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A03EC" w:rsidRDefault="00592A15" w:rsidP="006A03EC">
      <w:pPr>
        <w:jc w:val="center"/>
        <w:rPr>
          <w:b/>
          <w:sz w:val="52"/>
          <w:szCs w:val="52"/>
        </w:rPr>
      </w:pPr>
      <w:r>
        <w:rPr>
          <w:b/>
          <w:noProof/>
          <w:sz w:val="52"/>
          <w:szCs w:val="52"/>
        </w:rPr>
        <w:object w:dxaOrig="0" w:dyaOrig="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5" type="#_x0000_t75" style="position:absolute;left:0;text-align:left;margin-left:-9.45pt;margin-top:-39pt;width:78.45pt;height:112.85pt;z-index:251713536">
            <v:imagedata r:id="rId9" o:title=""/>
            <w10:wrap type="topAndBottom"/>
          </v:shape>
          <o:OLEObject Type="Embed" ProgID="Visio.Drawing.11" ShapeID="_x0000_s1065" DrawAspect="Content" ObjectID="_1581401926" r:id="rId10"/>
        </w:object>
      </w:r>
      <w:r w:rsidR="00A6226E">
        <w:rPr>
          <w:b/>
          <w:noProof/>
          <w:sz w:val="52"/>
          <w:szCs w:val="52"/>
        </w:rPr>
        <w:drawing>
          <wp:anchor distT="0" distB="0" distL="114300" distR="114300" simplePos="0" relativeHeight="251787264" behindDoc="0" locked="0" layoutInCell="1" allowOverlap="1">
            <wp:simplePos x="0" y="0"/>
            <wp:positionH relativeFrom="column">
              <wp:posOffset>4436745</wp:posOffset>
            </wp:positionH>
            <wp:positionV relativeFrom="paragraph">
              <wp:posOffset>-533400</wp:posOffset>
            </wp:positionV>
            <wp:extent cx="1306195" cy="1162050"/>
            <wp:effectExtent l="19050" t="0" r="8255" b="0"/>
            <wp:wrapThrough wrapText="bothSides">
              <wp:wrapPolygon edited="0">
                <wp:start x="-315" y="0"/>
                <wp:lineTo x="-315" y="21246"/>
                <wp:lineTo x="21737" y="21246"/>
                <wp:lineTo x="21737" y="0"/>
                <wp:lineTo x="-315" y="0"/>
              </wp:wrapPolygon>
            </wp:wrapThrough>
            <wp:docPr id="37" name="Picture 36" descr="RA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MP.PNG"/>
                    <pic:cNvPicPr/>
                  </pic:nvPicPr>
                  <pic:blipFill>
                    <a:blip r:embed="rId11" cstate="print"/>
                    <a:stretch>
                      <a:fillRect/>
                    </a:stretch>
                  </pic:blipFill>
                  <pic:spPr>
                    <a:xfrm>
                      <a:off x="0" y="0"/>
                      <a:ext cx="1306195" cy="1162050"/>
                    </a:xfrm>
                    <a:prstGeom prst="rect">
                      <a:avLst/>
                    </a:prstGeom>
                  </pic:spPr>
                </pic:pic>
              </a:graphicData>
            </a:graphic>
          </wp:anchor>
        </w:drawing>
      </w:r>
    </w:p>
    <w:p w:rsidR="006A03EC" w:rsidRDefault="006A03EC" w:rsidP="006A03EC">
      <w:pPr>
        <w:jc w:val="center"/>
        <w:rPr>
          <w:b/>
          <w:sz w:val="52"/>
          <w:szCs w:val="52"/>
        </w:rPr>
      </w:pPr>
    </w:p>
    <w:p w:rsidR="006A03EC" w:rsidRDefault="006A03EC" w:rsidP="006A03EC">
      <w:pPr>
        <w:jc w:val="center"/>
        <w:rPr>
          <w:b/>
          <w:sz w:val="52"/>
          <w:szCs w:val="52"/>
        </w:rPr>
      </w:pPr>
    </w:p>
    <w:p w:rsidR="006A03EC" w:rsidRDefault="006A03EC" w:rsidP="006A03EC">
      <w:pPr>
        <w:jc w:val="center"/>
        <w:rPr>
          <w:b/>
          <w:sz w:val="52"/>
          <w:szCs w:val="52"/>
        </w:rPr>
      </w:pPr>
    </w:p>
    <w:p w:rsidR="006A03EC" w:rsidRDefault="006A03EC" w:rsidP="006A03EC">
      <w:pPr>
        <w:jc w:val="center"/>
        <w:rPr>
          <w:b/>
          <w:sz w:val="52"/>
          <w:szCs w:val="52"/>
        </w:rPr>
      </w:pPr>
      <w:r w:rsidRPr="006A03EC">
        <w:rPr>
          <w:b/>
          <w:sz w:val="52"/>
          <w:szCs w:val="52"/>
        </w:rPr>
        <w:t>SNAP</w:t>
      </w:r>
      <w:r w:rsidR="000C40FE">
        <w:rPr>
          <w:b/>
          <w:sz w:val="52"/>
          <w:szCs w:val="52"/>
        </w:rPr>
        <w:t>/RADTRAD</w:t>
      </w:r>
      <w:r w:rsidRPr="006A03EC">
        <w:rPr>
          <w:b/>
          <w:sz w:val="52"/>
          <w:szCs w:val="52"/>
        </w:rPr>
        <w:t xml:space="preserve"> </w:t>
      </w:r>
      <w:r w:rsidR="00322BB0">
        <w:rPr>
          <w:b/>
          <w:sz w:val="52"/>
          <w:szCs w:val="52"/>
        </w:rPr>
        <w:t xml:space="preserve">4.0 </w:t>
      </w:r>
      <w:r w:rsidR="00D9630F">
        <w:rPr>
          <w:b/>
          <w:sz w:val="52"/>
          <w:szCs w:val="52"/>
        </w:rPr>
        <w:t>Workshop</w:t>
      </w:r>
    </w:p>
    <w:p w:rsidR="007F50F3" w:rsidRDefault="007F50F3" w:rsidP="006A03EC">
      <w:pPr>
        <w:jc w:val="center"/>
        <w:rPr>
          <w:b/>
          <w:sz w:val="52"/>
          <w:szCs w:val="52"/>
        </w:rPr>
      </w:pPr>
      <w:r>
        <w:rPr>
          <w:b/>
          <w:sz w:val="52"/>
          <w:szCs w:val="52"/>
        </w:rPr>
        <w:t>RADTRAD Exercises</w:t>
      </w:r>
    </w:p>
    <w:p w:rsidR="006A03EC" w:rsidRDefault="006A03EC" w:rsidP="006A03EC">
      <w:pPr>
        <w:jc w:val="center"/>
        <w:rPr>
          <w:b/>
          <w:sz w:val="52"/>
          <w:szCs w:val="52"/>
        </w:rPr>
      </w:pPr>
    </w:p>
    <w:p w:rsidR="006A03EC" w:rsidRDefault="006A03EC" w:rsidP="006A03EC">
      <w:pPr>
        <w:jc w:val="center"/>
        <w:rPr>
          <w:b/>
          <w:sz w:val="52"/>
          <w:szCs w:val="52"/>
        </w:rPr>
      </w:pPr>
    </w:p>
    <w:p w:rsidR="006A03EC" w:rsidRDefault="006A03EC" w:rsidP="006A03EC">
      <w:pPr>
        <w:jc w:val="center"/>
        <w:rPr>
          <w:b/>
          <w:sz w:val="52"/>
          <w:szCs w:val="52"/>
        </w:rPr>
      </w:pPr>
    </w:p>
    <w:p w:rsidR="006A03EC" w:rsidRDefault="006A03EC" w:rsidP="006A03EC">
      <w:pPr>
        <w:jc w:val="center"/>
        <w:rPr>
          <w:b/>
          <w:sz w:val="52"/>
          <w:szCs w:val="52"/>
        </w:rPr>
      </w:pPr>
    </w:p>
    <w:p w:rsidR="006A03EC" w:rsidRDefault="00110A1D" w:rsidP="006A03EC">
      <w:pPr>
        <w:jc w:val="center"/>
        <w:rPr>
          <w:b/>
          <w:sz w:val="52"/>
          <w:szCs w:val="52"/>
        </w:rPr>
      </w:pPr>
      <w:r>
        <w:rPr>
          <w:b/>
          <w:sz w:val="52"/>
          <w:szCs w:val="52"/>
        </w:rPr>
        <w:t>2018 UAE Users Group Meeting</w:t>
      </w:r>
    </w:p>
    <w:p w:rsidR="00E20E50" w:rsidRDefault="00110A1D" w:rsidP="006A03EC">
      <w:pPr>
        <w:jc w:val="center"/>
        <w:rPr>
          <w:b/>
          <w:sz w:val="36"/>
          <w:szCs w:val="36"/>
        </w:rPr>
      </w:pPr>
      <w:r>
        <w:rPr>
          <w:b/>
          <w:sz w:val="36"/>
          <w:szCs w:val="36"/>
        </w:rPr>
        <w:t>March 25-29, 2018</w:t>
      </w:r>
    </w:p>
    <w:p w:rsidR="002C6BFE" w:rsidRDefault="002C6BFE" w:rsidP="006A03EC">
      <w:pPr>
        <w:jc w:val="center"/>
        <w:rPr>
          <w:b/>
          <w:sz w:val="36"/>
          <w:szCs w:val="36"/>
        </w:rPr>
      </w:pPr>
    </w:p>
    <w:p w:rsidR="007A3F5F" w:rsidRDefault="007A3F5F" w:rsidP="006A03EC">
      <w:pPr>
        <w:jc w:val="center"/>
        <w:rPr>
          <w:b/>
          <w:sz w:val="36"/>
          <w:szCs w:val="36"/>
        </w:rPr>
      </w:pPr>
    </w:p>
    <w:p w:rsidR="007A3F5F" w:rsidRDefault="007A3F5F" w:rsidP="006A03EC">
      <w:pPr>
        <w:jc w:val="center"/>
        <w:rPr>
          <w:b/>
          <w:sz w:val="36"/>
          <w:szCs w:val="36"/>
        </w:rPr>
      </w:pPr>
    </w:p>
    <w:p w:rsidR="007A3F5F" w:rsidRDefault="007A3F5F" w:rsidP="006A03EC">
      <w:pPr>
        <w:jc w:val="center"/>
        <w:rPr>
          <w:b/>
          <w:sz w:val="36"/>
          <w:szCs w:val="36"/>
        </w:rPr>
      </w:pPr>
    </w:p>
    <w:p w:rsidR="007A3F5F" w:rsidRDefault="007A3F5F" w:rsidP="006A03EC">
      <w:pPr>
        <w:jc w:val="center"/>
        <w:rPr>
          <w:b/>
          <w:sz w:val="36"/>
          <w:szCs w:val="36"/>
        </w:rPr>
      </w:pPr>
    </w:p>
    <w:p w:rsidR="007A3F5F" w:rsidRDefault="007A3F5F" w:rsidP="006A03EC">
      <w:pPr>
        <w:jc w:val="center"/>
        <w:rPr>
          <w:b/>
          <w:sz w:val="36"/>
          <w:szCs w:val="36"/>
        </w:rPr>
      </w:pPr>
    </w:p>
    <w:p w:rsidR="00A9747E" w:rsidRDefault="00A9747E">
      <w:pPr>
        <w:rPr>
          <w:b/>
          <w:sz w:val="36"/>
          <w:szCs w:val="36"/>
        </w:rPr>
        <w:sectPr w:rsidR="00A9747E" w:rsidSect="00C5420B">
          <w:footerReference w:type="default" r:id="rId12"/>
          <w:headerReference w:type="first" r:id="rId13"/>
          <w:pgSz w:w="12240" w:h="15840"/>
          <w:pgMar w:top="1440" w:right="1800" w:bottom="1440" w:left="1800" w:header="720" w:footer="720" w:gutter="0"/>
          <w:cols w:space="720"/>
          <w:titlePg/>
          <w:docGrid w:linePitch="360"/>
        </w:sectPr>
      </w:pPr>
    </w:p>
    <w:p w:rsidR="00A9747E" w:rsidRDefault="00A9747E">
      <w:pPr>
        <w:rPr>
          <w:b/>
          <w:sz w:val="36"/>
          <w:szCs w:val="36"/>
        </w:rPr>
        <w:sectPr w:rsidR="00A9747E" w:rsidSect="00C5420B">
          <w:footerReference w:type="first" r:id="rId14"/>
          <w:pgSz w:w="12240" w:h="15840"/>
          <w:pgMar w:top="1440" w:right="1800" w:bottom="1440" w:left="1800" w:header="720" w:footer="720" w:gutter="0"/>
          <w:cols w:space="720"/>
          <w:titlePg/>
          <w:docGrid w:linePitch="360"/>
        </w:sectPr>
      </w:pPr>
    </w:p>
    <w:p w:rsidR="0095311D" w:rsidRDefault="0095311D">
      <w:pPr>
        <w:rPr>
          <w:b/>
          <w:sz w:val="36"/>
          <w:szCs w:val="36"/>
        </w:rPr>
      </w:pPr>
    </w:p>
    <w:p w:rsidR="007A3F5F" w:rsidRDefault="007A3F5F" w:rsidP="006A03EC">
      <w:pPr>
        <w:jc w:val="center"/>
        <w:rPr>
          <w:b/>
          <w:sz w:val="36"/>
          <w:szCs w:val="36"/>
        </w:rPr>
      </w:pPr>
    </w:p>
    <w:p w:rsidR="007A3F5F" w:rsidRDefault="007A3F5F" w:rsidP="006A03EC">
      <w:pPr>
        <w:jc w:val="center"/>
        <w:rPr>
          <w:b/>
          <w:sz w:val="36"/>
          <w:szCs w:val="36"/>
        </w:rPr>
      </w:pPr>
    </w:p>
    <w:p w:rsidR="00E20E50" w:rsidRDefault="00E20E50" w:rsidP="0062542B">
      <w:pPr>
        <w:jc w:val="center"/>
        <w:rPr>
          <w:b/>
          <w:sz w:val="36"/>
          <w:szCs w:val="36"/>
        </w:rPr>
      </w:pPr>
      <w:r>
        <w:rPr>
          <w:b/>
          <w:sz w:val="36"/>
          <w:szCs w:val="36"/>
        </w:rPr>
        <w:t>Table of Contents</w:t>
      </w:r>
    </w:p>
    <w:p w:rsidR="00E20E50" w:rsidRDefault="00E20E50" w:rsidP="006A03EC">
      <w:pPr>
        <w:jc w:val="center"/>
        <w:rPr>
          <w:b/>
          <w:sz w:val="36"/>
          <w:szCs w:val="36"/>
        </w:rPr>
      </w:pPr>
    </w:p>
    <w:p w:rsidR="00D8756A" w:rsidRDefault="00A445C9">
      <w:pPr>
        <w:jc w:val="right"/>
      </w:pP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      </w:t>
      </w:r>
      <w:r w:rsidR="003104BA">
        <w:rPr>
          <w:sz w:val="28"/>
          <w:szCs w:val="28"/>
        </w:rPr>
        <w:tab/>
        <w:t xml:space="preserve">  </w:t>
      </w:r>
      <w:r w:rsidR="0022397C">
        <w:rPr>
          <w:sz w:val="28"/>
          <w:szCs w:val="28"/>
        </w:rPr>
        <w:t xml:space="preserve"> </w:t>
      </w:r>
      <w:r w:rsidR="00620462" w:rsidRPr="00620462">
        <w:t>Page</w:t>
      </w:r>
    </w:p>
    <w:p w:rsidR="000F3A21" w:rsidRPr="000F3A21" w:rsidRDefault="000F3A21"/>
    <w:p w:rsidR="00870850" w:rsidRDefault="00476EBD">
      <w:pPr>
        <w:pStyle w:val="TOC1"/>
        <w:rPr>
          <w:rFonts w:asciiTheme="minorHAnsi" w:eastAsiaTheme="minorEastAsia" w:hAnsiTheme="minorHAnsi" w:cstheme="minorBidi"/>
          <w:noProof/>
          <w:sz w:val="22"/>
          <w:szCs w:val="22"/>
        </w:rPr>
      </w:pPr>
      <w:r w:rsidRPr="00FE157E">
        <w:fldChar w:fldCharType="begin"/>
      </w:r>
      <w:r w:rsidR="00FE157E">
        <w:instrText xml:space="preserve"> TOC \o "1-1" \h \z \u </w:instrText>
      </w:r>
      <w:r w:rsidRPr="00FE157E">
        <w:fldChar w:fldCharType="separate"/>
      </w:r>
      <w:hyperlink w:anchor="_Toc507660033" w:history="1">
        <w:r w:rsidR="00870850" w:rsidRPr="00201AEA">
          <w:rPr>
            <w:rStyle w:val="Hyperlink"/>
          </w:rPr>
          <w:t>Exercise 1 – Instructions for Setting up a Simple RADTRAD Fuel Handling Accident (FHA) Model</w:t>
        </w:r>
        <w:r w:rsidR="00870850">
          <w:rPr>
            <w:noProof/>
            <w:webHidden/>
          </w:rPr>
          <w:tab/>
        </w:r>
        <w:r w:rsidR="00870850">
          <w:rPr>
            <w:noProof/>
            <w:webHidden/>
          </w:rPr>
          <w:fldChar w:fldCharType="begin"/>
        </w:r>
        <w:r w:rsidR="00870850">
          <w:rPr>
            <w:noProof/>
            <w:webHidden/>
          </w:rPr>
          <w:instrText xml:space="preserve"> PAGEREF _Toc507660033 \h </w:instrText>
        </w:r>
        <w:r w:rsidR="00870850">
          <w:rPr>
            <w:noProof/>
            <w:webHidden/>
          </w:rPr>
        </w:r>
        <w:r w:rsidR="00870850">
          <w:rPr>
            <w:noProof/>
            <w:webHidden/>
          </w:rPr>
          <w:fldChar w:fldCharType="separate"/>
        </w:r>
        <w:r w:rsidR="00592A15">
          <w:rPr>
            <w:noProof/>
            <w:webHidden/>
          </w:rPr>
          <w:t>5</w:t>
        </w:r>
        <w:r w:rsidR="00870850">
          <w:rPr>
            <w:noProof/>
            <w:webHidden/>
          </w:rPr>
          <w:fldChar w:fldCharType="end"/>
        </w:r>
      </w:hyperlink>
    </w:p>
    <w:p w:rsidR="00870850" w:rsidRDefault="00870850">
      <w:pPr>
        <w:pStyle w:val="TOC1"/>
        <w:rPr>
          <w:rFonts w:asciiTheme="minorHAnsi" w:eastAsiaTheme="minorEastAsia" w:hAnsiTheme="minorHAnsi" w:cstheme="minorBidi"/>
          <w:noProof/>
          <w:sz w:val="22"/>
          <w:szCs w:val="22"/>
        </w:rPr>
      </w:pPr>
      <w:hyperlink w:anchor="_Toc507660034" w:history="1">
        <w:r w:rsidRPr="00201AEA">
          <w:rPr>
            <w:rStyle w:val="Hyperlink"/>
          </w:rPr>
          <w:t>Exercise 2 – Adding a Control Room (FHA with Control Room)</w:t>
        </w:r>
        <w:r>
          <w:rPr>
            <w:noProof/>
            <w:webHidden/>
          </w:rPr>
          <w:tab/>
        </w:r>
        <w:r>
          <w:rPr>
            <w:noProof/>
            <w:webHidden/>
          </w:rPr>
          <w:fldChar w:fldCharType="begin"/>
        </w:r>
        <w:r>
          <w:rPr>
            <w:noProof/>
            <w:webHidden/>
          </w:rPr>
          <w:instrText xml:space="preserve"> PAGEREF _Toc507660034 \h </w:instrText>
        </w:r>
        <w:r>
          <w:rPr>
            <w:noProof/>
            <w:webHidden/>
          </w:rPr>
        </w:r>
        <w:r>
          <w:rPr>
            <w:noProof/>
            <w:webHidden/>
          </w:rPr>
          <w:fldChar w:fldCharType="separate"/>
        </w:r>
        <w:r w:rsidR="00592A15">
          <w:rPr>
            <w:noProof/>
            <w:webHidden/>
          </w:rPr>
          <w:t>27</w:t>
        </w:r>
        <w:r>
          <w:rPr>
            <w:noProof/>
            <w:webHidden/>
          </w:rPr>
          <w:fldChar w:fldCharType="end"/>
        </w:r>
      </w:hyperlink>
    </w:p>
    <w:p w:rsidR="00870850" w:rsidRDefault="00870850">
      <w:pPr>
        <w:pStyle w:val="TOC1"/>
        <w:rPr>
          <w:rFonts w:asciiTheme="minorHAnsi" w:eastAsiaTheme="minorEastAsia" w:hAnsiTheme="minorHAnsi" w:cstheme="minorBidi"/>
          <w:noProof/>
          <w:sz w:val="22"/>
          <w:szCs w:val="22"/>
        </w:rPr>
      </w:pPr>
      <w:hyperlink w:anchor="_Toc507660035" w:history="1">
        <w:r w:rsidRPr="00201AEA">
          <w:rPr>
            <w:rStyle w:val="Hyperlink"/>
          </w:rPr>
          <w:t>Exercise 3 – Rod Ejection Accident</w:t>
        </w:r>
        <w:r>
          <w:rPr>
            <w:noProof/>
            <w:webHidden/>
          </w:rPr>
          <w:tab/>
        </w:r>
        <w:r>
          <w:rPr>
            <w:noProof/>
            <w:webHidden/>
          </w:rPr>
          <w:fldChar w:fldCharType="begin"/>
        </w:r>
        <w:r>
          <w:rPr>
            <w:noProof/>
            <w:webHidden/>
          </w:rPr>
          <w:instrText xml:space="preserve"> PAGEREF _Toc507660035 \h </w:instrText>
        </w:r>
        <w:r>
          <w:rPr>
            <w:noProof/>
            <w:webHidden/>
          </w:rPr>
        </w:r>
        <w:r>
          <w:rPr>
            <w:noProof/>
            <w:webHidden/>
          </w:rPr>
          <w:fldChar w:fldCharType="separate"/>
        </w:r>
        <w:r w:rsidR="00592A15">
          <w:rPr>
            <w:noProof/>
            <w:webHidden/>
          </w:rPr>
          <w:t>39</w:t>
        </w:r>
        <w:r>
          <w:rPr>
            <w:noProof/>
            <w:webHidden/>
          </w:rPr>
          <w:fldChar w:fldCharType="end"/>
        </w:r>
      </w:hyperlink>
    </w:p>
    <w:p w:rsidR="00870850" w:rsidRDefault="00870850">
      <w:pPr>
        <w:pStyle w:val="TOC1"/>
        <w:rPr>
          <w:rFonts w:asciiTheme="minorHAnsi" w:eastAsiaTheme="minorEastAsia" w:hAnsiTheme="minorHAnsi" w:cstheme="minorBidi"/>
          <w:noProof/>
          <w:sz w:val="22"/>
          <w:szCs w:val="22"/>
        </w:rPr>
      </w:pPr>
      <w:hyperlink w:anchor="_Toc507660036" w:history="1">
        <w:r w:rsidRPr="00201AEA">
          <w:rPr>
            <w:rStyle w:val="Hyperlink"/>
          </w:rPr>
          <w:t>Exercise 4 – Steam Generator Tube Rupture Accident</w:t>
        </w:r>
        <w:r>
          <w:rPr>
            <w:noProof/>
            <w:webHidden/>
          </w:rPr>
          <w:tab/>
        </w:r>
        <w:r>
          <w:rPr>
            <w:noProof/>
            <w:webHidden/>
          </w:rPr>
          <w:fldChar w:fldCharType="begin"/>
        </w:r>
        <w:r>
          <w:rPr>
            <w:noProof/>
            <w:webHidden/>
          </w:rPr>
          <w:instrText xml:space="preserve"> PAGEREF _Toc507660036 \h </w:instrText>
        </w:r>
        <w:r>
          <w:rPr>
            <w:noProof/>
            <w:webHidden/>
          </w:rPr>
        </w:r>
        <w:r>
          <w:rPr>
            <w:noProof/>
            <w:webHidden/>
          </w:rPr>
          <w:fldChar w:fldCharType="separate"/>
        </w:r>
        <w:r w:rsidR="00592A15">
          <w:rPr>
            <w:noProof/>
            <w:webHidden/>
          </w:rPr>
          <w:t>51</w:t>
        </w:r>
        <w:r>
          <w:rPr>
            <w:noProof/>
            <w:webHidden/>
          </w:rPr>
          <w:fldChar w:fldCharType="end"/>
        </w:r>
      </w:hyperlink>
    </w:p>
    <w:p w:rsidR="00870850" w:rsidRDefault="00870850">
      <w:pPr>
        <w:pStyle w:val="TOC1"/>
        <w:rPr>
          <w:rFonts w:asciiTheme="minorHAnsi" w:eastAsiaTheme="minorEastAsia" w:hAnsiTheme="minorHAnsi" w:cstheme="minorBidi"/>
          <w:noProof/>
          <w:sz w:val="22"/>
          <w:szCs w:val="22"/>
        </w:rPr>
      </w:pPr>
      <w:hyperlink w:anchor="_Toc507660037" w:history="1">
        <w:r w:rsidRPr="00201AEA">
          <w:rPr>
            <w:rStyle w:val="Hyperlink"/>
          </w:rPr>
          <w:t>Exercise 5 – Loss of Coolant Accident</w:t>
        </w:r>
        <w:r>
          <w:rPr>
            <w:noProof/>
            <w:webHidden/>
          </w:rPr>
          <w:tab/>
        </w:r>
        <w:r>
          <w:rPr>
            <w:noProof/>
            <w:webHidden/>
          </w:rPr>
          <w:fldChar w:fldCharType="begin"/>
        </w:r>
        <w:r>
          <w:rPr>
            <w:noProof/>
            <w:webHidden/>
          </w:rPr>
          <w:instrText xml:space="preserve"> PAGEREF _Toc507660037 \h </w:instrText>
        </w:r>
        <w:r>
          <w:rPr>
            <w:noProof/>
            <w:webHidden/>
          </w:rPr>
        </w:r>
        <w:r>
          <w:rPr>
            <w:noProof/>
            <w:webHidden/>
          </w:rPr>
          <w:fldChar w:fldCharType="separate"/>
        </w:r>
        <w:r w:rsidR="00592A15">
          <w:rPr>
            <w:noProof/>
            <w:webHidden/>
          </w:rPr>
          <w:t>61</w:t>
        </w:r>
        <w:r>
          <w:rPr>
            <w:noProof/>
            <w:webHidden/>
          </w:rPr>
          <w:fldChar w:fldCharType="end"/>
        </w:r>
      </w:hyperlink>
    </w:p>
    <w:p w:rsidR="000F3A21" w:rsidRDefault="00476EBD">
      <w:pPr>
        <w:pStyle w:val="TOC1"/>
      </w:pPr>
      <w:r w:rsidRPr="00FE157E">
        <w:rPr>
          <w:sz w:val="28"/>
          <w:szCs w:val="28"/>
        </w:rPr>
        <w:fldChar w:fldCharType="end"/>
      </w:r>
      <w:r w:rsidR="009B1516" w:rsidRPr="00E20E50" w:rsidDel="009B1516">
        <w:t xml:space="preserve"> </w:t>
      </w:r>
      <w:bookmarkStart w:id="0" w:name="_GoBack"/>
      <w:bookmarkEnd w:id="0"/>
    </w:p>
    <w:p w:rsidR="000F3A21" w:rsidRDefault="000F3A21">
      <w:pPr>
        <w:pStyle w:val="TOC1"/>
      </w:pPr>
    </w:p>
    <w:p w:rsidR="000F7A24" w:rsidRDefault="000F7A24" w:rsidP="003104BA">
      <w:pPr>
        <w:tabs>
          <w:tab w:val="right" w:pos="8640"/>
        </w:tabs>
        <w:rPr>
          <w:sz w:val="28"/>
          <w:szCs w:val="28"/>
        </w:rPr>
      </w:pPr>
    </w:p>
    <w:p w:rsidR="00D8756A" w:rsidRDefault="0022397C">
      <w:pPr>
        <w:tabs>
          <w:tab w:val="right" w:pos="8640"/>
        </w:tabs>
        <w:jc w:val="center"/>
        <w:rPr>
          <w:b/>
          <w:sz w:val="28"/>
          <w:szCs w:val="28"/>
        </w:rPr>
      </w:pPr>
      <w:r>
        <w:rPr>
          <w:b/>
          <w:sz w:val="28"/>
          <w:szCs w:val="28"/>
        </w:rPr>
        <w:t xml:space="preserve">List of </w:t>
      </w:r>
      <w:r w:rsidR="00410053" w:rsidRPr="00913E99">
        <w:rPr>
          <w:b/>
          <w:sz w:val="28"/>
          <w:szCs w:val="28"/>
        </w:rPr>
        <w:t>Tables</w:t>
      </w:r>
    </w:p>
    <w:p w:rsidR="00D8756A" w:rsidRDefault="00D8756A">
      <w:pPr>
        <w:tabs>
          <w:tab w:val="right" w:pos="8640"/>
        </w:tabs>
        <w:jc w:val="right"/>
      </w:pPr>
    </w:p>
    <w:p w:rsidR="00870850" w:rsidRDefault="00476EBD">
      <w:pPr>
        <w:pStyle w:val="TableofFigures"/>
        <w:tabs>
          <w:tab w:val="right" w:leader="dot" w:pos="8630"/>
        </w:tabs>
        <w:rPr>
          <w:rFonts w:asciiTheme="minorHAnsi" w:eastAsiaTheme="minorEastAsia" w:hAnsiTheme="minorHAnsi" w:cstheme="minorBidi"/>
          <w:noProof/>
          <w:sz w:val="22"/>
          <w:szCs w:val="22"/>
        </w:rPr>
      </w:pPr>
      <w:r>
        <w:fldChar w:fldCharType="begin"/>
      </w:r>
      <w:r w:rsidR="009B1516">
        <w:instrText xml:space="preserve"> TOC \h \z \t "Table Name" \c </w:instrText>
      </w:r>
      <w:r>
        <w:fldChar w:fldCharType="separate"/>
      </w:r>
      <w:hyperlink w:anchor="_Toc507660042" w:history="1">
        <w:r w:rsidR="00870850" w:rsidRPr="00932769">
          <w:rPr>
            <w:rStyle w:val="Hyperlink"/>
          </w:rPr>
          <w:t>Table 1-1.  Common Input Values</w:t>
        </w:r>
        <w:r w:rsidR="00870850">
          <w:rPr>
            <w:noProof/>
            <w:webHidden/>
          </w:rPr>
          <w:tab/>
        </w:r>
        <w:r w:rsidR="00870850">
          <w:rPr>
            <w:noProof/>
            <w:webHidden/>
          </w:rPr>
          <w:fldChar w:fldCharType="begin"/>
        </w:r>
        <w:r w:rsidR="00870850">
          <w:rPr>
            <w:noProof/>
            <w:webHidden/>
          </w:rPr>
          <w:instrText xml:space="preserve"> PAGEREF _Toc507660042 \h </w:instrText>
        </w:r>
        <w:r w:rsidR="00870850">
          <w:rPr>
            <w:noProof/>
            <w:webHidden/>
          </w:rPr>
        </w:r>
        <w:r w:rsidR="00870850">
          <w:rPr>
            <w:noProof/>
            <w:webHidden/>
          </w:rPr>
          <w:fldChar w:fldCharType="separate"/>
        </w:r>
        <w:r w:rsidR="00592A15">
          <w:rPr>
            <w:noProof/>
            <w:webHidden/>
          </w:rPr>
          <w:t>81</w:t>
        </w:r>
        <w:r w:rsidR="00870850">
          <w:rPr>
            <w:noProof/>
            <w:webHidden/>
          </w:rPr>
          <w:fldChar w:fldCharType="end"/>
        </w:r>
      </w:hyperlink>
    </w:p>
    <w:p w:rsidR="00870850" w:rsidRDefault="00870850">
      <w:pPr>
        <w:pStyle w:val="TableofFigures"/>
        <w:tabs>
          <w:tab w:val="right" w:leader="dot" w:pos="8630"/>
        </w:tabs>
        <w:rPr>
          <w:rFonts w:asciiTheme="minorHAnsi" w:eastAsiaTheme="minorEastAsia" w:hAnsiTheme="minorHAnsi" w:cstheme="minorBidi"/>
          <w:noProof/>
          <w:sz w:val="22"/>
          <w:szCs w:val="22"/>
        </w:rPr>
      </w:pPr>
      <w:hyperlink w:anchor="_Toc507660043" w:history="1">
        <w:r w:rsidRPr="00932769">
          <w:rPr>
            <w:rStyle w:val="Hyperlink"/>
          </w:rPr>
          <w:t>Table 1-2.  Additional Assumptions Used for Fuel Handling Accident Analysis</w:t>
        </w:r>
        <w:r>
          <w:rPr>
            <w:noProof/>
            <w:webHidden/>
          </w:rPr>
          <w:tab/>
        </w:r>
        <w:r>
          <w:rPr>
            <w:noProof/>
            <w:webHidden/>
          </w:rPr>
          <w:fldChar w:fldCharType="begin"/>
        </w:r>
        <w:r>
          <w:rPr>
            <w:noProof/>
            <w:webHidden/>
          </w:rPr>
          <w:instrText xml:space="preserve"> PAGEREF _Toc507660043 \h </w:instrText>
        </w:r>
        <w:r>
          <w:rPr>
            <w:noProof/>
            <w:webHidden/>
          </w:rPr>
        </w:r>
        <w:r>
          <w:rPr>
            <w:noProof/>
            <w:webHidden/>
          </w:rPr>
          <w:fldChar w:fldCharType="separate"/>
        </w:r>
        <w:r w:rsidR="00592A15">
          <w:rPr>
            <w:noProof/>
            <w:webHidden/>
          </w:rPr>
          <w:t>82</w:t>
        </w:r>
        <w:r>
          <w:rPr>
            <w:noProof/>
            <w:webHidden/>
          </w:rPr>
          <w:fldChar w:fldCharType="end"/>
        </w:r>
      </w:hyperlink>
    </w:p>
    <w:p w:rsidR="00870850" w:rsidRDefault="00870850">
      <w:pPr>
        <w:pStyle w:val="TableofFigures"/>
        <w:tabs>
          <w:tab w:val="right" w:leader="dot" w:pos="8630"/>
        </w:tabs>
        <w:rPr>
          <w:rFonts w:asciiTheme="minorHAnsi" w:eastAsiaTheme="minorEastAsia" w:hAnsiTheme="minorHAnsi" w:cstheme="minorBidi"/>
          <w:noProof/>
          <w:sz w:val="22"/>
          <w:szCs w:val="22"/>
        </w:rPr>
      </w:pPr>
      <w:hyperlink w:anchor="_Toc507660044" w:history="1">
        <w:r w:rsidRPr="00932769">
          <w:rPr>
            <w:rStyle w:val="Hyperlink"/>
          </w:rPr>
          <w:t>Table 2-1.  Assumptions Used for Control Room</w:t>
        </w:r>
        <w:r>
          <w:rPr>
            <w:noProof/>
            <w:webHidden/>
          </w:rPr>
          <w:tab/>
        </w:r>
        <w:r>
          <w:rPr>
            <w:noProof/>
            <w:webHidden/>
          </w:rPr>
          <w:fldChar w:fldCharType="begin"/>
        </w:r>
        <w:r>
          <w:rPr>
            <w:noProof/>
            <w:webHidden/>
          </w:rPr>
          <w:instrText xml:space="preserve"> PAGEREF _Toc507660044 \h </w:instrText>
        </w:r>
        <w:r>
          <w:rPr>
            <w:noProof/>
            <w:webHidden/>
          </w:rPr>
        </w:r>
        <w:r>
          <w:rPr>
            <w:noProof/>
            <w:webHidden/>
          </w:rPr>
          <w:fldChar w:fldCharType="separate"/>
        </w:r>
        <w:r w:rsidR="00592A15">
          <w:rPr>
            <w:noProof/>
            <w:webHidden/>
          </w:rPr>
          <w:t>83</w:t>
        </w:r>
        <w:r>
          <w:rPr>
            <w:noProof/>
            <w:webHidden/>
          </w:rPr>
          <w:fldChar w:fldCharType="end"/>
        </w:r>
      </w:hyperlink>
    </w:p>
    <w:p w:rsidR="00870850" w:rsidRDefault="00870850">
      <w:pPr>
        <w:pStyle w:val="TableofFigures"/>
        <w:tabs>
          <w:tab w:val="right" w:leader="dot" w:pos="8630"/>
        </w:tabs>
        <w:rPr>
          <w:rFonts w:asciiTheme="minorHAnsi" w:eastAsiaTheme="minorEastAsia" w:hAnsiTheme="minorHAnsi" w:cstheme="minorBidi"/>
          <w:noProof/>
          <w:sz w:val="22"/>
          <w:szCs w:val="22"/>
        </w:rPr>
      </w:pPr>
      <w:hyperlink w:anchor="_Toc507660045" w:history="1">
        <w:r w:rsidRPr="00932769">
          <w:rPr>
            <w:rStyle w:val="Hyperlink"/>
          </w:rPr>
          <w:t>Table 3-1.  Radionuclide Activities for REA, STGR,</w:t>
        </w:r>
        <w:r>
          <w:rPr>
            <w:noProof/>
            <w:webHidden/>
          </w:rPr>
          <w:tab/>
        </w:r>
        <w:r>
          <w:rPr>
            <w:noProof/>
            <w:webHidden/>
          </w:rPr>
          <w:fldChar w:fldCharType="begin"/>
        </w:r>
        <w:r>
          <w:rPr>
            <w:noProof/>
            <w:webHidden/>
          </w:rPr>
          <w:instrText xml:space="preserve"> PAGEREF _Toc507660045 \h </w:instrText>
        </w:r>
        <w:r>
          <w:rPr>
            <w:noProof/>
            <w:webHidden/>
          </w:rPr>
        </w:r>
        <w:r>
          <w:rPr>
            <w:noProof/>
            <w:webHidden/>
          </w:rPr>
          <w:fldChar w:fldCharType="separate"/>
        </w:r>
        <w:r w:rsidR="00592A15">
          <w:rPr>
            <w:noProof/>
            <w:webHidden/>
          </w:rPr>
          <w:t>84</w:t>
        </w:r>
        <w:r>
          <w:rPr>
            <w:noProof/>
            <w:webHidden/>
          </w:rPr>
          <w:fldChar w:fldCharType="end"/>
        </w:r>
      </w:hyperlink>
    </w:p>
    <w:p w:rsidR="00870850" w:rsidRDefault="00870850">
      <w:pPr>
        <w:pStyle w:val="TableofFigures"/>
        <w:tabs>
          <w:tab w:val="right" w:leader="dot" w:pos="8630"/>
        </w:tabs>
        <w:rPr>
          <w:rFonts w:asciiTheme="minorHAnsi" w:eastAsiaTheme="minorEastAsia" w:hAnsiTheme="minorHAnsi" w:cstheme="minorBidi"/>
          <w:noProof/>
          <w:sz w:val="22"/>
          <w:szCs w:val="22"/>
        </w:rPr>
      </w:pPr>
      <w:hyperlink w:anchor="_Toc507660046" w:history="1">
        <w:r w:rsidRPr="00932769">
          <w:rPr>
            <w:rStyle w:val="Hyperlink"/>
          </w:rPr>
          <w:t>and LOCA Analysis</w:t>
        </w:r>
        <w:r>
          <w:rPr>
            <w:noProof/>
            <w:webHidden/>
          </w:rPr>
          <w:tab/>
        </w:r>
        <w:r>
          <w:rPr>
            <w:noProof/>
            <w:webHidden/>
          </w:rPr>
          <w:fldChar w:fldCharType="begin"/>
        </w:r>
        <w:r>
          <w:rPr>
            <w:noProof/>
            <w:webHidden/>
          </w:rPr>
          <w:instrText xml:space="preserve"> PAGEREF _Toc507660046 \h </w:instrText>
        </w:r>
        <w:r>
          <w:rPr>
            <w:noProof/>
            <w:webHidden/>
          </w:rPr>
        </w:r>
        <w:r>
          <w:rPr>
            <w:noProof/>
            <w:webHidden/>
          </w:rPr>
          <w:fldChar w:fldCharType="separate"/>
        </w:r>
        <w:r w:rsidR="00592A15">
          <w:rPr>
            <w:noProof/>
            <w:webHidden/>
          </w:rPr>
          <w:t>84</w:t>
        </w:r>
        <w:r>
          <w:rPr>
            <w:noProof/>
            <w:webHidden/>
          </w:rPr>
          <w:fldChar w:fldCharType="end"/>
        </w:r>
      </w:hyperlink>
    </w:p>
    <w:p w:rsidR="00870850" w:rsidRDefault="00870850">
      <w:pPr>
        <w:pStyle w:val="TableofFigures"/>
        <w:tabs>
          <w:tab w:val="right" w:leader="dot" w:pos="8630"/>
        </w:tabs>
        <w:rPr>
          <w:rFonts w:asciiTheme="minorHAnsi" w:eastAsiaTheme="minorEastAsia" w:hAnsiTheme="minorHAnsi" w:cstheme="minorBidi"/>
          <w:noProof/>
          <w:sz w:val="22"/>
          <w:szCs w:val="22"/>
        </w:rPr>
      </w:pPr>
      <w:hyperlink w:anchor="_Toc507660047" w:history="1">
        <w:r w:rsidRPr="00932769">
          <w:rPr>
            <w:rStyle w:val="Hyperlink"/>
          </w:rPr>
          <w:t>Table 3-2.  Additional Assumptions Used for Rod Ejection Analysis</w:t>
        </w:r>
        <w:r>
          <w:rPr>
            <w:noProof/>
            <w:webHidden/>
          </w:rPr>
          <w:tab/>
        </w:r>
        <w:r>
          <w:rPr>
            <w:noProof/>
            <w:webHidden/>
          </w:rPr>
          <w:fldChar w:fldCharType="begin"/>
        </w:r>
        <w:r>
          <w:rPr>
            <w:noProof/>
            <w:webHidden/>
          </w:rPr>
          <w:instrText xml:space="preserve"> PAGEREF _Toc507660047 \h </w:instrText>
        </w:r>
        <w:r>
          <w:rPr>
            <w:noProof/>
            <w:webHidden/>
          </w:rPr>
        </w:r>
        <w:r>
          <w:rPr>
            <w:noProof/>
            <w:webHidden/>
          </w:rPr>
          <w:fldChar w:fldCharType="separate"/>
        </w:r>
        <w:r w:rsidR="00592A15">
          <w:rPr>
            <w:noProof/>
            <w:webHidden/>
          </w:rPr>
          <w:t>85</w:t>
        </w:r>
        <w:r>
          <w:rPr>
            <w:noProof/>
            <w:webHidden/>
          </w:rPr>
          <w:fldChar w:fldCharType="end"/>
        </w:r>
      </w:hyperlink>
    </w:p>
    <w:p w:rsidR="00870850" w:rsidRDefault="00870850">
      <w:pPr>
        <w:pStyle w:val="TableofFigures"/>
        <w:tabs>
          <w:tab w:val="right" w:leader="dot" w:pos="8630"/>
        </w:tabs>
        <w:rPr>
          <w:rFonts w:asciiTheme="minorHAnsi" w:eastAsiaTheme="minorEastAsia" w:hAnsiTheme="minorHAnsi" w:cstheme="minorBidi"/>
          <w:noProof/>
          <w:sz w:val="22"/>
          <w:szCs w:val="22"/>
        </w:rPr>
      </w:pPr>
      <w:hyperlink w:anchor="_Toc507660048" w:history="1">
        <w:r w:rsidRPr="00932769">
          <w:rPr>
            <w:rStyle w:val="Hyperlink"/>
          </w:rPr>
          <w:t>Table 4-1.  Additional Assumptions Used for SGTR Dose Analysis</w:t>
        </w:r>
        <w:r>
          <w:rPr>
            <w:noProof/>
            <w:webHidden/>
          </w:rPr>
          <w:tab/>
        </w:r>
        <w:r>
          <w:rPr>
            <w:noProof/>
            <w:webHidden/>
          </w:rPr>
          <w:fldChar w:fldCharType="begin"/>
        </w:r>
        <w:r>
          <w:rPr>
            <w:noProof/>
            <w:webHidden/>
          </w:rPr>
          <w:instrText xml:space="preserve"> PAGEREF _Toc507660048 \h </w:instrText>
        </w:r>
        <w:r>
          <w:rPr>
            <w:noProof/>
            <w:webHidden/>
          </w:rPr>
        </w:r>
        <w:r>
          <w:rPr>
            <w:noProof/>
            <w:webHidden/>
          </w:rPr>
          <w:fldChar w:fldCharType="separate"/>
        </w:r>
        <w:r w:rsidR="00592A15">
          <w:rPr>
            <w:noProof/>
            <w:webHidden/>
          </w:rPr>
          <w:t>86</w:t>
        </w:r>
        <w:r>
          <w:rPr>
            <w:noProof/>
            <w:webHidden/>
          </w:rPr>
          <w:fldChar w:fldCharType="end"/>
        </w:r>
      </w:hyperlink>
    </w:p>
    <w:p w:rsidR="00870850" w:rsidRDefault="00870850">
      <w:pPr>
        <w:pStyle w:val="TableofFigures"/>
        <w:tabs>
          <w:tab w:val="right" w:leader="dot" w:pos="8630"/>
        </w:tabs>
        <w:rPr>
          <w:rFonts w:asciiTheme="minorHAnsi" w:eastAsiaTheme="minorEastAsia" w:hAnsiTheme="minorHAnsi" w:cstheme="minorBidi"/>
          <w:noProof/>
          <w:sz w:val="22"/>
          <w:szCs w:val="22"/>
        </w:rPr>
      </w:pPr>
      <w:hyperlink w:anchor="_Toc507660049" w:history="1">
        <w:r w:rsidRPr="00932769">
          <w:rPr>
            <w:rStyle w:val="Hyperlink"/>
          </w:rPr>
          <w:t>Table 5-1.  Additional Assumptions Used for Loss of Coolant Accident Analysis</w:t>
        </w:r>
        <w:r>
          <w:rPr>
            <w:noProof/>
            <w:webHidden/>
          </w:rPr>
          <w:tab/>
        </w:r>
        <w:r>
          <w:rPr>
            <w:noProof/>
            <w:webHidden/>
          </w:rPr>
          <w:fldChar w:fldCharType="begin"/>
        </w:r>
        <w:r>
          <w:rPr>
            <w:noProof/>
            <w:webHidden/>
          </w:rPr>
          <w:instrText xml:space="preserve"> PAGEREF _Toc507660049 \h </w:instrText>
        </w:r>
        <w:r>
          <w:rPr>
            <w:noProof/>
            <w:webHidden/>
          </w:rPr>
        </w:r>
        <w:r>
          <w:rPr>
            <w:noProof/>
            <w:webHidden/>
          </w:rPr>
          <w:fldChar w:fldCharType="separate"/>
        </w:r>
        <w:r w:rsidR="00592A15">
          <w:rPr>
            <w:noProof/>
            <w:webHidden/>
          </w:rPr>
          <w:t>87</w:t>
        </w:r>
        <w:r>
          <w:rPr>
            <w:noProof/>
            <w:webHidden/>
          </w:rPr>
          <w:fldChar w:fldCharType="end"/>
        </w:r>
      </w:hyperlink>
    </w:p>
    <w:p w:rsidR="000F3A21" w:rsidRDefault="00476EBD">
      <w:pPr>
        <w:tabs>
          <w:tab w:val="right" w:leader="dot" w:pos="8640"/>
        </w:tabs>
      </w:pPr>
      <w:r>
        <w:fldChar w:fldCharType="end"/>
      </w:r>
    </w:p>
    <w:p w:rsidR="00D8756A" w:rsidRDefault="00D8756A">
      <w:pPr>
        <w:tabs>
          <w:tab w:val="right" w:leader="dot" w:pos="8640"/>
        </w:tabs>
      </w:pPr>
    </w:p>
    <w:p w:rsidR="00410053" w:rsidRDefault="00410053" w:rsidP="000F2001">
      <w:pPr>
        <w:rPr>
          <w:sz w:val="28"/>
          <w:szCs w:val="28"/>
        </w:rPr>
      </w:pPr>
    </w:p>
    <w:p w:rsidR="00A445C9" w:rsidRDefault="00A445C9" w:rsidP="00E20E50">
      <w:pPr>
        <w:rPr>
          <w:sz w:val="28"/>
          <w:szCs w:val="28"/>
        </w:rPr>
      </w:pPr>
    </w:p>
    <w:p w:rsidR="000A1D7C" w:rsidRDefault="000A1D7C" w:rsidP="00E20E50">
      <w:pPr>
        <w:rPr>
          <w:sz w:val="28"/>
          <w:szCs w:val="28"/>
        </w:rPr>
      </w:pPr>
    </w:p>
    <w:p w:rsidR="00A9747E" w:rsidRDefault="006A03EC" w:rsidP="00E20E50">
      <w:pPr>
        <w:rPr>
          <w:sz w:val="28"/>
          <w:szCs w:val="28"/>
        </w:rPr>
      </w:pPr>
      <w:r w:rsidRPr="00E20E50">
        <w:rPr>
          <w:sz w:val="28"/>
          <w:szCs w:val="28"/>
        </w:rPr>
        <w:br w:type="page"/>
      </w:r>
    </w:p>
    <w:p w:rsidR="00A9747E" w:rsidRDefault="00A9747E" w:rsidP="00E20E50">
      <w:pPr>
        <w:rPr>
          <w:sz w:val="28"/>
          <w:szCs w:val="28"/>
        </w:rPr>
      </w:pPr>
    </w:p>
    <w:p w:rsidR="00A9747E" w:rsidRDefault="00A9747E" w:rsidP="00E20E50">
      <w:pPr>
        <w:rPr>
          <w:sz w:val="28"/>
          <w:szCs w:val="28"/>
        </w:rPr>
        <w:sectPr w:rsidR="00A9747E" w:rsidSect="00C5420B">
          <w:footerReference w:type="default" r:id="rId15"/>
          <w:footerReference w:type="first" r:id="rId16"/>
          <w:pgSz w:w="12240" w:h="15840"/>
          <w:pgMar w:top="1440" w:right="1800" w:bottom="1440" w:left="1800" w:header="720" w:footer="720" w:gutter="0"/>
          <w:cols w:space="720"/>
          <w:titlePg/>
          <w:docGrid w:linePitch="360"/>
        </w:sectPr>
      </w:pPr>
    </w:p>
    <w:p w:rsidR="00D8756A" w:rsidRDefault="00FE37C3" w:rsidP="00A9747E">
      <w:pPr>
        <w:pStyle w:val="Heading1"/>
        <w:spacing w:before="120"/>
      </w:pPr>
      <w:bookmarkStart w:id="1" w:name="_Toc507660033"/>
      <w:r>
        <w:lastRenderedPageBreak/>
        <w:t xml:space="preserve">Exercise 1 </w:t>
      </w:r>
      <w:r w:rsidR="009B1516">
        <w:t>–</w:t>
      </w:r>
      <w:r>
        <w:t xml:space="preserve"> </w:t>
      </w:r>
      <w:r w:rsidR="00707800" w:rsidRPr="005F3F08">
        <w:t xml:space="preserve">Instructions for Setting up a Simple RADTRAD </w:t>
      </w:r>
      <w:r w:rsidR="00F668BE">
        <w:t>Fuel Handling</w:t>
      </w:r>
      <w:r w:rsidR="009B1516">
        <w:t> </w:t>
      </w:r>
      <w:r w:rsidR="00F668BE">
        <w:t xml:space="preserve">Accident (FHA) </w:t>
      </w:r>
      <w:r w:rsidR="00707800" w:rsidRPr="005F3F08">
        <w:t>Model</w:t>
      </w:r>
      <w:bookmarkEnd w:id="1"/>
      <w:r w:rsidR="00707800" w:rsidRPr="005F3F08">
        <w:t xml:space="preserve"> </w:t>
      </w:r>
    </w:p>
    <w:p w:rsidR="00707800" w:rsidRDefault="00707800"/>
    <w:p w:rsidR="0059534A" w:rsidRDefault="00F668BE" w:rsidP="00F668BE">
      <w:pPr>
        <w:rPr>
          <w:b/>
          <w:sz w:val="28"/>
          <w:szCs w:val="28"/>
        </w:rPr>
      </w:pPr>
      <w:r w:rsidRPr="0059534A">
        <w:rPr>
          <w:b/>
          <w:bCs/>
          <w:sz w:val="28"/>
          <w:szCs w:val="28"/>
        </w:rPr>
        <w:t>Purpose</w:t>
      </w:r>
      <w:r w:rsidRPr="0059534A">
        <w:rPr>
          <w:b/>
          <w:sz w:val="28"/>
          <w:szCs w:val="28"/>
        </w:rPr>
        <w:t>:</w:t>
      </w:r>
    </w:p>
    <w:p w:rsidR="0059534A" w:rsidRPr="0021252A" w:rsidRDefault="0059534A" w:rsidP="00F668BE">
      <w:pPr>
        <w:rPr>
          <w:b/>
        </w:rPr>
      </w:pPr>
    </w:p>
    <w:p w:rsidR="00F668BE" w:rsidRDefault="00F668BE" w:rsidP="00F668BE">
      <w:r w:rsidRPr="00F668BE">
        <w:t xml:space="preserve"> The purpose of this exercise is to set up a simple Fuel Handling Accident model.</w:t>
      </w:r>
    </w:p>
    <w:p w:rsidR="00271027" w:rsidRDefault="00271027" w:rsidP="00F668BE"/>
    <w:p w:rsidR="00271027" w:rsidRPr="00271027" w:rsidRDefault="00271027" w:rsidP="00F668BE">
      <w:pPr>
        <w:rPr>
          <w:b/>
        </w:rPr>
      </w:pPr>
      <w:r w:rsidRPr="00271027">
        <w:rPr>
          <w:b/>
        </w:rPr>
        <w:t>Accident Description:</w:t>
      </w:r>
    </w:p>
    <w:p w:rsidR="00271027" w:rsidRDefault="00271027" w:rsidP="00F668BE"/>
    <w:p w:rsidR="00271027" w:rsidRPr="00F668BE" w:rsidRDefault="00271027" w:rsidP="00F668BE">
      <w:r>
        <w:t>A fuel assembly is assumed to be dropped and damaged during refueling, along with some of the fuel rods from a neighboring assembly. Analysis is performed with assumptions selected so the results are bounding for the accident occurring either inside containment or in the fuel building. No credit for containment isolation or filtration by the fuel pool ventilation system is taken.</w:t>
      </w:r>
    </w:p>
    <w:p w:rsidR="00A9628C" w:rsidRDefault="00A9628C"/>
    <w:p w:rsidR="00F668BE" w:rsidRPr="0059534A" w:rsidRDefault="00F668BE" w:rsidP="00F668BE">
      <w:pPr>
        <w:rPr>
          <w:b/>
          <w:sz w:val="28"/>
          <w:szCs w:val="28"/>
        </w:rPr>
      </w:pPr>
      <w:r w:rsidRPr="0059534A">
        <w:rPr>
          <w:b/>
          <w:bCs/>
          <w:sz w:val="28"/>
          <w:szCs w:val="28"/>
        </w:rPr>
        <w:t>Description</w:t>
      </w:r>
      <w:r w:rsidRPr="0059534A">
        <w:rPr>
          <w:b/>
          <w:sz w:val="28"/>
          <w:szCs w:val="28"/>
        </w:rPr>
        <w:t xml:space="preserve">: </w:t>
      </w:r>
    </w:p>
    <w:p w:rsidR="004B67BB" w:rsidRPr="00F668BE" w:rsidRDefault="004B67BB" w:rsidP="00F668BE"/>
    <w:p w:rsidR="008E24F1" w:rsidRPr="00F668BE" w:rsidRDefault="008E24F1" w:rsidP="0094036E">
      <w:pPr>
        <w:numPr>
          <w:ilvl w:val="0"/>
          <w:numId w:val="4"/>
        </w:numPr>
      </w:pPr>
      <w:r w:rsidRPr="00F668BE">
        <w:t>A source from a representative PWR plant will be used.</w:t>
      </w:r>
    </w:p>
    <w:p w:rsidR="008E24F1" w:rsidRPr="00F668BE" w:rsidRDefault="008E24F1" w:rsidP="0094036E">
      <w:pPr>
        <w:numPr>
          <w:ilvl w:val="0"/>
          <w:numId w:val="4"/>
        </w:numPr>
      </w:pPr>
      <w:r w:rsidRPr="00F668BE">
        <w:t>This model will represent a containment with a source, an environment, and a single leak to the environment.</w:t>
      </w:r>
    </w:p>
    <w:p w:rsidR="008E24F1" w:rsidRPr="00F668BE" w:rsidRDefault="008E24F1" w:rsidP="0094036E">
      <w:pPr>
        <w:numPr>
          <w:ilvl w:val="0"/>
          <w:numId w:val="4"/>
        </w:numPr>
      </w:pPr>
      <w:r w:rsidRPr="00F668BE">
        <w:t>This model is set up to investigate the resulting doses to the exclusion area boundary (EAB) and low population zone (LPZ) at the end to the accident.</w:t>
      </w:r>
    </w:p>
    <w:p w:rsidR="00A9628C" w:rsidRDefault="00A9628C"/>
    <w:p w:rsidR="00C744D8" w:rsidRDefault="00C744D8" w:rsidP="00C744D8">
      <w:pPr>
        <w:pStyle w:val="Default"/>
        <w:rPr>
          <w:b/>
          <w:sz w:val="28"/>
          <w:szCs w:val="28"/>
        </w:rPr>
      </w:pPr>
      <w:r>
        <w:rPr>
          <w:b/>
          <w:sz w:val="28"/>
          <w:szCs w:val="28"/>
        </w:rPr>
        <w:t>Detailed Steps:</w:t>
      </w:r>
    </w:p>
    <w:p w:rsidR="001D0347" w:rsidRDefault="001D034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41"/>
      </w:tblGrid>
      <w:tr w:rsidR="00BD7396" w:rsidRPr="001A274B" w:rsidTr="00605679">
        <w:trPr>
          <w:jc w:val="center"/>
        </w:trPr>
        <w:tc>
          <w:tcPr>
            <w:tcW w:w="7641" w:type="dxa"/>
            <w:shd w:val="clear" w:color="auto" w:fill="D9D9D9"/>
          </w:tcPr>
          <w:p w:rsidR="00BD7396" w:rsidRPr="001A274B" w:rsidRDefault="00BD7396" w:rsidP="00EF33AF">
            <w:pPr>
              <w:jc w:val="center"/>
            </w:pPr>
            <w:r w:rsidRPr="001A274B">
              <w:t>Overview of Steps</w:t>
            </w:r>
          </w:p>
        </w:tc>
      </w:tr>
      <w:tr w:rsidR="00BD7396" w:rsidRPr="001A274B" w:rsidTr="00605679">
        <w:trPr>
          <w:jc w:val="center"/>
        </w:trPr>
        <w:tc>
          <w:tcPr>
            <w:tcW w:w="7641" w:type="dxa"/>
          </w:tcPr>
          <w:p w:rsidR="00BD7396" w:rsidRPr="001A274B" w:rsidRDefault="00BD7396" w:rsidP="00EF33AF">
            <w:pPr>
              <w:pStyle w:val="Default"/>
              <w:spacing w:before="120" w:after="120"/>
            </w:pPr>
            <w:r w:rsidRPr="001A274B">
              <w:t>1. Preliminary Setup (Open to Create a New Model)</w:t>
            </w:r>
          </w:p>
        </w:tc>
      </w:tr>
      <w:tr w:rsidR="00BD7396" w:rsidRPr="001A274B" w:rsidTr="00605679">
        <w:trPr>
          <w:jc w:val="center"/>
        </w:trPr>
        <w:tc>
          <w:tcPr>
            <w:tcW w:w="7641" w:type="dxa"/>
          </w:tcPr>
          <w:p w:rsidR="00BD7396" w:rsidRPr="001A274B" w:rsidRDefault="00BD7396" w:rsidP="007B008E">
            <w:pPr>
              <w:pStyle w:val="Default"/>
              <w:spacing w:before="120" w:after="120"/>
            </w:pPr>
            <w:r w:rsidRPr="001A274B">
              <w:t xml:space="preserve">2. Set up a </w:t>
            </w:r>
            <w:r w:rsidR="007B008E" w:rsidRPr="001A274B">
              <w:t>S</w:t>
            </w:r>
            <w:r w:rsidRPr="001A274B">
              <w:t>imple RADTRAD Model</w:t>
            </w:r>
          </w:p>
        </w:tc>
      </w:tr>
      <w:tr w:rsidR="00BD7396" w:rsidRPr="001A274B" w:rsidTr="00605679">
        <w:trPr>
          <w:jc w:val="center"/>
        </w:trPr>
        <w:tc>
          <w:tcPr>
            <w:tcW w:w="7641" w:type="dxa"/>
          </w:tcPr>
          <w:p w:rsidR="00BD7396" w:rsidRPr="001A274B" w:rsidRDefault="00BD7396" w:rsidP="00EF33AF">
            <w:pPr>
              <w:spacing w:before="120" w:after="120"/>
            </w:pPr>
            <w:r w:rsidRPr="001A274B">
              <w:t>3. Run SNAP 'Model Check' and Fix Any Errors</w:t>
            </w:r>
          </w:p>
        </w:tc>
      </w:tr>
      <w:tr w:rsidR="00BD7396" w:rsidRPr="001A274B" w:rsidTr="00605679">
        <w:trPr>
          <w:jc w:val="center"/>
        </w:trPr>
        <w:tc>
          <w:tcPr>
            <w:tcW w:w="7641" w:type="dxa"/>
          </w:tcPr>
          <w:p w:rsidR="00BD7396" w:rsidRPr="001A274B" w:rsidRDefault="00BD7396" w:rsidP="007B008E">
            <w:pPr>
              <w:spacing w:before="120" w:after="120"/>
            </w:pPr>
            <w:r w:rsidRPr="001A274B">
              <w:t xml:space="preserve">4. Open the SNAP Configuration Tool and </w:t>
            </w:r>
            <w:r w:rsidR="007B008E" w:rsidRPr="001A274B">
              <w:t>S</w:t>
            </w:r>
            <w:r w:rsidRPr="001A274B">
              <w:t xml:space="preserve">tart the SNAP </w:t>
            </w:r>
            <w:r w:rsidR="007B008E" w:rsidRPr="001A274B">
              <w:t>S</w:t>
            </w:r>
            <w:r w:rsidRPr="001A274B">
              <w:t>erver</w:t>
            </w:r>
          </w:p>
        </w:tc>
      </w:tr>
      <w:tr w:rsidR="00BD7396" w:rsidRPr="001A274B" w:rsidTr="00605679">
        <w:trPr>
          <w:jc w:val="center"/>
        </w:trPr>
        <w:tc>
          <w:tcPr>
            <w:tcW w:w="7641" w:type="dxa"/>
          </w:tcPr>
          <w:p w:rsidR="00BD7396" w:rsidRPr="001A274B" w:rsidRDefault="00BD7396" w:rsidP="00EF33AF">
            <w:pPr>
              <w:spacing w:before="120" w:after="120"/>
            </w:pPr>
            <w:r w:rsidRPr="001A274B">
              <w:t>5. Run the Simulation</w:t>
            </w:r>
          </w:p>
        </w:tc>
      </w:tr>
      <w:tr w:rsidR="00BD7396" w:rsidRPr="001A274B" w:rsidTr="00605679">
        <w:trPr>
          <w:jc w:val="center"/>
        </w:trPr>
        <w:tc>
          <w:tcPr>
            <w:tcW w:w="7641" w:type="dxa"/>
          </w:tcPr>
          <w:p w:rsidR="00BD7396" w:rsidRPr="001A274B" w:rsidRDefault="00BD7396" w:rsidP="007B008E">
            <w:pPr>
              <w:spacing w:before="120" w:after="120"/>
            </w:pPr>
            <w:r w:rsidRPr="001A274B">
              <w:t>6. Che</w:t>
            </w:r>
            <w:r w:rsidR="0073614D" w:rsidRPr="001A274B">
              <w:t xml:space="preserve">ck Results. Make Corrections if </w:t>
            </w:r>
            <w:r w:rsidR="007B008E" w:rsidRPr="001A274B">
              <w:t>N</w:t>
            </w:r>
            <w:r w:rsidRPr="001A274B">
              <w:t>ecessary.</w:t>
            </w:r>
          </w:p>
        </w:tc>
      </w:tr>
    </w:tbl>
    <w:p w:rsidR="001D0347" w:rsidRDefault="001D0347"/>
    <w:p w:rsidR="00737EDC" w:rsidRPr="00E1348B" w:rsidRDefault="00737EDC">
      <w:pPr>
        <w:rPr>
          <w:sz w:val="28"/>
          <w:szCs w:val="28"/>
        </w:rPr>
      </w:pPr>
      <w:r w:rsidRPr="00F668BE">
        <w:rPr>
          <w:b/>
          <w:sz w:val="28"/>
          <w:szCs w:val="28"/>
        </w:rPr>
        <w:t>Step 1</w:t>
      </w:r>
      <w:r w:rsidRPr="00E1348B">
        <w:rPr>
          <w:sz w:val="28"/>
          <w:szCs w:val="28"/>
        </w:rPr>
        <w:t xml:space="preserve"> – Preliminary Setup (Open to Create a New Model) </w:t>
      </w:r>
    </w:p>
    <w:p w:rsidR="00737EDC" w:rsidRDefault="00737EDC"/>
    <w:p w:rsidR="00E818FA" w:rsidRDefault="00C8269B">
      <w:r>
        <w:t>1</w:t>
      </w:r>
      <w:r w:rsidR="00010C75">
        <w:t>.</w:t>
      </w:r>
      <w:r w:rsidR="00010C75">
        <w:tab/>
        <w:t>Open the SNAP Model Editor to Create a New Model</w:t>
      </w:r>
      <w:r w:rsidR="00A758BB">
        <w:t>:</w:t>
      </w:r>
    </w:p>
    <w:p w:rsidR="00010C75" w:rsidRDefault="00010C75"/>
    <w:p w:rsidR="00010C75" w:rsidRPr="00470F29" w:rsidRDefault="00010C75" w:rsidP="006D56F5">
      <w:pPr>
        <w:pStyle w:val="TableContents"/>
        <w:numPr>
          <w:ilvl w:val="1"/>
          <w:numId w:val="1"/>
        </w:numPr>
        <w:tabs>
          <w:tab w:val="clear" w:pos="1440"/>
        </w:tabs>
        <w:spacing w:before="0" w:after="0"/>
        <w:ind w:left="720" w:right="0"/>
        <w:rPr>
          <w:sz w:val="24"/>
        </w:rPr>
      </w:pPr>
      <w:r w:rsidRPr="00470F29">
        <w:rPr>
          <w:sz w:val="24"/>
        </w:rPr>
        <w:t>Start the SNAP Model Editor</w:t>
      </w:r>
      <w:r w:rsidR="00F668BE" w:rsidRPr="00470F29">
        <w:rPr>
          <w:sz w:val="24"/>
        </w:rPr>
        <w:t xml:space="preserve"> from the start button</w:t>
      </w:r>
      <w:r w:rsidRPr="00470F29">
        <w:rPr>
          <w:sz w:val="24"/>
        </w:rPr>
        <w:t xml:space="preserve">:      </w:t>
      </w:r>
    </w:p>
    <w:p w:rsidR="00F668BE" w:rsidRPr="00F668BE" w:rsidRDefault="00592A15" w:rsidP="00A430ED">
      <w:pPr>
        <w:pStyle w:val="TableContents"/>
        <w:spacing w:before="0" w:after="0"/>
        <w:ind w:left="720" w:firstLine="720"/>
      </w:pPr>
      <w:r>
        <w:rPr>
          <w:noProof/>
          <w:sz w:val="24"/>
        </w:rPr>
        <w:pict>
          <v:shapetype id="_x0000_t32" coordsize="21600,21600" o:spt="32" o:oned="t" path="m,l21600,21600e" filled="f">
            <v:path arrowok="t" fillok="f" o:connecttype="none"/>
            <o:lock v:ext="edit" shapetype="t"/>
          </v:shapetype>
          <v:shape id="_x0000_s1156" type="#_x0000_t32" style="position:absolute;left:0;text-align:left;margin-left:99pt;margin-top:10.15pt;width:30.4pt;height:3.8pt;flip:x y;z-index:251795456" o:connectortype="straight" strokecolor="red">
            <v:stroke endarrow="block"/>
          </v:shape>
        </w:pict>
      </w:r>
      <w:r w:rsidR="00F668BE" w:rsidRPr="00F668BE">
        <w:rPr>
          <w:noProof/>
          <w:sz w:val="24"/>
        </w:rPr>
        <w:drawing>
          <wp:inline distT="0" distB="0" distL="0" distR="0">
            <wp:extent cx="285750" cy="228599"/>
            <wp:effectExtent l="19050" t="0" r="0" b="0"/>
            <wp:docPr id="11" name="Picture 1" descr="C:\Users\dianem\Desktop\Diane's work\RADTRAD4\RADTRAD_icon.JPG"/>
            <wp:cNvGraphicFramePr/>
            <a:graphic xmlns:a="http://schemas.openxmlformats.org/drawingml/2006/main">
              <a:graphicData uri="http://schemas.openxmlformats.org/drawingml/2006/picture">
                <pic:pic xmlns:pic="http://schemas.openxmlformats.org/drawingml/2006/picture">
                  <pic:nvPicPr>
                    <pic:cNvPr id="1026" name="Picture 2" descr="C:\Users\dianem\Desktop\Diane's work\RADTRAD4\RADTRAD_icon.JPG"/>
                    <pic:cNvPicPr>
                      <a:picLocks noChangeAspect="1" noChangeArrowheads="1"/>
                    </pic:cNvPicPr>
                  </pic:nvPicPr>
                  <pic:blipFill>
                    <a:blip r:embed="rId17" cstate="print"/>
                    <a:srcRect/>
                    <a:stretch>
                      <a:fillRect/>
                    </a:stretch>
                  </pic:blipFill>
                  <pic:spPr bwMode="auto">
                    <a:xfrm>
                      <a:off x="0" y="0"/>
                      <a:ext cx="285750" cy="228599"/>
                    </a:xfrm>
                    <a:prstGeom prst="rect">
                      <a:avLst/>
                    </a:prstGeom>
                    <a:noFill/>
                  </pic:spPr>
                </pic:pic>
              </a:graphicData>
            </a:graphic>
          </wp:inline>
        </w:drawing>
      </w:r>
      <w:r w:rsidR="00F668BE">
        <w:rPr>
          <w:sz w:val="24"/>
        </w:rPr>
        <w:tab/>
      </w:r>
      <w:r w:rsidR="00A430ED">
        <w:rPr>
          <w:sz w:val="24"/>
        </w:rPr>
        <w:t xml:space="preserve">        </w:t>
      </w:r>
      <w:r w:rsidR="00F668BE" w:rsidRPr="006945D0">
        <w:rPr>
          <w:sz w:val="24"/>
        </w:rPr>
        <w:t>Model Editor</w:t>
      </w:r>
      <w:r w:rsidR="00F668BE" w:rsidRPr="00A430ED">
        <w:rPr>
          <w:sz w:val="24"/>
        </w:rPr>
        <w:t xml:space="preserve"> </w:t>
      </w:r>
      <w:r w:rsidR="00A430ED" w:rsidRPr="00A430ED">
        <w:rPr>
          <w:sz w:val="24"/>
        </w:rPr>
        <w:t>Icon</w:t>
      </w:r>
    </w:p>
    <w:p w:rsidR="006B7D05" w:rsidRPr="00553D3A" w:rsidRDefault="00010C75" w:rsidP="006B7D05">
      <w:pPr>
        <w:pStyle w:val="TableContents"/>
        <w:numPr>
          <w:ilvl w:val="1"/>
          <w:numId w:val="1"/>
        </w:numPr>
        <w:tabs>
          <w:tab w:val="clear" w:pos="1440"/>
        </w:tabs>
        <w:spacing w:before="0" w:after="0"/>
        <w:ind w:left="720" w:right="0"/>
        <w:rPr>
          <w:sz w:val="24"/>
        </w:rPr>
      </w:pPr>
      <w:r w:rsidRPr="00553D3A">
        <w:rPr>
          <w:sz w:val="24"/>
        </w:rPr>
        <w:lastRenderedPageBreak/>
        <w:t>Click on the “Create a New Model” option</w:t>
      </w:r>
      <w:r w:rsidR="00553D3A">
        <w:rPr>
          <w:sz w:val="24"/>
        </w:rPr>
        <w:t>:</w:t>
      </w:r>
      <w:r w:rsidRPr="00553D3A">
        <w:rPr>
          <w:sz w:val="24"/>
        </w:rPr>
        <w:t xml:space="preserve"> </w:t>
      </w:r>
    </w:p>
    <w:p w:rsidR="006B7D05" w:rsidRDefault="006B7D05" w:rsidP="006B7D05">
      <w:pPr>
        <w:pStyle w:val="TableContents"/>
        <w:spacing w:before="0" w:after="0"/>
        <w:ind w:right="0"/>
        <w:rPr>
          <w:sz w:val="24"/>
        </w:rPr>
      </w:pPr>
    </w:p>
    <w:p w:rsidR="006B7D05" w:rsidRDefault="00592A15" w:rsidP="00553D3A">
      <w:pPr>
        <w:pStyle w:val="TableContents"/>
        <w:spacing w:before="0" w:after="0"/>
        <w:ind w:right="0"/>
        <w:jc w:val="center"/>
        <w:rPr>
          <w:sz w:val="24"/>
        </w:rPr>
      </w:pPr>
      <w:r>
        <w:rPr>
          <w:noProof/>
          <w:sz w:val="24"/>
        </w:rPr>
      </w:r>
      <w:r>
        <w:rPr>
          <w:noProof/>
          <w:sz w:val="24"/>
        </w:rPr>
        <w:pict>
          <v:group id="Group 7" o:spid="_x0000_s1029" style="width:315.75pt;height:254.25pt;mso-position-horizontal-relative:char;mso-position-vertical-relative:line" coordorigin="7620,25908" coordsize="43449,35266">
            <v:shape id="Picture 156" o:spid="_x0000_s1030" type="#_x0000_t75" style="position:absolute;left:7620;top:25908;width:43449;height:35266;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D4OQjEAAAA3AAAAA8AAABkcnMvZG93bnJldi54bWxET01rwkAQvRf8D8sI3upGS0Wiq4goFQuC&#10;WvE6zU6TaHY2ZteY+uvdgtDbPN7njKeNKURNlcstK+h1IxDEidU5pwq+9svXIQjnkTUWlknBLzmY&#10;TlovY4y1vfGW6p1PRQhhF6OCzPsyltIlGRl0XVsSB+7HVgZ9gFUqdYW3EG4K2Y+igTSYc2jIsKR5&#10;Rsl5dzUKjm+upsPmc3353h97i9PHfa7XJ6U67WY2AuGp8f/ip3ulw/z3Afw9Ey6Qkw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D4OQjEAAAA3AAAAA8AAAAAAAAAAAAAAAAA&#10;nwIAAGRycy9kb3ducmV2LnhtbFBLBQYAAAAABAAEAPcAAACQAwAAAAA=&#10;">
              <v:imagedata r:id="rId18" o:title="Welcome_screen"/>
            </v:shape>
            <v:oval id="Oval 157" o:spid="_x0000_s1031" style="position:absolute;left:25146;top:28956;width:22860;height:685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8ycMA&#10;AADcAAAADwAAAGRycy9kb3ducmV2LnhtbESPQYvCMBCF7wv+hzDC3tbUYnelGkUFYdXTVvE8NGNb&#10;bCaliVr99UYQ9jbDe/O+N9N5Z2pxpdZVlhUMBxEI4tzqigsFh/36awzCeWSNtWVScCcH81nvY4qp&#10;tjf+o2vmCxFC2KWooPS+SaV0eUkG3cA2xEE72dagD2tbSN3iLYSbWsZR9C0NVhwIJTa0Kik/ZxcT&#10;uLvlKI6P8TI514/VFk9Jo+1Gqc9+t5iA8NT5f/P7+leH+skPvJ4JE8j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7/8ycMAAADcAAAADwAAAAAAAAAAAAAAAACYAgAAZHJzL2Rv&#10;d25yZXYueG1sUEsFBgAAAAAEAAQA9QAAAIgDAAAAAA==&#10;" filled="f" strokecolor="red" strokeweight="2pt">
              <v:textbox style="mso-next-textbox:#Oval 157">
                <w:txbxContent>
                  <w:p w:rsidR="00592A15" w:rsidRDefault="00592A15" w:rsidP="00AB3EB6"/>
                </w:txbxContent>
              </v:textbox>
            </v:oval>
            <w10:anchorlock/>
          </v:group>
        </w:pict>
      </w:r>
    </w:p>
    <w:p w:rsidR="006B7D05" w:rsidRDefault="006B7D05" w:rsidP="006B7D05">
      <w:pPr>
        <w:pStyle w:val="TableContents"/>
        <w:spacing w:before="0" w:after="0"/>
        <w:ind w:right="0"/>
        <w:rPr>
          <w:sz w:val="24"/>
        </w:rPr>
      </w:pPr>
    </w:p>
    <w:p w:rsidR="00553D3A" w:rsidRDefault="00553D3A" w:rsidP="00553D3A">
      <w:pPr>
        <w:pStyle w:val="TableContents"/>
        <w:spacing w:before="0" w:after="0"/>
        <w:ind w:left="720" w:right="0"/>
        <w:rPr>
          <w:sz w:val="24"/>
        </w:rPr>
      </w:pPr>
      <w:r>
        <w:rPr>
          <w:sz w:val="24"/>
        </w:rPr>
        <w:t xml:space="preserve">and select the RADTRAD model type </w:t>
      </w:r>
      <w:r w:rsidRPr="00DA1F6E">
        <w:rPr>
          <w:sz w:val="24"/>
        </w:rPr>
        <w:t xml:space="preserve">to start the </w:t>
      </w:r>
      <w:r>
        <w:rPr>
          <w:sz w:val="24"/>
        </w:rPr>
        <w:t>Model Editor:</w:t>
      </w:r>
    </w:p>
    <w:p w:rsidR="006B7D05" w:rsidRDefault="006B7D05" w:rsidP="006B7D05">
      <w:pPr>
        <w:pStyle w:val="TableContents"/>
        <w:spacing w:before="0" w:after="0"/>
        <w:ind w:right="0"/>
        <w:rPr>
          <w:sz w:val="24"/>
        </w:rPr>
      </w:pPr>
    </w:p>
    <w:p w:rsidR="006B7D05" w:rsidRDefault="00592A15" w:rsidP="00553D3A">
      <w:pPr>
        <w:pStyle w:val="TableContents"/>
        <w:spacing w:before="0" w:after="0"/>
        <w:ind w:right="0"/>
        <w:jc w:val="center"/>
        <w:rPr>
          <w:sz w:val="24"/>
        </w:rPr>
      </w:pPr>
      <w:r>
        <w:rPr>
          <w:noProof/>
          <w:sz w:val="24"/>
        </w:rPr>
      </w:r>
      <w:r>
        <w:rPr>
          <w:noProof/>
          <w:sz w:val="24"/>
        </w:rPr>
        <w:pict>
          <v:group id="Group 8" o:spid="_x0000_s1026" style="width:203.25pt;height:282pt;mso-position-horizontal-relative:char;mso-position-vertical-relative:line" coordorigin="57912,25146" coordsize="26463,36434">
            <v:shape id="Picture 159" o:spid="_x0000_s1027" type="#_x0000_t75" style="position:absolute;left:57912;top:25146;width:26463;height:3643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bfq43EAAAA3AAAAA8AAABkcnMvZG93bnJldi54bWxET01rwkAQvQv9D8sUvEjdKChtdBUpCoIF&#10;bfTibcxOk7TZ2ZBdTfTXdwXB2zze50znrSnFhWpXWFYw6EcgiFOrC84UHPart3cQziNrLC2Tgis5&#10;mM9eOlOMtW34my6Jz0QIYRejgtz7KpbSpTkZdH1bEQfux9YGfYB1JnWNTQg3pRxG0VgaLDg05FjR&#10;Z07pX3I2CnZfu9/N5tZkp95hsT3y7UjL/Uip7mu7mIDw1Pqn+OFe6zB/9AH3Z8IFcvY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bfq43EAAAA3AAAAA8AAAAAAAAAAAAAAAAA&#10;nwIAAGRycy9kb3ducmV2LnhtbFBLBQYAAAAABAAEAPcAAACQAwAAAAA=&#10;">
              <v:imagedata r:id="rId19" o:title="Select_Model_Type"/>
            </v:shape>
            <v:oval id="Oval 160" o:spid="_x0000_s1028" style="position:absolute;left:59436;top:31242;width:22860;height:685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quAMQA&#10;AADcAAAADwAAAGRycy9kb3ducmV2LnhtbESPTWvCQBCG70L/wzKF3nTT0EhJXUMjFKo9qaXnITsm&#10;wexsyG5N6q93DgVvM8z78cyqmFynLjSE1rOB50UCirjytuXawPfxY/4KKkRki51nMvBHAYr1w2yF&#10;ufUj7+lyiLWSEA45Gmhi7HOtQ9WQw7DwPbHcTn5wGGUdam0HHCXcdTpNkqV22LI0NNjTpqHqfPh1&#10;0vtVvqTpT1pm5+662eEp663fGvP0OL2/gYo0xbv43/1pBX8p+PKMTKD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6rgDEAAAA3AAAAA8AAAAAAAAAAAAAAAAAmAIAAGRycy9k&#10;b3ducmV2LnhtbFBLBQYAAAAABAAEAPUAAACJAwAAAAA=&#10;" filled="f" strokecolor="red" strokeweight="2pt">
              <v:textbox style="mso-next-textbox:#Oval 160">
                <w:txbxContent>
                  <w:p w:rsidR="00592A15" w:rsidRDefault="00592A15" w:rsidP="00AB3EB6"/>
                </w:txbxContent>
              </v:textbox>
            </v:oval>
            <w10:anchorlock/>
          </v:group>
        </w:pict>
      </w:r>
    </w:p>
    <w:p w:rsidR="00877234" w:rsidRDefault="00877234" w:rsidP="00553D3A">
      <w:pPr>
        <w:pStyle w:val="TableContents"/>
        <w:spacing w:before="0" w:after="0"/>
        <w:ind w:right="0"/>
        <w:jc w:val="center"/>
        <w:rPr>
          <w:sz w:val="24"/>
        </w:rPr>
      </w:pPr>
    </w:p>
    <w:p w:rsidR="00A758BB" w:rsidRDefault="00A758BB" w:rsidP="00C9597D">
      <w:pPr>
        <w:pStyle w:val="ListParagraph"/>
        <w:numPr>
          <w:ilvl w:val="0"/>
          <w:numId w:val="1"/>
        </w:numPr>
      </w:pPr>
      <w:r>
        <w:lastRenderedPageBreak/>
        <w:t>The following SNAP windows and model editor diagram should appear:</w:t>
      </w:r>
    </w:p>
    <w:p w:rsidR="00C9597D" w:rsidRDefault="00C9597D" w:rsidP="00C9597D">
      <w:pPr>
        <w:ind w:left="720"/>
      </w:pPr>
    </w:p>
    <w:p w:rsidR="008E24F1" w:rsidRDefault="008E24F1" w:rsidP="00590AA9">
      <w:pPr>
        <w:jc w:val="both"/>
      </w:pPr>
    </w:p>
    <w:p w:rsidR="008E24F1" w:rsidRDefault="00C9597D" w:rsidP="00280A6D">
      <w:pPr>
        <w:jc w:val="center"/>
      </w:pPr>
      <w:r>
        <w:rPr>
          <w:noProof/>
        </w:rPr>
        <w:pict>
          <v:shapetype id="_x0000_t202" coordsize="21600,21600" o:spt="202" path="m,l,21600r21600,l21600,xe">
            <v:stroke joinstyle="miter"/>
            <v:path gradientshapeok="t" o:connecttype="rect"/>
          </v:shapetype>
          <v:shape id="Text Box 5" o:spid="_x0000_s1032" type="#_x0000_t202" style="position:absolute;left:0;text-align:left;margin-left:217.5pt;margin-top:170.5pt;width:162pt;height:35.9pt;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" stroked="f">
            <v:textbox style="mso-next-textbox:#Text Box 5">
              <w:txbxContent>
                <w:p w:rsidR="00592A15" w:rsidRPr="00114AAA" w:rsidRDefault="00592A15" w:rsidP="00737EDC">
                  <w:pPr>
                    <w:jc w:val="center"/>
                    <w:rPr>
                      <w:color w:val="FF0000"/>
                      <w:sz w:val="32"/>
                      <w:szCs w:val="32"/>
                    </w:rPr>
                  </w:pPr>
                  <w:r w:rsidRPr="00114AAA">
                    <w:rPr>
                      <w:color w:val="FF0000"/>
                      <w:sz w:val="32"/>
                      <w:szCs w:val="32"/>
                    </w:rPr>
                    <w:t>View Window</w:t>
                  </w:r>
                </w:p>
              </w:txbxContent>
            </v:textbox>
          </v:shape>
        </w:pict>
      </w:r>
      <w:r>
        <w:rPr>
          <w:noProof/>
        </w:rPr>
        <w:pict>
          <v:shape id="Text Box 14" o:spid="_x0000_s1033" type="#_x0000_t202" style="position:absolute;left:0;text-align:left;margin-left:9.75pt;margin-top:272.1pt;width:91.5pt;height:45.75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" stroked="f">
            <v:textbox style="mso-next-textbox:#Text Box 14">
              <w:txbxContent>
                <w:p w:rsidR="00592A15" w:rsidRPr="000F3D8A" w:rsidRDefault="00592A15" w:rsidP="000F3D8A">
                  <w:pPr>
                    <w:jc w:val="center"/>
                    <w:rPr>
                      <w:color w:val="0000FF"/>
                      <w:sz w:val="32"/>
                      <w:szCs w:val="32"/>
                    </w:rPr>
                  </w:pPr>
                  <w:r w:rsidRPr="000F3D8A">
                    <w:rPr>
                      <w:color w:val="0000FF"/>
                      <w:sz w:val="32"/>
                      <w:szCs w:val="32"/>
                    </w:rPr>
                    <w:t>Properties Window</w:t>
                  </w:r>
                </w:p>
              </w:txbxContent>
            </v:textbox>
          </v:shape>
        </w:pict>
      </w:r>
      <w:r>
        <w:rPr>
          <w:noProof/>
        </w:rPr>
        <w:pict>
          <v:shape id="Text Box 15" o:spid="_x0000_s1034" type="#_x0000_t202" style="position:absolute;left:0;text-align:left;margin-left:17.25pt;margin-top:149.85pt;width:74.25pt;height:38.2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" stroked="f">
            <v:textbox style="mso-next-textbox:#Text Box 15">
              <w:txbxContent>
                <w:p w:rsidR="00592A15" w:rsidRPr="000F3D8A" w:rsidRDefault="00592A15" w:rsidP="000F3D8A">
                  <w:pPr>
                    <w:jc w:val="center"/>
                    <w:rPr>
                      <w:color w:val="008000"/>
                      <w:sz w:val="28"/>
                      <w:szCs w:val="32"/>
                    </w:rPr>
                  </w:pPr>
                  <w:r w:rsidRPr="000F3D8A">
                    <w:rPr>
                      <w:color w:val="008000"/>
                      <w:sz w:val="28"/>
                      <w:szCs w:val="32"/>
                    </w:rPr>
                    <w:t>Navigator Window</w:t>
                  </w:r>
                </w:p>
              </w:txbxContent>
            </v:textbox>
          </v:shape>
        </w:pict>
      </w:r>
      <w:r>
        <w:rPr>
          <w:noProof/>
        </w:rPr>
        <w:drawing>
          <wp:inline distT="0" distB="0" distL="0" distR="0">
            <wp:extent cx="6048375" cy="508371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Ex_FHA_0.PNG"/>
                    <pic:cNvPicPr/>
                  </pic:nvPicPr>
                  <pic:blipFill>
                    <a:blip r:embed="rId20">
                      <a:extLst>
                        <a:ext uri="{28A0092B-C50C-407E-A947-70E740481C1C}">
                          <a14:useLocalDpi xmlns:a14="http://schemas.microsoft.com/office/drawing/2010/main" val="0"/>
                        </a:ext>
                      </a:extLst>
                    </a:blip>
                    <a:stretch>
                      <a:fillRect/>
                    </a:stretch>
                  </pic:blipFill>
                  <pic:spPr>
                    <a:xfrm>
                      <a:off x="0" y="0"/>
                      <a:ext cx="6062575" cy="5095650"/>
                    </a:xfrm>
                    <a:prstGeom prst="rect">
                      <a:avLst/>
                    </a:prstGeom>
                  </pic:spPr>
                </pic:pic>
              </a:graphicData>
            </a:graphic>
          </wp:inline>
        </w:drawing>
      </w:r>
    </w:p>
    <w:p w:rsidR="008E24F1" w:rsidRDefault="008E24F1" w:rsidP="00590AA9">
      <w:pPr>
        <w:jc w:val="both"/>
      </w:pPr>
    </w:p>
    <w:p w:rsidR="002D02E9" w:rsidRDefault="002D02E9" w:rsidP="00590AA9">
      <w:pPr>
        <w:jc w:val="both"/>
      </w:pPr>
    </w:p>
    <w:p w:rsidR="002D02E9" w:rsidRDefault="002D02E9" w:rsidP="00590AA9">
      <w:pPr>
        <w:jc w:val="both"/>
      </w:pPr>
    </w:p>
    <w:p w:rsidR="00717ADF" w:rsidRDefault="00590AA9" w:rsidP="0094036E">
      <w:pPr>
        <w:pStyle w:val="ListParagraph"/>
        <w:numPr>
          <w:ilvl w:val="0"/>
          <w:numId w:val="5"/>
        </w:numPr>
        <w:tabs>
          <w:tab w:val="clear" w:pos="1440"/>
        </w:tabs>
        <w:jc w:val="both"/>
      </w:pPr>
      <w:r>
        <w:t xml:space="preserve">Verify that the default used for model units is the British system. </w:t>
      </w:r>
    </w:p>
    <w:p w:rsidR="005A42A8" w:rsidRDefault="005A42A8" w:rsidP="005A42A8">
      <w:pPr>
        <w:pStyle w:val="ListParagraph"/>
        <w:ind w:left="0"/>
        <w:jc w:val="both"/>
      </w:pPr>
    </w:p>
    <w:p w:rsidR="00590AA9" w:rsidRDefault="00590AA9" w:rsidP="005F4751">
      <w:pPr>
        <w:pStyle w:val="ListParagraph"/>
        <w:numPr>
          <w:ilvl w:val="0"/>
          <w:numId w:val="17"/>
        </w:numPr>
        <w:jc w:val="both"/>
      </w:pPr>
      <w:r>
        <w:t xml:space="preserve">To do this, once the model editor is open, </w:t>
      </w:r>
      <w:r w:rsidR="005F4751">
        <w:t>right click on the black title bar, scroll down to “Engineering Units”</w:t>
      </w:r>
      <w:r>
        <w:t xml:space="preserve"> and </w:t>
      </w:r>
      <w:r w:rsidR="005F4751">
        <w:t>choose “</w:t>
      </w:r>
      <w:r>
        <w:t>British</w:t>
      </w:r>
      <w:r w:rsidR="004F67A1">
        <w:t>.</w:t>
      </w:r>
      <w:r w:rsidR="005F4751">
        <w:t>”</w:t>
      </w:r>
    </w:p>
    <w:p w:rsidR="00031397" w:rsidRDefault="00031397" w:rsidP="00031397">
      <w:pPr>
        <w:jc w:val="both"/>
      </w:pPr>
    </w:p>
    <w:p w:rsidR="00463B0A" w:rsidRDefault="00463B0A">
      <w:pPr>
        <w:rPr>
          <w:noProof/>
        </w:rPr>
      </w:pPr>
      <w:r>
        <w:rPr>
          <w:noProof/>
        </w:rPr>
        <w:br w:type="page"/>
      </w:r>
    </w:p>
    <w:p w:rsidR="004A6CF7" w:rsidRPr="00E1348B" w:rsidRDefault="004A6CF7" w:rsidP="007B4538">
      <w:pPr>
        <w:rPr>
          <w:sz w:val="28"/>
          <w:szCs w:val="28"/>
        </w:rPr>
      </w:pPr>
      <w:r w:rsidRPr="00E30EDA">
        <w:rPr>
          <w:b/>
          <w:sz w:val="28"/>
          <w:szCs w:val="28"/>
        </w:rPr>
        <w:lastRenderedPageBreak/>
        <w:t>Step 2</w:t>
      </w:r>
      <w:r w:rsidRPr="00E1348B">
        <w:rPr>
          <w:sz w:val="28"/>
          <w:szCs w:val="28"/>
        </w:rPr>
        <w:t xml:space="preserve"> – Set up </w:t>
      </w:r>
      <w:r w:rsidR="00F26084">
        <w:rPr>
          <w:sz w:val="28"/>
          <w:szCs w:val="28"/>
        </w:rPr>
        <w:t>the</w:t>
      </w:r>
      <w:r w:rsidRPr="00E1348B">
        <w:rPr>
          <w:sz w:val="28"/>
          <w:szCs w:val="28"/>
        </w:rPr>
        <w:t xml:space="preserve"> RADTRAD </w:t>
      </w:r>
      <w:r w:rsidR="00F26084">
        <w:rPr>
          <w:sz w:val="28"/>
          <w:szCs w:val="28"/>
        </w:rPr>
        <w:t xml:space="preserve">FHA </w:t>
      </w:r>
      <w:r w:rsidRPr="00E1348B">
        <w:rPr>
          <w:sz w:val="28"/>
          <w:szCs w:val="28"/>
        </w:rPr>
        <w:t>Model</w:t>
      </w:r>
    </w:p>
    <w:p w:rsidR="004A6CF7" w:rsidRDefault="004A6CF7" w:rsidP="004A6CF7"/>
    <w:p w:rsidR="00C423B6" w:rsidRDefault="004A6CF7" w:rsidP="00785CE0">
      <w:pPr>
        <w:ind w:left="270" w:hanging="270"/>
      </w:pPr>
      <w:r>
        <w:t xml:space="preserve">1. The </w:t>
      </w:r>
      <w:r w:rsidR="000F4FB6">
        <w:t xml:space="preserve">common </w:t>
      </w:r>
      <w:r w:rsidR="004542E1">
        <w:t>parameters used for accident analysis for the reference plant</w:t>
      </w:r>
      <w:r>
        <w:t xml:space="preserve"> </w:t>
      </w:r>
      <w:r w:rsidR="000F4FB6">
        <w:t xml:space="preserve">are </w:t>
      </w:r>
      <w:r>
        <w:t xml:space="preserve">listed </w:t>
      </w:r>
      <w:r w:rsidR="00785CE0">
        <w:t xml:space="preserve">in Table 1-1, Common Input Values (see tables at end of this document).  </w:t>
      </w:r>
      <w:r w:rsidR="00096491">
        <w:t xml:space="preserve">The </w:t>
      </w:r>
      <w:r w:rsidR="005C38BF">
        <w:t xml:space="preserve">additional </w:t>
      </w:r>
      <w:r w:rsidR="009D677A">
        <w:t>assumption</w:t>
      </w:r>
      <w:r w:rsidR="00096491">
        <w:t>s used</w:t>
      </w:r>
      <w:r w:rsidR="001F23C0">
        <w:t xml:space="preserve"> for the fuel handling accident (FHA) for the reference plant are listed in Table </w:t>
      </w:r>
      <w:r w:rsidR="005C38BF">
        <w:t>1</w:t>
      </w:r>
      <w:r w:rsidR="009269FE">
        <w:t>-</w:t>
      </w:r>
      <w:r w:rsidR="005C38BF">
        <w:t>2</w:t>
      </w:r>
      <w:r w:rsidR="00EC5EF4">
        <w:t>, Additional Assumptions Used for Fuel Handling Accident Analysis.</w:t>
      </w:r>
    </w:p>
    <w:p w:rsidR="00096491" w:rsidRDefault="00096491"/>
    <w:p w:rsidR="007C3F3D" w:rsidRDefault="00A9628C">
      <w:r>
        <w:t>2</w:t>
      </w:r>
      <w:r w:rsidR="007C3F3D">
        <w:t>. Detailed Steps</w:t>
      </w:r>
    </w:p>
    <w:p w:rsidR="00C76E2C" w:rsidRDefault="00C76E2C" w:rsidP="00C76E2C">
      <w:pPr>
        <w:ind w:left="1080" w:hanging="360"/>
      </w:pPr>
    </w:p>
    <w:p w:rsidR="00C423B6" w:rsidRDefault="00C423B6" w:rsidP="00C423B6">
      <w:pPr>
        <w:pStyle w:val="ListParagraph"/>
        <w:numPr>
          <w:ilvl w:val="1"/>
          <w:numId w:val="5"/>
        </w:numPr>
        <w:tabs>
          <w:tab w:val="clear" w:pos="1440"/>
        </w:tabs>
        <w:ind w:left="360"/>
      </w:pPr>
      <w:r>
        <w:t>Setting Model Options</w:t>
      </w:r>
    </w:p>
    <w:p w:rsidR="00C423B6" w:rsidRDefault="00C423B6" w:rsidP="00C423B6">
      <w:pPr>
        <w:pStyle w:val="ListParagraph"/>
        <w:ind w:left="360"/>
      </w:pPr>
    </w:p>
    <w:p w:rsidR="007C3F3D" w:rsidRDefault="007C3F3D" w:rsidP="00C423B6">
      <w:pPr>
        <w:pStyle w:val="ListParagraph"/>
        <w:numPr>
          <w:ilvl w:val="1"/>
          <w:numId w:val="17"/>
        </w:numPr>
        <w:ind w:left="1080"/>
      </w:pPr>
      <w:r>
        <w:t>Click on “Model Options</w:t>
      </w:r>
      <w:r w:rsidR="00F41338">
        <w:t>”</w:t>
      </w:r>
      <w:r>
        <w:t xml:space="preserve"> in the Navigator Window, and </w:t>
      </w:r>
      <w:r w:rsidR="0049575B">
        <w:t>a</w:t>
      </w:r>
      <w:r>
        <w:t xml:space="preserve"> Properties Window </w:t>
      </w:r>
      <w:r w:rsidR="0049575B">
        <w:t xml:space="preserve">similar to the following </w:t>
      </w:r>
      <w:r>
        <w:t>will appear:</w:t>
      </w:r>
    </w:p>
    <w:p w:rsidR="007C3F3D" w:rsidRDefault="007C3F3D"/>
    <w:p w:rsidR="00F26084" w:rsidRDefault="00DA6DDE" w:rsidP="00BB5D0C">
      <w:pPr>
        <w:jc w:val="center"/>
      </w:pPr>
      <w:r>
        <w:rPr>
          <w:noProof/>
        </w:rPr>
        <w:drawing>
          <wp:inline distT="0" distB="0" distL="0" distR="0">
            <wp:extent cx="4191585" cy="398200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x_FHA_ModOpts.PNG"/>
                    <pic:cNvPicPr/>
                  </pic:nvPicPr>
                  <pic:blipFill>
                    <a:blip r:embed="rId21">
                      <a:extLst>
                        <a:ext uri="{28A0092B-C50C-407E-A947-70E740481C1C}">
                          <a14:useLocalDpi xmlns:a14="http://schemas.microsoft.com/office/drawing/2010/main" val="0"/>
                        </a:ext>
                      </a:extLst>
                    </a:blip>
                    <a:stretch>
                      <a:fillRect/>
                    </a:stretch>
                  </pic:blipFill>
                  <pic:spPr>
                    <a:xfrm>
                      <a:off x="0" y="0"/>
                      <a:ext cx="4191585" cy="3982006"/>
                    </a:xfrm>
                    <a:prstGeom prst="rect">
                      <a:avLst/>
                    </a:prstGeom>
                  </pic:spPr>
                </pic:pic>
              </a:graphicData>
            </a:graphic>
          </wp:inline>
        </w:drawing>
      </w:r>
    </w:p>
    <w:p w:rsidR="00F41338" w:rsidRDefault="00F41338" w:rsidP="007336FA">
      <w:pPr>
        <w:jc w:val="center"/>
      </w:pPr>
    </w:p>
    <w:p w:rsidR="00F41338" w:rsidRDefault="00F41338" w:rsidP="00C423B6">
      <w:pPr>
        <w:pStyle w:val="ListParagraph"/>
        <w:numPr>
          <w:ilvl w:val="1"/>
          <w:numId w:val="17"/>
        </w:numPr>
      </w:pPr>
      <w:r>
        <w:t xml:space="preserve">In the Properties Window set the </w:t>
      </w:r>
      <w:r w:rsidRPr="00C423B6">
        <w:rPr>
          <w:color w:val="FF0000"/>
        </w:rPr>
        <w:t>unknown</w:t>
      </w:r>
      <w:r>
        <w:t xml:space="preserve"> values for the model as shown above.</w:t>
      </w:r>
      <w:r w:rsidR="00377914">
        <w:t xml:space="preserve"> The dropdown values should be set as indicated. </w:t>
      </w:r>
    </w:p>
    <w:p w:rsidR="001E3BB6" w:rsidRDefault="001E3BB6" w:rsidP="00EF5AB6">
      <w:pPr>
        <w:ind w:left="720" w:hanging="360"/>
      </w:pPr>
    </w:p>
    <w:p w:rsidR="006669BA" w:rsidRDefault="006669BA" w:rsidP="00EF5AB6">
      <w:pPr>
        <w:ind w:left="720" w:hanging="360"/>
      </w:pPr>
    </w:p>
    <w:p w:rsidR="00C423B6" w:rsidRDefault="00C423B6" w:rsidP="00C423B6">
      <w:pPr>
        <w:pStyle w:val="ListParagraph"/>
        <w:numPr>
          <w:ilvl w:val="1"/>
          <w:numId w:val="5"/>
        </w:numPr>
        <w:tabs>
          <w:tab w:val="clear" w:pos="1440"/>
        </w:tabs>
        <w:ind w:left="360"/>
      </w:pPr>
      <w:r>
        <w:t>Setting Nuclide Data</w:t>
      </w:r>
    </w:p>
    <w:p w:rsidR="00C423B6" w:rsidRDefault="00C423B6" w:rsidP="00C423B6">
      <w:pPr>
        <w:pStyle w:val="ListParagraph"/>
        <w:ind w:left="360"/>
      </w:pPr>
    </w:p>
    <w:p w:rsidR="00802B00" w:rsidRDefault="001E3BB6" w:rsidP="00C423B6">
      <w:pPr>
        <w:pStyle w:val="ListParagraph"/>
        <w:numPr>
          <w:ilvl w:val="1"/>
          <w:numId w:val="17"/>
        </w:numPr>
      </w:pPr>
      <w:r>
        <w:lastRenderedPageBreak/>
        <w:t>Click on “Nuclide Data”</w:t>
      </w:r>
      <w:r w:rsidR="00462FF7" w:rsidRPr="00462FF7">
        <w:t xml:space="preserve"> </w:t>
      </w:r>
      <w:r w:rsidR="00462FF7">
        <w:t xml:space="preserve">in the Navigator Window, and </w:t>
      </w:r>
      <w:r w:rsidR="00802B00">
        <w:t>the following Nuclide Data window appears:</w:t>
      </w:r>
    </w:p>
    <w:p w:rsidR="00802B00" w:rsidRDefault="00802B00" w:rsidP="003F0D89">
      <w:pPr>
        <w:ind w:left="1080"/>
      </w:pPr>
    </w:p>
    <w:p w:rsidR="000F3A21" w:rsidRDefault="00592A15">
      <w:pPr>
        <w:ind w:left="1080"/>
        <w:jc w:val="center"/>
      </w:pPr>
      <w:r>
        <w:rPr>
          <w:noProof/>
        </w:rPr>
        <w:pict>
          <v:oval id="_x0000_s1093" style="position:absolute;left:0;text-align:left;margin-left:352.5pt;margin-top:74.1pt;width:37.5pt;height:20pt;z-index:251747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" filled="f" strokecolor="red" strokeweight="1.5pt"/>
        </w:pict>
      </w:r>
      <w:r w:rsidR="002975A5">
        <w:rPr>
          <w:noProof/>
        </w:rPr>
        <w:drawing>
          <wp:inline distT="0" distB="0" distL="0" distR="0">
            <wp:extent cx="4314825" cy="1238250"/>
            <wp:effectExtent l="19050" t="0" r="9525" b="0"/>
            <wp:docPr id="81" name="Picture 9" descr="C:\Users\dianem\Desktop\FHA_nucl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ianem\Desktop\FHA_nuclide.JPG"/>
                    <pic:cNvPicPr>
                      <a:picLocks noChangeAspect="1" noChangeArrowheads="1"/>
                    </pic:cNvPicPr>
                  </pic:nvPicPr>
                  <pic:blipFill>
                    <a:blip r:embed="rId22" cstate="print"/>
                    <a:srcRect/>
                    <a:stretch>
                      <a:fillRect/>
                    </a:stretch>
                  </pic:blipFill>
                  <pic:spPr bwMode="auto">
                    <a:xfrm>
                      <a:off x="0" y="0"/>
                      <a:ext cx="4314825" cy="1238250"/>
                    </a:xfrm>
                    <a:prstGeom prst="rect">
                      <a:avLst/>
                    </a:prstGeom>
                    <a:noFill/>
                    <a:ln w="9525">
                      <a:noFill/>
                      <a:miter lim="800000"/>
                      <a:headEnd/>
                      <a:tailEnd/>
                    </a:ln>
                  </pic:spPr>
                </pic:pic>
              </a:graphicData>
            </a:graphic>
          </wp:inline>
        </w:drawing>
      </w:r>
    </w:p>
    <w:p w:rsidR="000F3A21" w:rsidRDefault="000F3A21">
      <w:pPr>
        <w:pStyle w:val="ListParagraph"/>
        <w:ind w:left="1440"/>
      </w:pPr>
    </w:p>
    <w:p w:rsidR="000F3A21" w:rsidRDefault="000F3A21">
      <w:pPr>
        <w:pStyle w:val="ListParagraph"/>
        <w:ind w:left="1440"/>
      </w:pPr>
    </w:p>
    <w:p w:rsidR="001E3BB6" w:rsidRDefault="00802B00" w:rsidP="00C423B6">
      <w:pPr>
        <w:pStyle w:val="ListParagraph"/>
        <w:numPr>
          <w:ilvl w:val="1"/>
          <w:numId w:val="17"/>
        </w:numPr>
      </w:pPr>
      <w:r>
        <w:t xml:space="preserve">Choose  the </w:t>
      </w:r>
      <w:r w:rsidR="000C1E58">
        <w:rPr>
          <w:noProof/>
        </w:rPr>
        <w:drawing>
          <wp:inline distT="0" distB="0" distL="0" distR="0">
            <wp:extent cx="257175" cy="247650"/>
            <wp:effectExtent l="19050" t="0" r="9525" b="0"/>
            <wp:docPr id="278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257175" cy="247650"/>
                    </a:xfrm>
                    <a:prstGeom prst="rect">
                      <a:avLst/>
                    </a:prstGeom>
                    <a:noFill/>
                    <a:ln w="9525">
                      <a:noFill/>
                      <a:miter lim="800000"/>
                      <a:headEnd/>
                      <a:tailEnd/>
                    </a:ln>
                  </pic:spPr>
                </pic:pic>
              </a:graphicData>
            </a:graphic>
          </wp:inline>
        </w:drawing>
      </w:r>
      <w:r>
        <w:t xml:space="preserve">button next to Total Inventories, and </w:t>
      </w:r>
      <w:r w:rsidR="00462FF7">
        <w:t>an “Edit Total Inventories” Window similar to the following will appear:</w:t>
      </w:r>
    </w:p>
    <w:p w:rsidR="000F3A21" w:rsidRDefault="000F3A21">
      <w:pPr>
        <w:pStyle w:val="ListParagraph"/>
        <w:ind w:left="1440"/>
      </w:pPr>
    </w:p>
    <w:p w:rsidR="000F3A21" w:rsidRDefault="00592A15">
      <w:pPr>
        <w:pStyle w:val="ListParagraph"/>
        <w:jc w:val="center"/>
      </w:pPr>
      <w:r>
        <w:rPr>
          <w:noProof/>
        </w:rPr>
        <w:pict>
          <v:oval id="Oval 74" o:spid="_x0000_s1052" style="position:absolute;left:0;text-align:left;margin-left:37.5pt;margin-top:21.55pt;width:32.25pt;height:21pt;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" filled="f" strokecolor="red" strokeweight="1.5pt"/>
        </w:pict>
      </w:r>
      <w:r>
        <w:rPr>
          <w:noProof/>
        </w:rPr>
        <w:pict>
          <v:oval id="_x0000_s1144" style="position:absolute;left:0;text-align:left;margin-left:155.25pt;margin-top:77.85pt;width:32.25pt;height:15pt;z-index:251789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" filled="f" strokecolor="red" strokeweight="1.5pt"/>
        </w:pict>
      </w:r>
      <w:r w:rsidR="002975A5">
        <w:rPr>
          <w:noProof/>
        </w:rPr>
        <w:drawing>
          <wp:inline distT="0" distB="0" distL="0" distR="0">
            <wp:extent cx="5486400" cy="3781425"/>
            <wp:effectExtent l="19050" t="0" r="0" b="0"/>
            <wp:docPr id="82" name="Picture 10" descr="C:\Users\dianem\Desktop\FHA_edit_inventori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ianem\Desktop\FHA_edit_inventories.JPG"/>
                    <pic:cNvPicPr>
                      <a:picLocks noChangeAspect="1" noChangeArrowheads="1"/>
                    </pic:cNvPicPr>
                  </pic:nvPicPr>
                  <pic:blipFill>
                    <a:blip r:embed="rId24" cstate="print"/>
                    <a:srcRect/>
                    <a:stretch>
                      <a:fillRect/>
                    </a:stretch>
                  </pic:blipFill>
                  <pic:spPr bwMode="auto">
                    <a:xfrm>
                      <a:off x="0" y="0"/>
                      <a:ext cx="5486400" cy="3781425"/>
                    </a:xfrm>
                    <a:prstGeom prst="rect">
                      <a:avLst/>
                    </a:prstGeom>
                    <a:noFill/>
                    <a:ln w="9525">
                      <a:noFill/>
                      <a:miter lim="800000"/>
                      <a:headEnd/>
                      <a:tailEnd/>
                    </a:ln>
                  </pic:spPr>
                </pic:pic>
              </a:graphicData>
            </a:graphic>
          </wp:inline>
        </w:drawing>
      </w:r>
    </w:p>
    <w:p w:rsidR="00462FF7" w:rsidRDefault="00462FF7" w:rsidP="00462FF7">
      <w:pPr>
        <w:jc w:val="center"/>
      </w:pPr>
    </w:p>
    <w:p w:rsidR="006669BA" w:rsidRDefault="006669BA" w:rsidP="00462FF7">
      <w:pPr>
        <w:jc w:val="center"/>
      </w:pPr>
    </w:p>
    <w:p w:rsidR="00055AFC" w:rsidRDefault="00055AFC" w:rsidP="00C423B6">
      <w:pPr>
        <w:pStyle w:val="ListParagraph"/>
        <w:numPr>
          <w:ilvl w:val="1"/>
          <w:numId w:val="17"/>
        </w:numPr>
      </w:pPr>
      <w:r>
        <w:t>Click on the “Create a new inventory” (</w:t>
      </w:r>
      <w:r>
        <w:rPr>
          <w:noProof/>
        </w:rPr>
        <w:drawing>
          <wp:inline distT="0" distB="0" distL="0" distR="0">
            <wp:extent cx="238125" cy="238125"/>
            <wp:effectExtent l="19050" t="0" r="9525" b="0"/>
            <wp:docPr id="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srcRect/>
                    <a:stretch>
                      <a:fillRect/>
                    </a:stretch>
                  </pic:blipFill>
                  <pic:spPr bwMode="auto">
                    <a:xfrm>
                      <a:off x="0" y="0"/>
                      <a:ext cx="238125" cy="238125"/>
                    </a:xfrm>
                    <a:prstGeom prst="rect">
                      <a:avLst/>
                    </a:prstGeom>
                    <a:noFill/>
                    <a:ln w="9525">
                      <a:noFill/>
                      <a:miter lim="800000"/>
                      <a:headEnd/>
                      <a:tailEnd/>
                    </a:ln>
                  </pic:spPr>
                </pic:pic>
              </a:graphicData>
            </a:graphic>
          </wp:inline>
        </w:drawing>
      </w:r>
      <w:r>
        <w:t xml:space="preserve"> ) button, and a new inventory named “unnamed” will appear.</w:t>
      </w:r>
    </w:p>
    <w:p w:rsidR="00055AFC" w:rsidRDefault="00055AFC" w:rsidP="00055AFC">
      <w:pPr>
        <w:pStyle w:val="ListParagraph"/>
        <w:ind w:left="1440"/>
      </w:pPr>
    </w:p>
    <w:p w:rsidR="00462FF7" w:rsidRDefault="00C423B6" w:rsidP="00C423B6">
      <w:pPr>
        <w:pStyle w:val="ListParagraph"/>
        <w:numPr>
          <w:ilvl w:val="1"/>
          <w:numId w:val="17"/>
        </w:numPr>
      </w:pPr>
      <w:r>
        <w:t>Click on the “Add a nuclide to the inventory” (</w:t>
      </w:r>
      <w:r w:rsidR="006669BA">
        <w:rPr>
          <w:noProof/>
        </w:rPr>
        <w:drawing>
          <wp:inline distT="0" distB="0" distL="0" distR="0">
            <wp:extent cx="238125" cy="238125"/>
            <wp:effectExtent l="19050" t="0" r="9525" b="0"/>
            <wp:docPr id="7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srcRect/>
                    <a:stretch>
                      <a:fillRect/>
                    </a:stretch>
                  </pic:blipFill>
                  <pic:spPr bwMode="auto">
                    <a:xfrm>
                      <a:off x="0" y="0"/>
                      <a:ext cx="238125" cy="238125"/>
                    </a:xfrm>
                    <a:prstGeom prst="rect">
                      <a:avLst/>
                    </a:prstGeom>
                    <a:noFill/>
                    <a:ln w="9525">
                      <a:noFill/>
                      <a:miter lim="800000"/>
                      <a:headEnd/>
                      <a:tailEnd/>
                    </a:ln>
                  </pic:spPr>
                </pic:pic>
              </a:graphicData>
            </a:graphic>
          </wp:inline>
        </w:drawing>
      </w:r>
      <w:r>
        <w:t xml:space="preserve"> ) button, and the following screen will result. Choose multiple nuclides by pressing the CTRL key </w:t>
      </w:r>
      <w:r w:rsidR="00022C75">
        <w:t xml:space="preserve">or Shift and click </w:t>
      </w:r>
      <w:r>
        <w:t>on your keyboard.</w:t>
      </w:r>
    </w:p>
    <w:p w:rsidR="00C423B6" w:rsidRDefault="00C423B6" w:rsidP="00C423B6"/>
    <w:p w:rsidR="00C423B6" w:rsidRDefault="00C423B6" w:rsidP="00C423B6">
      <w:pPr>
        <w:jc w:val="center"/>
      </w:pPr>
      <w:r>
        <w:rPr>
          <w:noProof/>
        </w:rPr>
        <w:drawing>
          <wp:inline distT="0" distB="0" distL="0" distR="0">
            <wp:extent cx="3627353" cy="3733800"/>
            <wp:effectExtent l="19050" t="0" r="0" b="0"/>
            <wp:docPr id="61" name="Picture 5" descr="C:\Users\dianem\Desktop\select_nuclid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ianem\Desktop\select_nuclides.JPG"/>
                    <pic:cNvPicPr>
                      <a:picLocks noChangeAspect="1" noChangeArrowheads="1"/>
                    </pic:cNvPicPr>
                  </pic:nvPicPr>
                  <pic:blipFill>
                    <a:blip r:embed="rId26" cstate="print"/>
                    <a:srcRect/>
                    <a:stretch>
                      <a:fillRect/>
                    </a:stretch>
                  </pic:blipFill>
                  <pic:spPr bwMode="auto">
                    <a:xfrm>
                      <a:off x="0" y="0"/>
                      <a:ext cx="3627353" cy="3733800"/>
                    </a:xfrm>
                    <a:prstGeom prst="rect">
                      <a:avLst/>
                    </a:prstGeom>
                    <a:noFill/>
                    <a:ln w="9525">
                      <a:noFill/>
                      <a:miter lim="800000"/>
                      <a:headEnd/>
                      <a:tailEnd/>
                    </a:ln>
                  </pic:spPr>
                </pic:pic>
              </a:graphicData>
            </a:graphic>
          </wp:inline>
        </w:drawing>
      </w:r>
    </w:p>
    <w:p w:rsidR="00C423B6" w:rsidRDefault="00C423B6" w:rsidP="00C423B6"/>
    <w:p w:rsidR="003E4495" w:rsidRDefault="003E4495" w:rsidP="003E4495">
      <w:pPr>
        <w:pStyle w:val="ListParagraph"/>
        <w:numPr>
          <w:ilvl w:val="1"/>
          <w:numId w:val="17"/>
        </w:numPr>
      </w:pPr>
      <w:r>
        <w:t xml:space="preserve">In the “Edit Total Inventories” Window, set the </w:t>
      </w:r>
      <w:r w:rsidRPr="00C423B6">
        <w:rPr>
          <w:color w:val="FF0000"/>
        </w:rPr>
        <w:t>unknown</w:t>
      </w:r>
      <w:r>
        <w:t xml:space="preserve"> amounts for the nuclides as shown (screenshot is on the following page</w:t>
      </w:r>
      <w:r w:rsidR="00A205C0">
        <w:t>)</w:t>
      </w:r>
      <w:r>
        <w:t xml:space="preserve">. The inventories for each nuclide will be calculated by the code as they are entered. </w:t>
      </w:r>
      <w:r w:rsidR="00A31A4B">
        <w:t>The values are also listed in Table 1-2.  Note that a 76 hour decay period is applied</w:t>
      </w:r>
      <w:r w:rsidR="00A205C0">
        <w:t xml:space="preserve"> to the inventory</w:t>
      </w:r>
      <w:r w:rsidR="00A31A4B">
        <w:t>.</w:t>
      </w:r>
    </w:p>
    <w:p w:rsidR="00C423B6" w:rsidRDefault="00C423B6" w:rsidP="003E4495">
      <w:pPr>
        <w:pStyle w:val="ListParagraph"/>
        <w:ind w:left="1440"/>
      </w:pPr>
    </w:p>
    <w:p w:rsidR="00462FF7" w:rsidRDefault="00462FF7" w:rsidP="00557976"/>
    <w:p w:rsidR="00F26084" w:rsidRDefault="00592A15" w:rsidP="00D64F5A">
      <w:pPr>
        <w:jc w:val="center"/>
      </w:pPr>
      <w:r>
        <w:rPr>
          <w:noProof/>
        </w:rPr>
        <w:lastRenderedPageBreak/>
        <w:pict>
          <v:oval id="_x0000_s1094" style="position:absolute;left:0;text-align:left;margin-left:280.5pt;margin-top:103pt;width:66pt;height:138.95pt;z-index:251748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" filled="f" strokecolor="red" strokeweight="1.5pt"/>
        </w:pict>
      </w:r>
      <w:r w:rsidR="002B6B40">
        <w:rPr>
          <w:noProof/>
        </w:rPr>
        <w:drawing>
          <wp:inline distT="0" distB="0" distL="0" distR="0">
            <wp:extent cx="5486400" cy="356108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EX_FHA_Inv.PNG"/>
                    <pic:cNvPicPr/>
                  </pic:nvPicPr>
                  <pic:blipFill>
                    <a:blip r:embed="rId27">
                      <a:extLst>
                        <a:ext uri="{28A0092B-C50C-407E-A947-70E740481C1C}">
                          <a14:useLocalDpi xmlns:a14="http://schemas.microsoft.com/office/drawing/2010/main" val="0"/>
                        </a:ext>
                      </a:extLst>
                    </a:blip>
                    <a:stretch>
                      <a:fillRect/>
                    </a:stretch>
                  </pic:blipFill>
                  <pic:spPr>
                    <a:xfrm>
                      <a:off x="0" y="0"/>
                      <a:ext cx="5486400" cy="3561080"/>
                    </a:xfrm>
                    <a:prstGeom prst="rect">
                      <a:avLst/>
                    </a:prstGeom>
                  </pic:spPr>
                </pic:pic>
              </a:graphicData>
            </a:graphic>
          </wp:inline>
        </w:drawing>
      </w:r>
    </w:p>
    <w:p w:rsidR="00462FF7" w:rsidRDefault="00462FF7" w:rsidP="00557976"/>
    <w:p w:rsidR="00462FF7" w:rsidRDefault="00462FF7" w:rsidP="00557976"/>
    <w:p w:rsidR="00022C75" w:rsidRDefault="00C25C9B" w:rsidP="006E4665">
      <w:pPr>
        <w:ind w:left="720" w:hanging="360"/>
      </w:pPr>
      <w:r>
        <w:t>c)</w:t>
      </w:r>
      <w:r w:rsidR="006E4665">
        <w:tab/>
      </w:r>
      <w:r w:rsidR="00022C75">
        <w:t>Setting up a Source</w:t>
      </w:r>
    </w:p>
    <w:p w:rsidR="00022C75" w:rsidRDefault="00022C75" w:rsidP="006E4665">
      <w:pPr>
        <w:ind w:left="720" w:hanging="360"/>
      </w:pPr>
    </w:p>
    <w:p w:rsidR="00384174" w:rsidRDefault="00C25C9B" w:rsidP="00022C75">
      <w:pPr>
        <w:pStyle w:val="ListParagraph"/>
        <w:numPr>
          <w:ilvl w:val="1"/>
          <w:numId w:val="17"/>
        </w:numPr>
      </w:pPr>
      <w:r>
        <w:t>In the Navigator Window, right click on “Sources (0)” and select “New”. This will cause “Source 1” to appear under “Nuclide Definitions” in the window.</w:t>
      </w:r>
      <w:r w:rsidR="007467A1">
        <w:t xml:space="preserve"> </w:t>
      </w:r>
      <w:r w:rsidR="008B76DE">
        <w:t xml:space="preserve"> In the Name text box, enter “FHA source.”</w:t>
      </w:r>
    </w:p>
    <w:p w:rsidR="00022C75" w:rsidRDefault="00022C75" w:rsidP="00022C75"/>
    <w:p w:rsidR="00022C75" w:rsidRDefault="00592A15" w:rsidP="00022C75">
      <w:pPr>
        <w:jc w:val="center"/>
      </w:pPr>
      <w:r>
        <w:rPr>
          <w:noProof/>
        </w:rPr>
        <w:pict>
          <v:oval id="_x0000_s1130" style="position:absolute;left:0;text-align:left;margin-left:321.75pt;margin-top:94pt;width:29.25pt;height:25.5pt;z-index:251779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" filled="f" strokecolor="red" strokeweight="1.5pt"/>
        </w:pict>
      </w:r>
      <w:r>
        <w:rPr>
          <w:noProof/>
        </w:rPr>
        <w:pict>
          <v:oval id="_x0000_s1129" style="position:absolute;left:0;text-align:left;margin-left:4in;margin-top:110.5pt;width:38.25pt;height:32.25pt;z-index:251778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" filled="f" strokecolor="red" strokeweight="1.5pt"/>
        </w:pict>
      </w:r>
      <w:r>
        <w:rPr>
          <w:noProof/>
        </w:rPr>
        <w:pict>
          <v:oval id="_x0000_s1128" style="position:absolute;left:0;text-align:left;margin-left:4in;margin-top:155.25pt;width:42.75pt;height:67.75pt;z-index:251777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" filled="f" strokecolor="red" strokeweight="1.5pt"/>
        </w:pict>
      </w:r>
      <w:r w:rsidR="00A31A4B">
        <w:rPr>
          <w:noProof/>
        </w:rPr>
        <w:drawing>
          <wp:inline distT="0" distB="0" distL="0" distR="0">
            <wp:extent cx="4153480" cy="299126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Ex_FHA_SrcScenario.PNG"/>
                    <pic:cNvPicPr/>
                  </pic:nvPicPr>
                  <pic:blipFill>
                    <a:blip r:embed="rId28">
                      <a:extLst>
                        <a:ext uri="{28A0092B-C50C-407E-A947-70E740481C1C}">
                          <a14:useLocalDpi xmlns:a14="http://schemas.microsoft.com/office/drawing/2010/main" val="0"/>
                        </a:ext>
                      </a:extLst>
                    </a:blip>
                    <a:stretch>
                      <a:fillRect/>
                    </a:stretch>
                  </pic:blipFill>
                  <pic:spPr>
                    <a:xfrm>
                      <a:off x="0" y="0"/>
                      <a:ext cx="4153480" cy="2991267"/>
                    </a:xfrm>
                    <a:prstGeom prst="rect">
                      <a:avLst/>
                    </a:prstGeom>
                  </pic:spPr>
                </pic:pic>
              </a:graphicData>
            </a:graphic>
          </wp:inline>
        </w:drawing>
      </w:r>
    </w:p>
    <w:p w:rsidR="00022C75" w:rsidRDefault="00022C75" w:rsidP="00022C75">
      <w:pPr>
        <w:jc w:val="center"/>
      </w:pPr>
    </w:p>
    <w:p w:rsidR="00C25C9B" w:rsidRDefault="007467A1" w:rsidP="0094036E">
      <w:pPr>
        <w:pStyle w:val="ListParagraph"/>
        <w:numPr>
          <w:ilvl w:val="0"/>
          <w:numId w:val="6"/>
        </w:numPr>
      </w:pPr>
      <w:r>
        <w:lastRenderedPageBreak/>
        <w:t>Use 1.0 for the Source Term Fraction</w:t>
      </w:r>
      <w:r w:rsidR="00F0772D">
        <w:t xml:space="preserve"> and Iodine </w:t>
      </w:r>
      <w:r w:rsidR="00A31A4B">
        <w:t xml:space="preserve">chemical form </w:t>
      </w:r>
      <w:r w:rsidR="00F0772D">
        <w:t>fractions as indicated above</w:t>
      </w:r>
      <w:r>
        <w:t>.</w:t>
      </w:r>
    </w:p>
    <w:p w:rsidR="00F0772D" w:rsidRDefault="00F0772D" w:rsidP="00F0772D">
      <w:pPr>
        <w:pStyle w:val="ListParagraph"/>
      </w:pPr>
    </w:p>
    <w:p w:rsidR="00D8756A" w:rsidRDefault="00F0772D">
      <w:pPr>
        <w:pStyle w:val="ListParagraph"/>
        <w:keepNext/>
        <w:keepLines/>
        <w:numPr>
          <w:ilvl w:val="0"/>
          <w:numId w:val="6"/>
        </w:numPr>
      </w:pPr>
      <w:r>
        <w:t xml:space="preserve">Click the   </w:t>
      </w:r>
      <w:r w:rsidR="006507B0" w:rsidRPr="006507B0">
        <w:rPr>
          <w:noProof/>
        </w:rPr>
        <w:drawing>
          <wp:inline distT="0" distB="0" distL="0" distR="0">
            <wp:extent cx="257175" cy="247650"/>
            <wp:effectExtent l="19050" t="0" r="9525" b="0"/>
            <wp:docPr id="9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257175" cy="247650"/>
                    </a:xfrm>
                    <a:prstGeom prst="rect">
                      <a:avLst/>
                    </a:prstGeom>
                    <a:noFill/>
                    <a:ln w="9525">
                      <a:noFill/>
                      <a:miter lim="800000"/>
                      <a:headEnd/>
                      <a:tailEnd/>
                    </a:ln>
                  </pic:spPr>
                </pic:pic>
              </a:graphicData>
            </a:graphic>
          </wp:inline>
        </w:drawing>
      </w:r>
      <w:r>
        <w:t xml:space="preserve">   button next to Source Scenarios and </w:t>
      </w:r>
      <w:r w:rsidR="00D550BC">
        <w:t>the following screen results:</w:t>
      </w:r>
    </w:p>
    <w:p w:rsidR="00D8756A" w:rsidRDefault="00D8756A">
      <w:pPr>
        <w:pStyle w:val="ListParagraph"/>
        <w:keepNext/>
        <w:keepLines/>
      </w:pPr>
    </w:p>
    <w:p w:rsidR="00D8756A" w:rsidRDefault="00592A15">
      <w:pPr>
        <w:pStyle w:val="ListParagraph"/>
        <w:keepNext/>
        <w:keepLines/>
        <w:jc w:val="center"/>
      </w:pPr>
      <w:r>
        <w:rPr>
          <w:noProof/>
        </w:rPr>
        <w:pict>
          <v:oval id="Oval 75" o:spid="_x0000_s1053" style="position:absolute;left:0;text-align:left;margin-left:44.25pt;margin-top:85.05pt;width:32.25pt;height:15pt;z-index:251696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" filled="f" strokecolor="red" strokeweight="1.5pt"/>
        </w:pict>
      </w:r>
      <w:r w:rsidR="00D550BC">
        <w:rPr>
          <w:noProof/>
        </w:rPr>
        <w:drawing>
          <wp:inline distT="0" distB="0" distL="0" distR="0">
            <wp:extent cx="4924425" cy="3939540"/>
            <wp:effectExtent l="19050" t="0" r="9525" b="0"/>
            <wp:docPr id="91" name="Picture 13" descr="C:\Users\dianem\Desktop\Edit_Inv_blan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ianem\Desktop\Edit_Inv_blank.JPG"/>
                    <pic:cNvPicPr>
                      <a:picLocks noChangeAspect="1" noChangeArrowheads="1"/>
                    </pic:cNvPicPr>
                  </pic:nvPicPr>
                  <pic:blipFill>
                    <a:blip r:embed="rId29" cstate="print"/>
                    <a:srcRect/>
                    <a:stretch>
                      <a:fillRect/>
                    </a:stretch>
                  </pic:blipFill>
                  <pic:spPr bwMode="auto">
                    <a:xfrm>
                      <a:off x="0" y="0"/>
                      <a:ext cx="4924425" cy="3939540"/>
                    </a:xfrm>
                    <a:prstGeom prst="rect">
                      <a:avLst/>
                    </a:prstGeom>
                    <a:noFill/>
                    <a:ln w="9525">
                      <a:noFill/>
                      <a:miter lim="800000"/>
                      <a:headEnd/>
                      <a:tailEnd/>
                    </a:ln>
                  </pic:spPr>
                </pic:pic>
              </a:graphicData>
            </a:graphic>
          </wp:inline>
        </w:drawing>
      </w:r>
    </w:p>
    <w:p w:rsidR="000F3A21" w:rsidRDefault="000F3A21">
      <w:pPr>
        <w:pStyle w:val="ListParagraph"/>
        <w:ind w:left="1080"/>
      </w:pPr>
    </w:p>
    <w:p w:rsidR="000F3A21" w:rsidRDefault="000F3A21">
      <w:pPr>
        <w:pStyle w:val="ListParagraph"/>
        <w:ind w:left="1080"/>
      </w:pPr>
    </w:p>
    <w:p w:rsidR="00D550BC" w:rsidRDefault="00D550BC" w:rsidP="0094036E">
      <w:pPr>
        <w:pStyle w:val="ListParagraph"/>
        <w:numPr>
          <w:ilvl w:val="0"/>
          <w:numId w:val="6"/>
        </w:numPr>
      </w:pPr>
      <w:r>
        <w:t xml:space="preserve">Click the </w:t>
      </w:r>
      <w:r w:rsidRPr="00D550BC">
        <w:rPr>
          <w:noProof/>
        </w:rPr>
        <w:drawing>
          <wp:inline distT="0" distB="0" distL="0" distR="0">
            <wp:extent cx="238125" cy="238125"/>
            <wp:effectExtent l="19050" t="0" r="9525" b="0"/>
            <wp:docPr id="9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srcRect/>
                    <a:stretch>
                      <a:fillRect/>
                    </a:stretch>
                  </pic:blipFill>
                  <pic:spPr bwMode="auto">
                    <a:xfrm>
                      <a:off x="0" y="0"/>
                      <a:ext cx="238125" cy="238125"/>
                    </a:xfrm>
                    <a:prstGeom prst="rect">
                      <a:avLst/>
                    </a:prstGeom>
                    <a:noFill/>
                    <a:ln w="9525">
                      <a:noFill/>
                      <a:miter lim="800000"/>
                      <a:headEnd/>
                      <a:tailEnd/>
                    </a:ln>
                  </pic:spPr>
                </pic:pic>
              </a:graphicData>
            </a:graphic>
          </wp:inline>
        </w:drawing>
      </w:r>
      <w:r>
        <w:t xml:space="preserve"> button, and </w:t>
      </w:r>
      <w:r w:rsidR="00F0772D">
        <w:t>select the FHA total inventory we created above.</w:t>
      </w:r>
    </w:p>
    <w:p w:rsidR="00D550BC" w:rsidRDefault="00D550BC" w:rsidP="00D550BC">
      <w:pPr>
        <w:ind w:left="720"/>
      </w:pPr>
    </w:p>
    <w:p w:rsidR="00F0772D" w:rsidRDefault="00592A15" w:rsidP="00D550BC">
      <w:pPr>
        <w:ind w:left="720"/>
        <w:jc w:val="center"/>
      </w:pPr>
      <w:r>
        <w:rPr>
          <w:noProof/>
        </w:rPr>
        <w:lastRenderedPageBreak/>
        <w:pict>
          <v:oval id="Oval 77" o:spid="_x0000_s1055" style="position:absolute;left:0;text-align:left;margin-left:116.25pt;margin-top:60.35pt;width:32.25pt;height:15pt;z-index:251698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" filled="f" strokecolor="red" strokeweight="1.5pt"/>
        </w:pict>
      </w:r>
      <w:r w:rsidR="0063023A">
        <w:rPr>
          <w:noProof/>
        </w:rPr>
        <w:drawing>
          <wp:inline distT="0" distB="0" distL="0" distR="0">
            <wp:extent cx="3057525" cy="2765006"/>
            <wp:effectExtent l="19050" t="0" r="9525" b="0"/>
            <wp:docPr id="7" name="Picture 5" descr="C:\Users\dianem\Desktop\FHA_tot_in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ianem\Desktop\FHA_tot_inv.JPG"/>
                    <pic:cNvPicPr>
                      <a:picLocks noChangeAspect="1" noChangeArrowheads="1"/>
                    </pic:cNvPicPr>
                  </pic:nvPicPr>
                  <pic:blipFill>
                    <a:blip r:embed="rId30" cstate="print"/>
                    <a:srcRect/>
                    <a:stretch>
                      <a:fillRect/>
                    </a:stretch>
                  </pic:blipFill>
                  <pic:spPr bwMode="auto">
                    <a:xfrm>
                      <a:off x="0" y="0"/>
                      <a:ext cx="3057525" cy="2765006"/>
                    </a:xfrm>
                    <a:prstGeom prst="rect">
                      <a:avLst/>
                    </a:prstGeom>
                    <a:noFill/>
                    <a:ln w="9525">
                      <a:noFill/>
                      <a:miter lim="800000"/>
                      <a:headEnd/>
                      <a:tailEnd/>
                    </a:ln>
                  </pic:spPr>
                </pic:pic>
              </a:graphicData>
            </a:graphic>
          </wp:inline>
        </w:drawing>
      </w:r>
    </w:p>
    <w:p w:rsidR="00384174" w:rsidRDefault="00384174" w:rsidP="006E4665">
      <w:pPr>
        <w:ind w:left="720" w:hanging="360"/>
      </w:pPr>
    </w:p>
    <w:p w:rsidR="00D8756A" w:rsidRDefault="00657BE0">
      <w:pPr>
        <w:pStyle w:val="ListParagraph"/>
        <w:keepNext/>
        <w:keepLines/>
        <w:numPr>
          <w:ilvl w:val="0"/>
          <w:numId w:val="6"/>
        </w:numPr>
      </w:pPr>
      <w:r>
        <w:t>Enter data as required into the Edit Inventory Scenario window as shown below.  Note that decay is included in the source, so that the decay period listed here is set to 0.</w:t>
      </w:r>
    </w:p>
    <w:p w:rsidR="00D8756A" w:rsidRDefault="00D8756A">
      <w:pPr>
        <w:keepNext/>
        <w:keepLines/>
      </w:pPr>
    </w:p>
    <w:p w:rsidR="00D8756A" w:rsidRDefault="00592A15">
      <w:pPr>
        <w:keepNext/>
        <w:keepLines/>
      </w:pPr>
      <w:r>
        <w:rPr>
          <w:noProof/>
        </w:rPr>
        <w:pict>
          <v:oval id="_x0000_s1145" style="position:absolute;margin-left:125.9pt;margin-top:15.6pt;width:58.6pt;height:20.9pt;z-index:251790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" filled="f" strokecolor="red" strokeweight="1.5pt"/>
        </w:pict>
      </w:r>
      <w:r>
        <w:rPr>
          <w:noProof/>
        </w:rPr>
        <w:pict>
          <v:oval id="Oval 76" o:spid="_x0000_s1054" style="position:absolute;margin-left:130.4pt;margin-top:59.8pt;width:58.6pt;height:20.9pt;z-index:251697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" filled="f" strokecolor="red" strokeweight="1.5pt"/>
        </w:pict>
      </w:r>
      <w:r w:rsidR="00D17B3E">
        <w:rPr>
          <w:noProof/>
        </w:rPr>
        <w:drawing>
          <wp:inline distT="0" distB="0" distL="0" distR="0">
            <wp:extent cx="5486400" cy="3695700"/>
            <wp:effectExtent l="19050" t="0" r="0" b="0"/>
            <wp:docPr id="12" name="Picture 6" descr="C:\Users\dianem\Desktop\FHA_inv_scenar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ianem\Desktop\FHA_inv_scenario.JPG"/>
                    <pic:cNvPicPr>
                      <a:picLocks noChangeAspect="1" noChangeArrowheads="1"/>
                    </pic:cNvPicPr>
                  </pic:nvPicPr>
                  <pic:blipFill>
                    <a:blip r:embed="rId31" cstate="print"/>
                    <a:srcRect/>
                    <a:stretch>
                      <a:fillRect/>
                    </a:stretch>
                  </pic:blipFill>
                  <pic:spPr bwMode="auto">
                    <a:xfrm>
                      <a:off x="0" y="0"/>
                      <a:ext cx="5486400" cy="3695700"/>
                    </a:xfrm>
                    <a:prstGeom prst="rect">
                      <a:avLst/>
                    </a:prstGeom>
                    <a:noFill/>
                    <a:ln w="9525">
                      <a:noFill/>
                      <a:miter lim="800000"/>
                      <a:headEnd/>
                      <a:tailEnd/>
                    </a:ln>
                  </pic:spPr>
                </pic:pic>
              </a:graphicData>
            </a:graphic>
          </wp:inline>
        </w:drawing>
      </w:r>
    </w:p>
    <w:p w:rsidR="003B42CA" w:rsidRDefault="003B42CA" w:rsidP="00E93424"/>
    <w:p w:rsidR="00E93424" w:rsidRDefault="00E93424" w:rsidP="00E93424"/>
    <w:p w:rsidR="00D848B0" w:rsidRDefault="00E93424" w:rsidP="00E93424">
      <w:pPr>
        <w:pStyle w:val="ListParagraph"/>
        <w:numPr>
          <w:ilvl w:val="0"/>
          <w:numId w:val="6"/>
        </w:numPr>
      </w:pPr>
      <w:r>
        <w:lastRenderedPageBreak/>
        <w:t>On th</w:t>
      </w:r>
      <w:r w:rsidR="00B30C13">
        <w:t>e</w:t>
      </w:r>
      <w:r>
        <w:t xml:space="preserve"> Accident Parameters screen, input </w:t>
      </w:r>
      <w:r w:rsidR="00B30C13">
        <w:t>Plant Parameters and Gap Fractions</w:t>
      </w:r>
      <w:r>
        <w:t xml:space="preserve"> as indic</w:t>
      </w:r>
      <w:r w:rsidR="00B30C13">
        <w:t>ated above.</w:t>
      </w:r>
      <w:r w:rsidR="008C7725">
        <w:t xml:space="preserve"> </w:t>
      </w:r>
      <w:r w:rsidR="005E12D5">
        <w:t xml:space="preserve">The “Fraction of rods or assemblies damaged” will be calculated from the other information input. </w:t>
      </w:r>
    </w:p>
    <w:p w:rsidR="00D848B0" w:rsidRDefault="00D848B0" w:rsidP="00D848B0">
      <w:pPr>
        <w:pStyle w:val="ListParagraph"/>
        <w:ind w:left="1080"/>
      </w:pPr>
    </w:p>
    <w:p w:rsidR="00E93424" w:rsidRDefault="008C7725" w:rsidP="00E93424">
      <w:pPr>
        <w:pStyle w:val="ListParagraph"/>
        <w:numPr>
          <w:ilvl w:val="0"/>
          <w:numId w:val="6"/>
        </w:numPr>
      </w:pPr>
      <w:r>
        <w:t>Title the Scenario Name “FHA</w:t>
      </w:r>
      <w:r w:rsidR="004F67A1">
        <w:t>.</w:t>
      </w:r>
      <w:r>
        <w:t>”</w:t>
      </w:r>
    </w:p>
    <w:p w:rsidR="000F3A21" w:rsidRDefault="000F3A21">
      <w:pPr>
        <w:pStyle w:val="ListParagraph"/>
        <w:ind w:left="1080"/>
      </w:pPr>
    </w:p>
    <w:p w:rsidR="00D8756A" w:rsidRDefault="0027716F">
      <w:pPr>
        <w:pStyle w:val="ListParagraph"/>
        <w:keepNext/>
        <w:keepLines/>
        <w:numPr>
          <w:ilvl w:val="0"/>
          <w:numId w:val="6"/>
        </w:numPr>
      </w:pPr>
      <w:r>
        <w:t>Review the resulting Adjust</w:t>
      </w:r>
      <w:r w:rsidR="0094179E">
        <w:t>ed</w:t>
      </w:r>
      <w:r>
        <w:t xml:space="preserve"> Inventory by clicking on the tab:</w:t>
      </w:r>
    </w:p>
    <w:p w:rsidR="00D8756A" w:rsidRDefault="00D8756A">
      <w:pPr>
        <w:keepNext/>
        <w:keepLines/>
      </w:pPr>
    </w:p>
    <w:p w:rsidR="00D8756A" w:rsidRDefault="00592A15">
      <w:pPr>
        <w:keepNext/>
        <w:keepLines/>
        <w:jc w:val="center"/>
      </w:pPr>
      <w:r>
        <w:rPr>
          <w:noProof/>
        </w:rPr>
        <w:pict>
          <v:oval id="Oval 78" o:spid="_x0000_s1056" style="position:absolute;left:0;text-align:left;margin-left:155.65pt;margin-top:32pt;width:66.75pt;height:29.25pt;z-index:25169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" filled="f" strokecolor="red" strokeweight="1.5pt"/>
        </w:pict>
      </w:r>
      <w:r w:rsidR="002B6B40">
        <w:rPr>
          <w:noProof/>
        </w:rPr>
        <w:drawing>
          <wp:inline distT="0" distB="0" distL="0" distR="0">
            <wp:extent cx="5486400" cy="288036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Ex_FHA_AdjInv.PNG"/>
                    <pic:cNvPicPr/>
                  </pic:nvPicPr>
                  <pic:blipFill>
                    <a:blip r:embed="rId32">
                      <a:extLst>
                        <a:ext uri="{28A0092B-C50C-407E-A947-70E740481C1C}">
                          <a14:useLocalDpi xmlns:a14="http://schemas.microsoft.com/office/drawing/2010/main" val="0"/>
                        </a:ext>
                      </a:extLst>
                    </a:blip>
                    <a:stretch>
                      <a:fillRect/>
                    </a:stretch>
                  </pic:blipFill>
                  <pic:spPr>
                    <a:xfrm>
                      <a:off x="0" y="0"/>
                      <a:ext cx="5486400" cy="2880360"/>
                    </a:xfrm>
                    <a:prstGeom prst="rect">
                      <a:avLst/>
                    </a:prstGeom>
                  </pic:spPr>
                </pic:pic>
              </a:graphicData>
            </a:graphic>
          </wp:inline>
        </w:drawing>
      </w:r>
    </w:p>
    <w:p w:rsidR="00384174" w:rsidRDefault="00384174" w:rsidP="006E4665">
      <w:pPr>
        <w:ind w:left="720" w:hanging="360"/>
      </w:pPr>
    </w:p>
    <w:p w:rsidR="00096425" w:rsidRDefault="00096425" w:rsidP="00EF60F1">
      <w:pPr>
        <w:pStyle w:val="ListParagraph"/>
        <w:numPr>
          <w:ilvl w:val="0"/>
          <w:numId w:val="37"/>
        </w:numPr>
      </w:pPr>
      <w:r>
        <w:t xml:space="preserve">Under the Release Fractions and Timings tab, </w:t>
      </w:r>
      <w:r w:rsidR="00725DE1">
        <w:t>verify the values of</w:t>
      </w:r>
      <w:r>
        <w:t xml:space="preserve"> 1.0 for Noble Gases, Halogens and Alkali Metals gap release fractions.</w:t>
      </w:r>
      <w:r w:rsidR="00CE34E9">
        <w:t xml:space="preserve">  Also, confirm that the gap release time is 2 hours.  We are using the SNAP/RADTRAD gap release model for this release.</w:t>
      </w:r>
    </w:p>
    <w:p w:rsidR="00096425" w:rsidRDefault="00096425" w:rsidP="00096425"/>
    <w:p w:rsidR="00096425" w:rsidRDefault="00592A15" w:rsidP="00CE34E9">
      <w:pPr>
        <w:jc w:val="center"/>
      </w:pPr>
      <w:r>
        <w:rPr>
          <w:noProof/>
        </w:rPr>
        <w:lastRenderedPageBreak/>
        <w:pict>
          <v:oval id="Oval 80" o:spid="_x0000_s1058" style="position:absolute;left:0;text-align:left;margin-left:241.2pt;margin-top:130.7pt;width:32.25pt;height:30pt;z-index:251701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" filled="f" strokecolor="red" strokeweight="1.5pt"/>
        </w:pict>
      </w:r>
      <w:r>
        <w:rPr>
          <w:noProof/>
        </w:rPr>
        <w:pict>
          <v:oval id="Oval 79" o:spid="_x0000_s1057" style="position:absolute;left:0;text-align:left;margin-left:177pt;margin-top:26.6pt;width:78pt;height:29.25pt;z-index:251700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" filled="f" strokecolor="red" strokeweight="1.5pt"/>
        </w:pict>
      </w:r>
      <w:r w:rsidR="00E915C5">
        <w:rPr>
          <w:noProof/>
        </w:rPr>
        <w:drawing>
          <wp:inline distT="0" distB="0" distL="0" distR="0">
            <wp:extent cx="5041785" cy="30099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2.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065552" cy="3024089"/>
                    </a:xfrm>
                    <a:prstGeom prst="rect">
                      <a:avLst/>
                    </a:prstGeom>
                  </pic:spPr>
                </pic:pic>
              </a:graphicData>
            </a:graphic>
          </wp:inline>
        </w:drawing>
      </w:r>
    </w:p>
    <w:p w:rsidR="00096425" w:rsidRDefault="00096425" w:rsidP="006E4665">
      <w:pPr>
        <w:ind w:left="720" w:hanging="360"/>
      </w:pPr>
    </w:p>
    <w:p w:rsidR="002B6B40" w:rsidRDefault="002B6B40" w:rsidP="006E4665">
      <w:pPr>
        <w:ind w:left="720" w:hanging="360"/>
      </w:pPr>
    </w:p>
    <w:p w:rsidR="002B6B40" w:rsidRDefault="002B6B40" w:rsidP="006E4665">
      <w:pPr>
        <w:ind w:left="720" w:hanging="360"/>
      </w:pPr>
    </w:p>
    <w:p w:rsidR="00725DE1" w:rsidRDefault="00725DE1" w:rsidP="00EF60F1">
      <w:pPr>
        <w:pStyle w:val="ListParagraph"/>
        <w:numPr>
          <w:ilvl w:val="0"/>
          <w:numId w:val="37"/>
        </w:numPr>
      </w:pPr>
      <w:r>
        <w:t>Click on the Source Term tab and review inventories.</w:t>
      </w:r>
    </w:p>
    <w:p w:rsidR="002B6B40" w:rsidRDefault="002B6B40" w:rsidP="002B6B40">
      <w:pPr>
        <w:pStyle w:val="ListParagraph"/>
        <w:ind w:left="1080"/>
      </w:pPr>
    </w:p>
    <w:p w:rsidR="002B6B40" w:rsidRDefault="00592A15" w:rsidP="002B6B40">
      <w:r>
        <w:rPr>
          <w:noProof/>
        </w:rPr>
        <w:pict>
          <v:oval id="_x0000_s1152" style="position:absolute;margin-left:266.65pt;margin-top:31.95pt;width:66.75pt;height:29.25pt;z-index:251793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" filled="f" strokecolor="red" strokeweight="1.5pt"/>
        </w:pict>
      </w:r>
      <w:r w:rsidR="002B6B40">
        <w:rPr>
          <w:noProof/>
        </w:rPr>
        <w:drawing>
          <wp:inline distT="0" distB="0" distL="0" distR="0">
            <wp:extent cx="5486400" cy="253238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Ex_FHA_SourceTerm.PNG"/>
                    <pic:cNvPicPr/>
                  </pic:nvPicPr>
                  <pic:blipFill>
                    <a:blip r:embed="rId34">
                      <a:extLst>
                        <a:ext uri="{28A0092B-C50C-407E-A947-70E740481C1C}">
                          <a14:useLocalDpi xmlns:a14="http://schemas.microsoft.com/office/drawing/2010/main" val="0"/>
                        </a:ext>
                      </a:extLst>
                    </a:blip>
                    <a:stretch>
                      <a:fillRect/>
                    </a:stretch>
                  </pic:blipFill>
                  <pic:spPr>
                    <a:xfrm>
                      <a:off x="0" y="0"/>
                      <a:ext cx="5486400" cy="2532380"/>
                    </a:xfrm>
                    <a:prstGeom prst="rect">
                      <a:avLst/>
                    </a:prstGeom>
                  </pic:spPr>
                </pic:pic>
              </a:graphicData>
            </a:graphic>
          </wp:inline>
        </w:drawing>
      </w:r>
    </w:p>
    <w:p w:rsidR="000F3A21" w:rsidRDefault="000F3A21">
      <w:pPr>
        <w:pStyle w:val="ListParagraph"/>
        <w:ind w:left="1080"/>
      </w:pPr>
    </w:p>
    <w:p w:rsidR="00F0772D" w:rsidRDefault="00854582" w:rsidP="006E4665">
      <w:pPr>
        <w:ind w:left="720" w:hanging="360"/>
      </w:pPr>
      <w:r>
        <w:t>d)</w:t>
      </w:r>
      <w:r w:rsidR="006E4665">
        <w:tab/>
      </w:r>
      <w:r w:rsidR="00F0772D">
        <w:t xml:space="preserve">Setting up </w:t>
      </w:r>
      <w:r w:rsidR="00884B14">
        <w:t xml:space="preserve">Containment </w:t>
      </w:r>
      <w:r w:rsidR="00F0772D">
        <w:t>Compartment</w:t>
      </w:r>
    </w:p>
    <w:p w:rsidR="00F0772D" w:rsidRDefault="00F0772D" w:rsidP="006E4665">
      <w:pPr>
        <w:ind w:left="720" w:hanging="360"/>
      </w:pPr>
    </w:p>
    <w:p w:rsidR="0009487A" w:rsidRDefault="00854582" w:rsidP="00EF60F1">
      <w:pPr>
        <w:pStyle w:val="ListParagraph"/>
        <w:numPr>
          <w:ilvl w:val="0"/>
          <w:numId w:val="36"/>
        </w:numPr>
      </w:pPr>
      <w:r>
        <w:t>Similarly for “Compartments</w:t>
      </w:r>
      <w:r w:rsidR="004F67A1">
        <w:t>,</w:t>
      </w:r>
      <w:r>
        <w:t xml:space="preserve">” create a new compartment and </w:t>
      </w:r>
      <w:r w:rsidR="00EB283C">
        <w:t>n</w:t>
      </w:r>
      <w:r>
        <w:t>ame it “Containment”. Under “Output Detail Level</w:t>
      </w:r>
      <w:r w:rsidR="004F67A1">
        <w:t>,</w:t>
      </w:r>
      <w:r>
        <w:t xml:space="preserve">” choose “Full Edit at Time Steps. </w:t>
      </w:r>
    </w:p>
    <w:p w:rsidR="00DB36D0" w:rsidRDefault="00854582" w:rsidP="002007B3">
      <w:pPr>
        <w:pStyle w:val="ListParagraph"/>
        <w:numPr>
          <w:ilvl w:val="0"/>
          <w:numId w:val="7"/>
        </w:numPr>
        <w:ind w:left="1080"/>
      </w:pPr>
      <w:r>
        <w:t>Input information from Table 1</w:t>
      </w:r>
      <w:r w:rsidR="00ED3551">
        <w:t>-1</w:t>
      </w:r>
      <w:r>
        <w:t xml:space="preserve"> as before.</w:t>
      </w:r>
      <w:r w:rsidR="0030539F">
        <w:t xml:space="preserve"> </w:t>
      </w:r>
      <w:r w:rsidR="0094179E">
        <w:t>Note that the Normal compartment type is used.</w:t>
      </w:r>
    </w:p>
    <w:p w:rsidR="00854582" w:rsidRDefault="00115C8D" w:rsidP="002007B3">
      <w:pPr>
        <w:pStyle w:val="ListParagraph"/>
        <w:numPr>
          <w:ilvl w:val="0"/>
          <w:numId w:val="7"/>
        </w:numPr>
        <w:ind w:left="1080"/>
      </w:pPr>
      <w:r>
        <w:t>Deposition,</w:t>
      </w:r>
      <w:r w:rsidR="0030539F">
        <w:t xml:space="preserve"> filters and sprays are not being used in this problem.</w:t>
      </w:r>
    </w:p>
    <w:p w:rsidR="00AC19E7" w:rsidRDefault="00AC19E7" w:rsidP="006E4665">
      <w:pPr>
        <w:ind w:left="720" w:hanging="360"/>
      </w:pPr>
    </w:p>
    <w:p w:rsidR="00DB36D0" w:rsidRDefault="00E04019" w:rsidP="00AD7787">
      <w:pPr>
        <w:ind w:left="720" w:hanging="360"/>
        <w:jc w:val="center"/>
      </w:pPr>
      <w:r>
        <w:rPr>
          <w:noProof/>
        </w:rPr>
        <w:lastRenderedPageBreak/>
        <w:drawing>
          <wp:inline distT="0" distB="0" distL="0" distR="0">
            <wp:extent cx="3514725" cy="2809875"/>
            <wp:effectExtent l="19050" t="0" r="9525" b="0"/>
            <wp:docPr id="36" name="Picture 8" descr="C:\Users\dianem\Desktop\FHA_cont_co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ianem\Desktop\FHA_cont_comp.JPG"/>
                    <pic:cNvPicPr>
                      <a:picLocks noChangeAspect="1" noChangeArrowheads="1"/>
                    </pic:cNvPicPr>
                  </pic:nvPicPr>
                  <pic:blipFill>
                    <a:blip r:embed="rId35" cstate="print"/>
                    <a:srcRect/>
                    <a:stretch>
                      <a:fillRect/>
                    </a:stretch>
                  </pic:blipFill>
                  <pic:spPr bwMode="auto">
                    <a:xfrm>
                      <a:off x="0" y="0"/>
                      <a:ext cx="3514725" cy="2809875"/>
                    </a:xfrm>
                    <a:prstGeom prst="rect">
                      <a:avLst/>
                    </a:prstGeom>
                    <a:noFill/>
                    <a:ln w="9525">
                      <a:noFill/>
                      <a:miter lim="800000"/>
                      <a:headEnd/>
                      <a:tailEnd/>
                    </a:ln>
                  </pic:spPr>
                </pic:pic>
              </a:graphicData>
            </a:graphic>
          </wp:inline>
        </w:drawing>
      </w:r>
    </w:p>
    <w:p w:rsidR="002007B3" w:rsidRDefault="002007B3" w:rsidP="00AD7787">
      <w:pPr>
        <w:ind w:left="720" w:hanging="360"/>
        <w:jc w:val="center"/>
      </w:pPr>
    </w:p>
    <w:p w:rsidR="00BC6B12" w:rsidRDefault="004E292D" w:rsidP="004E292D">
      <w:pPr>
        <w:ind w:left="720" w:hanging="360"/>
      </w:pPr>
      <w:r w:rsidRPr="004E292D">
        <w:t xml:space="preserve">e) </w:t>
      </w:r>
      <w:r w:rsidR="00D93333">
        <w:t xml:space="preserve">  </w:t>
      </w:r>
      <w:r w:rsidR="00BC6B12">
        <w:t>Environment Compartment</w:t>
      </w:r>
    </w:p>
    <w:p w:rsidR="00BC6B12" w:rsidRDefault="00BC6B12" w:rsidP="004E292D">
      <w:pPr>
        <w:ind w:left="720" w:hanging="360"/>
      </w:pPr>
    </w:p>
    <w:p w:rsidR="00D93333" w:rsidRDefault="00C60418" w:rsidP="00DF5458">
      <w:pPr>
        <w:pStyle w:val="ListParagraph"/>
        <w:numPr>
          <w:ilvl w:val="0"/>
          <w:numId w:val="39"/>
        </w:numPr>
      </w:pPr>
      <w:r>
        <w:t>The Environment</w:t>
      </w:r>
      <w:r w:rsidR="004E292D" w:rsidRPr="004E292D">
        <w:t xml:space="preserve"> compartment </w:t>
      </w:r>
      <w:r>
        <w:t>is created automatically.</w:t>
      </w:r>
      <w:r w:rsidR="004E292D" w:rsidRPr="004E292D">
        <w:t xml:space="preserve"> Under “Output Detail Level</w:t>
      </w:r>
      <w:r w:rsidR="004F67A1">
        <w:t>,</w:t>
      </w:r>
      <w:r w:rsidR="004E292D" w:rsidRPr="004E292D">
        <w:t xml:space="preserve">” choose “Full Edit at Time Steps. </w:t>
      </w:r>
      <w:r w:rsidR="00DF5458">
        <w:t>The Environment Compartment Properties View should appear as follows:</w:t>
      </w:r>
    </w:p>
    <w:p w:rsidR="00E51024" w:rsidRDefault="00E51024" w:rsidP="00E51024"/>
    <w:p w:rsidR="00E51024" w:rsidRDefault="00592A15" w:rsidP="00E51024">
      <w:pPr>
        <w:jc w:val="center"/>
      </w:pPr>
      <w:r>
        <w:rPr>
          <w:noProof/>
        </w:rPr>
        <w:pict>
          <v:oval id="_x0000_s1131" style="position:absolute;left:0;text-align:left;margin-left:299.25pt;margin-top:143.55pt;width:32.25pt;height:30pt;z-index:251780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" filled="f" strokecolor="red" strokeweight="1.5pt"/>
        </w:pict>
      </w:r>
      <w:r w:rsidR="00E04019">
        <w:rPr>
          <w:noProof/>
        </w:rPr>
        <w:drawing>
          <wp:inline distT="0" distB="0" distL="0" distR="0">
            <wp:extent cx="3524250" cy="2124075"/>
            <wp:effectExtent l="19050" t="0" r="0" b="0"/>
            <wp:docPr id="32" name="Picture 7" descr="C:\Users\dianem\Desktop\FHA_env_co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ianem\Desktop\FHA_env_comp.JPG"/>
                    <pic:cNvPicPr>
                      <a:picLocks noChangeAspect="1" noChangeArrowheads="1"/>
                    </pic:cNvPicPr>
                  </pic:nvPicPr>
                  <pic:blipFill>
                    <a:blip r:embed="rId36" cstate="print"/>
                    <a:srcRect/>
                    <a:stretch>
                      <a:fillRect/>
                    </a:stretch>
                  </pic:blipFill>
                  <pic:spPr bwMode="auto">
                    <a:xfrm>
                      <a:off x="0" y="0"/>
                      <a:ext cx="3524250" cy="2124075"/>
                    </a:xfrm>
                    <a:prstGeom prst="rect">
                      <a:avLst/>
                    </a:prstGeom>
                    <a:noFill/>
                    <a:ln w="9525">
                      <a:noFill/>
                      <a:miter lim="800000"/>
                      <a:headEnd/>
                      <a:tailEnd/>
                    </a:ln>
                  </pic:spPr>
                </pic:pic>
              </a:graphicData>
            </a:graphic>
          </wp:inline>
        </w:drawing>
      </w:r>
    </w:p>
    <w:p w:rsidR="00BC6B12" w:rsidRDefault="00BC6B12" w:rsidP="00BC6B12">
      <w:pPr>
        <w:pStyle w:val="ListParagraph"/>
        <w:ind w:left="1080"/>
      </w:pPr>
    </w:p>
    <w:p w:rsidR="00D8756A" w:rsidRDefault="00BC6B12">
      <w:pPr>
        <w:pStyle w:val="ListParagraph"/>
        <w:keepNext/>
        <w:keepLines/>
        <w:numPr>
          <w:ilvl w:val="0"/>
          <w:numId w:val="38"/>
        </w:numPr>
      </w:pPr>
      <w:r>
        <w:lastRenderedPageBreak/>
        <w:t xml:space="preserve">Click on the   </w:t>
      </w:r>
      <w:r w:rsidRPr="00BC6B12">
        <w:rPr>
          <w:noProof/>
        </w:rPr>
        <w:drawing>
          <wp:inline distT="0" distB="0" distL="0" distR="0">
            <wp:extent cx="257175" cy="247650"/>
            <wp:effectExtent l="19050" t="0" r="9525" b="0"/>
            <wp:docPr id="9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257175" cy="247650"/>
                    </a:xfrm>
                    <a:prstGeom prst="rect">
                      <a:avLst/>
                    </a:prstGeom>
                    <a:noFill/>
                    <a:ln w="9525">
                      <a:noFill/>
                      <a:miter lim="800000"/>
                      <a:headEnd/>
                      <a:tailEnd/>
                    </a:ln>
                  </pic:spPr>
                </pic:pic>
              </a:graphicData>
            </a:graphic>
          </wp:inline>
        </w:drawing>
      </w:r>
      <w:r>
        <w:t xml:space="preserve"> button  next to Dose Locations, and </w:t>
      </w:r>
      <w:r w:rsidR="00C60418">
        <w:t>verify the dose location connections:</w:t>
      </w:r>
    </w:p>
    <w:p w:rsidR="00D8756A" w:rsidRDefault="00D8756A">
      <w:pPr>
        <w:keepNext/>
        <w:keepLines/>
      </w:pPr>
    </w:p>
    <w:p w:rsidR="00D8756A" w:rsidRDefault="00C60418">
      <w:pPr>
        <w:keepNext/>
        <w:keepLines/>
        <w:jc w:val="center"/>
      </w:pPr>
      <w:r>
        <w:rPr>
          <w:noProof/>
        </w:rPr>
        <w:drawing>
          <wp:inline distT="0" distB="0" distL="0" distR="0">
            <wp:extent cx="2796336" cy="2095500"/>
            <wp:effectExtent l="19050" t="0" r="4014" b="0"/>
            <wp:docPr id="136" name="Picture 63" descr="C:\Users\dianem\Desktop\env_dose_loc_con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Users\dianem\Desktop\env_dose_loc_conn.JPG"/>
                    <pic:cNvPicPr>
                      <a:picLocks noChangeAspect="1" noChangeArrowheads="1"/>
                    </pic:cNvPicPr>
                  </pic:nvPicPr>
                  <pic:blipFill>
                    <a:blip r:embed="rId37" cstate="print"/>
                    <a:srcRect/>
                    <a:stretch>
                      <a:fillRect/>
                    </a:stretch>
                  </pic:blipFill>
                  <pic:spPr bwMode="auto">
                    <a:xfrm>
                      <a:off x="0" y="0"/>
                      <a:ext cx="2796336" cy="2095500"/>
                    </a:xfrm>
                    <a:prstGeom prst="rect">
                      <a:avLst/>
                    </a:prstGeom>
                    <a:noFill/>
                    <a:ln w="9525">
                      <a:noFill/>
                      <a:miter lim="800000"/>
                      <a:headEnd/>
                      <a:tailEnd/>
                    </a:ln>
                  </pic:spPr>
                </pic:pic>
              </a:graphicData>
            </a:graphic>
          </wp:inline>
        </w:drawing>
      </w:r>
    </w:p>
    <w:p w:rsidR="000F3A21" w:rsidRDefault="000F3A21">
      <w:pPr>
        <w:keepNext/>
        <w:keepLines/>
        <w:jc w:val="center"/>
      </w:pPr>
    </w:p>
    <w:p w:rsidR="000F3A21" w:rsidRDefault="000F3A21">
      <w:pPr>
        <w:keepNext/>
        <w:keepLines/>
        <w:jc w:val="center"/>
      </w:pPr>
    </w:p>
    <w:p w:rsidR="002843C2" w:rsidRDefault="00A27726" w:rsidP="006E4665">
      <w:pPr>
        <w:ind w:left="720" w:hanging="360"/>
      </w:pPr>
      <w:r>
        <w:t>f</w:t>
      </w:r>
      <w:r w:rsidR="00AC19E7">
        <w:t>)</w:t>
      </w:r>
      <w:r w:rsidR="006E4665">
        <w:tab/>
      </w:r>
      <w:r w:rsidR="002843C2">
        <w:t xml:space="preserve">Setting up a Leak to the Environment </w:t>
      </w:r>
    </w:p>
    <w:p w:rsidR="002843C2" w:rsidRDefault="002843C2" w:rsidP="006E4665">
      <w:pPr>
        <w:ind w:left="720" w:hanging="360"/>
      </w:pPr>
    </w:p>
    <w:p w:rsidR="00AC19E7" w:rsidRDefault="00AC19E7" w:rsidP="00EF60F1">
      <w:pPr>
        <w:pStyle w:val="ListParagraph"/>
        <w:numPr>
          <w:ilvl w:val="0"/>
          <w:numId w:val="40"/>
        </w:numPr>
      </w:pPr>
      <w:r>
        <w:t>Create a “New” Pathway.</w:t>
      </w:r>
      <w:r w:rsidR="00BE2E00">
        <w:t xml:space="preserve"> Tit</w:t>
      </w:r>
      <w:r w:rsidR="00543906">
        <w:t xml:space="preserve">le it “Leak to </w:t>
      </w:r>
      <w:r w:rsidR="00BC24CC">
        <w:t>E</w:t>
      </w:r>
      <w:r w:rsidR="00543906">
        <w:t>nvironment</w:t>
      </w:r>
      <w:r w:rsidR="004F67A1">
        <w:t>.</w:t>
      </w:r>
      <w:r w:rsidR="00543906">
        <w:t>”</w:t>
      </w:r>
      <w:r w:rsidR="004F67A1">
        <w:t xml:space="preserve"> </w:t>
      </w:r>
      <w:r w:rsidR="00543906">
        <w:t xml:space="preserve"> </w:t>
      </w:r>
      <w:r w:rsidR="00297F96">
        <w:t>Set the</w:t>
      </w:r>
      <w:r w:rsidR="00543906">
        <w:t xml:space="preserve"> Pathway Type </w:t>
      </w:r>
      <w:r w:rsidR="00297F96">
        <w:t>to</w:t>
      </w:r>
      <w:r w:rsidR="00543906">
        <w:t xml:space="preserve"> “Air Leakage</w:t>
      </w:r>
      <w:r w:rsidR="004F67A1">
        <w:t>.</w:t>
      </w:r>
      <w:r w:rsidR="00543906">
        <w:t xml:space="preserve">” </w:t>
      </w:r>
    </w:p>
    <w:p w:rsidR="00A27726" w:rsidRDefault="00A27726" w:rsidP="006E4665">
      <w:pPr>
        <w:ind w:left="720" w:hanging="360"/>
      </w:pPr>
    </w:p>
    <w:p w:rsidR="00A27726" w:rsidRDefault="00592A15" w:rsidP="004337EC">
      <w:pPr>
        <w:ind w:left="720" w:hanging="360"/>
        <w:jc w:val="center"/>
      </w:pPr>
      <w:r>
        <w:rPr>
          <w:noProof/>
        </w:rPr>
        <w:pict>
          <v:oval id="_x0000_s1132" style="position:absolute;left:0;text-align:left;margin-left:332.25pt;margin-top:170.5pt;width:30.75pt;height:28.5pt;z-index:251781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" filled="f" strokecolor="red" strokeweight="1.5pt"/>
        </w:pict>
      </w:r>
      <w:r>
        <w:rPr>
          <w:noProof/>
        </w:rPr>
        <w:pict>
          <v:oval id="_x0000_s1133" style="position:absolute;left:0;text-align:left;margin-left:333pt;margin-top:124.35pt;width:30.75pt;height:28.5pt;z-index:251782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" filled="f" strokecolor="red" strokeweight="1.5pt"/>
        </w:pict>
      </w:r>
      <w:r w:rsidR="003E0AD0">
        <w:rPr>
          <w:noProof/>
        </w:rPr>
        <w:drawing>
          <wp:inline distT="0" distB="0" distL="0" distR="0">
            <wp:extent cx="4105848" cy="2495898"/>
            <wp:effectExtent l="0" t="0" r="0" b="0"/>
            <wp:docPr id="2785" name="Picture 2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5" name="Ex_FHA_LeakToEnv.PNG"/>
                    <pic:cNvPicPr/>
                  </pic:nvPicPr>
                  <pic:blipFill>
                    <a:blip r:embed="rId38">
                      <a:extLst>
                        <a:ext uri="{28A0092B-C50C-407E-A947-70E740481C1C}">
                          <a14:useLocalDpi xmlns:a14="http://schemas.microsoft.com/office/drawing/2010/main" val="0"/>
                        </a:ext>
                      </a:extLst>
                    </a:blip>
                    <a:stretch>
                      <a:fillRect/>
                    </a:stretch>
                  </pic:blipFill>
                  <pic:spPr>
                    <a:xfrm>
                      <a:off x="0" y="0"/>
                      <a:ext cx="4105848" cy="2495898"/>
                    </a:xfrm>
                    <a:prstGeom prst="rect">
                      <a:avLst/>
                    </a:prstGeom>
                  </pic:spPr>
                </pic:pic>
              </a:graphicData>
            </a:graphic>
          </wp:inline>
        </w:drawing>
      </w:r>
    </w:p>
    <w:p w:rsidR="00A27726" w:rsidRDefault="00A27726" w:rsidP="006E4665">
      <w:pPr>
        <w:ind w:left="720" w:hanging="360"/>
      </w:pPr>
    </w:p>
    <w:p w:rsidR="00A27726" w:rsidRDefault="00BC24CC" w:rsidP="00A9747E">
      <w:pPr>
        <w:pStyle w:val="ListParagraph"/>
        <w:keepNext/>
        <w:keepLines/>
        <w:numPr>
          <w:ilvl w:val="0"/>
          <w:numId w:val="40"/>
        </w:numPr>
      </w:pPr>
      <w:r>
        <w:lastRenderedPageBreak/>
        <w:t xml:space="preserve">Enter the Leakage Rate by clicking </w:t>
      </w:r>
      <w:r w:rsidRPr="00BC24CC">
        <w:rPr>
          <w:noProof/>
        </w:rPr>
        <w:drawing>
          <wp:inline distT="0" distB="0" distL="0" distR="0">
            <wp:extent cx="257175" cy="247650"/>
            <wp:effectExtent l="19050" t="0" r="9525" b="0"/>
            <wp:docPr id="10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257175" cy="247650"/>
                    </a:xfrm>
                    <a:prstGeom prst="rect">
                      <a:avLst/>
                    </a:prstGeom>
                    <a:noFill/>
                    <a:ln w="9525">
                      <a:noFill/>
                      <a:miter lim="800000"/>
                      <a:headEnd/>
                      <a:tailEnd/>
                    </a:ln>
                  </pic:spPr>
                </pic:pic>
              </a:graphicData>
            </a:graphic>
          </wp:inline>
        </w:drawing>
      </w:r>
      <w:r>
        <w:t xml:space="preserve">   next to Leakage Rate. The following screen will appear blank. Choose “Add” twice to get the following:</w:t>
      </w:r>
    </w:p>
    <w:p w:rsidR="00BC24CC" w:rsidRDefault="00BC24CC" w:rsidP="00A9747E">
      <w:pPr>
        <w:keepNext/>
        <w:keepLines/>
      </w:pPr>
    </w:p>
    <w:p w:rsidR="00BC24CC" w:rsidRDefault="00592A15" w:rsidP="00A9747E">
      <w:pPr>
        <w:keepNext/>
        <w:keepLines/>
        <w:jc w:val="center"/>
      </w:pPr>
      <w:r>
        <w:rPr>
          <w:noProof/>
        </w:rPr>
        <w:pict>
          <v:oval id="_x0000_s1153" style="position:absolute;left:0;text-align:left;margin-left:262.5pt;margin-top:60.15pt;width:66.75pt;height:29.25pt;z-index:251794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" filled="f" strokecolor="red" strokeweight="1.5pt"/>
        </w:pict>
      </w:r>
      <w:r>
        <w:rPr>
          <w:noProof/>
        </w:rPr>
        <w:pict>
          <v:oval id="Oval 83" o:spid="_x0000_s1059" style="position:absolute;left:0;text-align:left;margin-left:162.75pt;margin-top:60.15pt;width:66.75pt;height:29.25pt;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" filled="f" strokecolor="red" strokeweight="1.5pt"/>
        </w:pict>
      </w:r>
      <w:r w:rsidR="003E0AD0">
        <w:rPr>
          <w:noProof/>
        </w:rPr>
        <w:drawing>
          <wp:inline distT="0" distB="0" distL="0" distR="0">
            <wp:extent cx="2915057" cy="3029373"/>
            <wp:effectExtent l="0" t="0" r="0" b="0"/>
            <wp:docPr id="2786" name="Picture 2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 name="Ex_FHA_EditingLkRate.PNG"/>
                    <pic:cNvPicPr/>
                  </pic:nvPicPr>
                  <pic:blipFill>
                    <a:blip r:embed="rId39">
                      <a:extLst>
                        <a:ext uri="{28A0092B-C50C-407E-A947-70E740481C1C}">
                          <a14:useLocalDpi xmlns:a14="http://schemas.microsoft.com/office/drawing/2010/main" val="0"/>
                        </a:ext>
                      </a:extLst>
                    </a:blip>
                    <a:stretch>
                      <a:fillRect/>
                    </a:stretch>
                  </pic:blipFill>
                  <pic:spPr>
                    <a:xfrm>
                      <a:off x="0" y="0"/>
                      <a:ext cx="2915057" cy="3029373"/>
                    </a:xfrm>
                    <a:prstGeom prst="rect">
                      <a:avLst/>
                    </a:prstGeom>
                  </pic:spPr>
                </pic:pic>
              </a:graphicData>
            </a:graphic>
          </wp:inline>
        </w:drawing>
      </w:r>
    </w:p>
    <w:p w:rsidR="00BC24CC" w:rsidRDefault="00BC24CC" w:rsidP="00BC24CC">
      <w:pPr>
        <w:jc w:val="center"/>
      </w:pPr>
    </w:p>
    <w:p w:rsidR="00BC24CC" w:rsidRDefault="00BC24CC" w:rsidP="00EF60F1">
      <w:pPr>
        <w:pStyle w:val="ListParagraph"/>
        <w:numPr>
          <w:ilvl w:val="0"/>
          <w:numId w:val="40"/>
        </w:numPr>
      </w:pPr>
      <w:r>
        <w:t xml:space="preserve">Now enter </w:t>
      </w:r>
      <w:r w:rsidR="003E0AD0">
        <w:t xml:space="preserve">time date of 0, 720 hours and </w:t>
      </w:r>
      <w:r>
        <w:t xml:space="preserve">a leakage rate of 1.0E12 for both </w:t>
      </w:r>
      <w:r w:rsidR="003E0AD0">
        <w:t>times</w:t>
      </w:r>
      <w:r>
        <w:t>.</w:t>
      </w:r>
      <w:r w:rsidR="00561D22">
        <w:t xml:space="preserve">  This leakage rate value essentially bypasses the containment.</w:t>
      </w:r>
    </w:p>
    <w:p w:rsidR="00BC24CC" w:rsidRDefault="00BC24CC" w:rsidP="006E4665">
      <w:pPr>
        <w:ind w:left="720" w:hanging="360"/>
      </w:pPr>
    </w:p>
    <w:p w:rsidR="00737C43" w:rsidRDefault="002843C2" w:rsidP="00EF60F1">
      <w:pPr>
        <w:pStyle w:val="ListParagraph"/>
        <w:numPr>
          <w:ilvl w:val="0"/>
          <w:numId w:val="40"/>
        </w:numPr>
      </w:pPr>
      <w:r>
        <w:t>The “From Compartment” and “To Compartment” sections will be automatically input when the components are connected in the view window in a later step.</w:t>
      </w:r>
    </w:p>
    <w:p w:rsidR="00737C43" w:rsidRDefault="00737C43" w:rsidP="006E4665">
      <w:pPr>
        <w:ind w:left="720" w:hanging="360"/>
      </w:pPr>
    </w:p>
    <w:p w:rsidR="00C415BB" w:rsidRDefault="000F00E1" w:rsidP="006E4665">
      <w:pPr>
        <w:ind w:left="720" w:hanging="360"/>
      </w:pPr>
      <w:r>
        <w:t>g</w:t>
      </w:r>
      <w:r w:rsidR="0058391A">
        <w:t>)</w:t>
      </w:r>
      <w:r w:rsidR="006E4665">
        <w:tab/>
      </w:r>
      <w:r w:rsidR="00C415BB">
        <w:t>Settin</w:t>
      </w:r>
      <w:r w:rsidR="00972140">
        <w:t>g</w:t>
      </w:r>
      <w:r w:rsidR="00C415BB">
        <w:t xml:space="preserve"> up Dose Locations</w:t>
      </w:r>
    </w:p>
    <w:p w:rsidR="00C415BB" w:rsidRDefault="00C415BB" w:rsidP="006E4665">
      <w:pPr>
        <w:ind w:left="720" w:hanging="360"/>
      </w:pPr>
    </w:p>
    <w:p w:rsidR="000F00E1" w:rsidRDefault="0058391A" w:rsidP="002B7716">
      <w:pPr>
        <w:pStyle w:val="ListParagraph"/>
        <w:numPr>
          <w:ilvl w:val="0"/>
          <w:numId w:val="41"/>
        </w:numPr>
        <w:ind w:left="720"/>
      </w:pPr>
      <w:r>
        <w:t>Under “Dose Locations</w:t>
      </w:r>
      <w:r w:rsidR="004F67A1">
        <w:t>,</w:t>
      </w:r>
      <w:r>
        <w:t xml:space="preserve">” </w:t>
      </w:r>
      <w:r w:rsidR="009209F5">
        <w:t>click on each dose location (EAB and LPZ) and verify the breathing rates that are automatically input.</w:t>
      </w:r>
      <w:r w:rsidR="00CE786D">
        <w:t xml:space="preserve">  Note that you need to </w:t>
      </w:r>
      <w:r w:rsidR="00B258B0">
        <w:t>switch to</w:t>
      </w:r>
      <w:r w:rsidR="00CE786D">
        <w:t xml:space="preserve"> SI Units</w:t>
      </w:r>
      <w:r w:rsidR="00DC6600">
        <w:t>.</w:t>
      </w:r>
    </w:p>
    <w:p w:rsidR="00D344AA" w:rsidRDefault="00D344AA" w:rsidP="006E4665">
      <w:pPr>
        <w:ind w:left="720" w:hanging="360"/>
      </w:pPr>
    </w:p>
    <w:tbl>
      <w:tblPr>
        <w:tblStyle w:val="TableGrid"/>
        <w:tblW w:w="9090" w:type="dxa"/>
        <w:tblInd w:w="198" w:type="dxa"/>
        <w:tblLook w:val="04A0" w:firstRow="1" w:lastRow="0" w:firstColumn="1" w:lastColumn="0" w:noHBand="0" w:noVBand="1"/>
      </w:tblPr>
      <w:tblGrid>
        <w:gridCol w:w="4971"/>
        <w:gridCol w:w="4535"/>
      </w:tblGrid>
      <w:tr w:rsidR="001831B7" w:rsidTr="00D344AA">
        <w:tc>
          <w:tcPr>
            <w:tcW w:w="4663" w:type="dxa"/>
          </w:tcPr>
          <w:p w:rsidR="00D344AA" w:rsidRDefault="00592A15" w:rsidP="006E4665">
            <w:r>
              <w:rPr>
                <w:noProof/>
              </w:rPr>
              <w:pict>
                <v:oval id="Oval 85" o:spid="_x0000_s1061" style="position:absolute;margin-left:191.1pt;margin-top:70.2pt;width:30pt;height:20.25pt;z-index:251706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" filled="f" strokecolor="red" strokeweight="1.5pt"/>
              </w:pict>
            </w:r>
            <w:r w:rsidR="00185C68">
              <w:rPr>
                <w:noProof/>
              </w:rPr>
              <w:drawing>
                <wp:inline distT="0" distB="0" distL="0" distR="0">
                  <wp:extent cx="3019425" cy="1478477"/>
                  <wp:effectExtent l="0" t="0" r="0" b="0"/>
                  <wp:docPr id="2787" name="Picture 2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7" name="Ex_FHA_DL2.PNG"/>
                          <pic:cNvPicPr/>
                        </pic:nvPicPr>
                        <pic:blipFill>
                          <a:blip r:embed="rId40">
                            <a:extLst>
                              <a:ext uri="{28A0092B-C50C-407E-A947-70E740481C1C}">
                                <a14:useLocalDpi xmlns:a14="http://schemas.microsoft.com/office/drawing/2010/main" val="0"/>
                              </a:ext>
                            </a:extLst>
                          </a:blip>
                          <a:stretch>
                            <a:fillRect/>
                          </a:stretch>
                        </pic:blipFill>
                        <pic:spPr>
                          <a:xfrm>
                            <a:off x="0" y="0"/>
                            <a:ext cx="3058235" cy="1497481"/>
                          </a:xfrm>
                          <a:prstGeom prst="rect">
                            <a:avLst/>
                          </a:prstGeom>
                        </pic:spPr>
                      </pic:pic>
                    </a:graphicData>
                  </a:graphic>
                </wp:inline>
              </w:drawing>
            </w:r>
          </w:p>
        </w:tc>
        <w:tc>
          <w:tcPr>
            <w:tcW w:w="4427" w:type="dxa"/>
          </w:tcPr>
          <w:p w:rsidR="00D344AA" w:rsidRDefault="00592A15" w:rsidP="006E4665">
            <w:r>
              <w:rPr>
                <w:noProof/>
              </w:rPr>
              <w:pict>
                <v:oval id="Oval 86" o:spid="_x0000_s1062" style="position:absolute;margin-left:10.1pt;margin-top:70.2pt;width:44.25pt;height:29.25pt;z-index:2517073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" filled="f" strokecolor="red" strokeweight="1.5pt"/>
              </w:pict>
            </w:r>
            <w:r w:rsidR="001831B7">
              <w:rPr>
                <w:noProof/>
              </w:rPr>
              <w:drawing>
                <wp:inline distT="0" distB="0" distL="0" distR="0">
                  <wp:extent cx="2743199" cy="1454309"/>
                  <wp:effectExtent l="0" t="0" r="0" b="0"/>
                  <wp:docPr id="2790" name="Picture 2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0" name="Ex_FHA_BR.PNG"/>
                          <pic:cNvPicPr/>
                        </pic:nvPicPr>
                        <pic:blipFill>
                          <a:blip r:embed="rId41">
                            <a:extLst>
                              <a:ext uri="{28A0092B-C50C-407E-A947-70E740481C1C}">
                                <a14:useLocalDpi xmlns:a14="http://schemas.microsoft.com/office/drawing/2010/main" val="0"/>
                              </a:ext>
                            </a:extLst>
                          </a:blip>
                          <a:stretch>
                            <a:fillRect/>
                          </a:stretch>
                        </pic:blipFill>
                        <pic:spPr>
                          <a:xfrm>
                            <a:off x="0" y="0"/>
                            <a:ext cx="2779173" cy="1473381"/>
                          </a:xfrm>
                          <a:prstGeom prst="rect">
                            <a:avLst/>
                          </a:prstGeom>
                        </pic:spPr>
                      </pic:pic>
                    </a:graphicData>
                  </a:graphic>
                </wp:inline>
              </w:drawing>
            </w:r>
          </w:p>
        </w:tc>
      </w:tr>
    </w:tbl>
    <w:p w:rsidR="00737C43" w:rsidRDefault="00737C43" w:rsidP="006E4665">
      <w:pPr>
        <w:ind w:left="720" w:hanging="360"/>
      </w:pPr>
    </w:p>
    <w:p w:rsidR="00240780" w:rsidRDefault="00240780" w:rsidP="006E4665">
      <w:pPr>
        <w:ind w:left="720" w:hanging="360"/>
      </w:pPr>
    </w:p>
    <w:p w:rsidR="00A00F79" w:rsidRPr="00276C0D" w:rsidRDefault="009209F5" w:rsidP="007F5591">
      <w:pPr>
        <w:numPr>
          <w:ilvl w:val="0"/>
          <w:numId w:val="8"/>
        </w:numPr>
        <w:tabs>
          <w:tab w:val="clear" w:pos="720"/>
        </w:tabs>
        <w:ind w:left="1080"/>
      </w:pPr>
      <w:r>
        <w:lastRenderedPageBreak/>
        <w:t>C</w:t>
      </w:r>
      <w:r w:rsidR="00980F69">
        <w:t xml:space="preserve">lick on the </w:t>
      </w:r>
      <w:r w:rsidR="00347B06" w:rsidRPr="00276C0D">
        <w:t xml:space="preserve"> </w:t>
      </w:r>
      <w:r w:rsidR="002278D2" w:rsidRPr="002278D2">
        <w:rPr>
          <w:noProof/>
        </w:rPr>
        <w:drawing>
          <wp:inline distT="0" distB="0" distL="0" distR="0">
            <wp:extent cx="247650" cy="228600"/>
            <wp:effectExtent l="19050" t="0" r="0" b="0"/>
            <wp:docPr id="49" name="Picture 32" descr="C:\Users\dianem\Desktop\Diane's work\RADTRAD4\training\S.JPG"/>
            <wp:cNvGraphicFramePr/>
            <a:graphic xmlns:a="http://schemas.openxmlformats.org/drawingml/2006/main">
              <a:graphicData uri="http://schemas.openxmlformats.org/drawingml/2006/picture">
                <pic:pic xmlns:pic="http://schemas.openxmlformats.org/drawingml/2006/picture">
                  <pic:nvPicPr>
                    <pic:cNvPr id="1026" name="Picture 2" descr="C:\Users\dianem\Desktop\Diane's work\RADTRAD4\training\S.JPG"/>
                    <pic:cNvPicPr>
                      <a:picLocks noChangeAspect="1" noChangeArrowheads="1"/>
                    </pic:cNvPicPr>
                  </pic:nvPicPr>
                  <pic:blipFill>
                    <a:blip r:embed="rId42" cstate="print"/>
                    <a:srcRect/>
                    <a:stretch>
                      <a:fillRect/>
                    </a:stretch>
                  </pic:blipFill>
                  <pic:spPr bwMode="auto">
                    <a:xfrm>
                      <a:off x="0" y="0"/>
                      <a:ext cx="247650" cy="228600"/>
                    </a:xfrm>
                    <a:prstGeom prst="rect">
                      <a:avLst/>
                    </a:prstGeom>
                    <a:noFill/>
                  </pic:spPr>
                </pic:pic>
              </a:graphicData>
            </a:graphic>
          </wp:inline>
        </w:drawing>
      </w:r>
      <w:r w:rsidR="00347B06" w:rsidRPr="00276C0D">
        <w:t xml:space="preserve">  </w:t>
      </w:r>
      <w:r w:rsidR="000E4205">
        <w:t>next to “</w:t>
      </w:r>
      <w:r w:rsidR="00347B06" w:rsidRPr="00276C0D">
        <w:t xml:space="preserve">X/Q </w:t>
      </w:r>
      <w:r w:rsidR="006455E9">
        <w:t>T</w:t>
      </w:r>
      <w:r w:rsidR="006455E9" w:rsidRPr="00276C0D">
        <w:t>able</w:t>
      </w:r>
      <w:r w:rsidR="000E4205">
        <w:t>”</w:t>
      </w:r>
      <w:r w:rsidR="00347B06" w:rsidRPr="00276C0D">
        <w:t xml:space="preserve">, </w:t>
      </w:r>
      <w:r w:rsidR="000E4205">
        <w:t xml:space="preserve">and </w:t>
      </w:r>
      <w:r w:rsidR="00347B06" w:rsidRPr="00276C0D">
        <w:t xml:space="preserve">the following screen results in order to choose the appropriate table for the dose location being input. </w:t>
      </w:r>
      <w:r w:rsidR="00253E25">
        <w:t>T</w:t>
      </w:r>
      <w:r>
        <w:t>he X/Q tables have been automatically chosen for the Environment.</w:t>
      </w:r>
    </w:p>
    <w:p w:rsidR="00276C0D" w:rsidRDefault="00276C0D" w:rsidP="006E4665">
      <w:pPr>
        <w:ind w:left="720" w:hanging="360"/>
      </w:pPr>
    </w:p>
    <w:p w:rsidR="00FB59B8" w:rsidRDefault="00AB3456" w:rsidP="00502FC0">
      <w:pPr>
        <w:ind w:left="720" w:hanging="360"/>
        <w:jc w:val="center"/>
      </w:pPr>
      <w:r>
        <w:rPr>
          <w:noProof/>
        </w:rPr>
        <w:drawing>
          <wp:inline distT="0" distB="0" distL="0" distR="0">
            <wp:extent cx="4048690" cy="1724266"/>
            <wp:effectExtent l="0" t="0" r="0" b="0"/>
            <wp:docPr id="2793" name="Picture 2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3" name="Ex_FHA_SelectX_QTbls.PNG"/>
                    <pic:cNvPicPr/>
                  </pic:nvPicPr>
                  <pic:blipFill>
                    <a:blip r:embed="rId43">
                      <a:extLst>
                        <a:ext uri="{28A0092B-C50C-407E-A947-70E740481C1C}">
                          <a14:useLocalDpi xmlns:a14="http://schemas.microsoft.com/office/drawing/2010/main" val="0"/>
                        </a:ext>
                      </a:extLst>
                    </a:blip>
                    <a:stretch>
                      <a:fillRect/>
                    </a:stretch>
                  </pic:blipFill>
                  <pic:spPr>
                    <a:xfrm>
                      <a:off x="0" y="0"/>
                      <a:ext cx="4048690" cy="1724266"/>
                    </a:xfrm>
                    <a:prstGeom prst="rect">
                      <a:avLst/>
                    </a:prstGeom>
                  </pic:spPr>
                </pic:pic>
              </a:graphicData>
            </a:graphic>
          </wp:inline>
        </w:drawing>
      </w:r>
    </w:p>
    <w:p w:rsidR="000A3AFE" w:rsidRDefault="000A3AFE" w:rsidP="00502FC0">
      <w:pPr>
        <w:ind w:left="720" w:hanging="360"/>
        <w:jc w:val="center"/>
      </w:pPr>
    </w:p>
    <w:p w:rsidR="00FB59B8" w:rsidRDefault="00FB59B8" w:rsidP="00FB59B8">
      <w:pPr>
        <w:ind w:left="720" w:hanging="360"/>
      </w:pPr>
      <w:r>
        <w:t>h)</w:t>
      </w:r>
      <w:r>
        <w:tab/>
        <w:t>Reviewing X/Q Tables</w:t>
      </w:r>
    </w:p>
    <w:p w:rsidR="00FB59B8" w:rsidRDefault="00FB59B8" w:rsidP="00FB59B8">
      <w:pPr>
        <w:ind w:left="720" w:hanging="360"/>
      </w:pPr>
    </w:p>
    <w:p w:rsidR="00FB59B8" w:rsidRDefault="00FB59B8" w:rsidP="007F5591">
      <w:pPr>
        <w:pStyle w:val="ListParagraph"/>
        <w:numPr>
          <w:ilvl w:val="0"/>
          <w:numId w:val="41"/>
        </w:numPr>
      </w:pPr>
      <w:r>
        <w:t xml:space="preserve">Under “X/Q Tables,” note that there is a X/Q table automatically </w:t>
      </w:r>
      <w:r w:rsidR="00AB3456">
        <w:t>defined</w:t>
      </w:r>
      <w:r>
        <w:t xml:space="preserve"> for the</w:t>
      </w:r>
      <w:r w:rsidR="007F5591">
        <w:t xml:space="preserve"> </w:t>
      </w:r>
      <w:r>
        <w:t>Exclusion Area Boundary and Low Population Zone.</w:t>
      </w:r>
      <w:r w:rsidR="00AB3456">
        <w:t xml:space="preserve">  X/Q data needs to be entered.</w:t>
      </w:r>
    </w:p>
    <w:p w:rsidR="00AB3456" w:rsidRDefault="00AB3456" w:rsidP="00AB3456">
      <w:pPr>
        <w:pStyle w:val="ListParagraph"/>
        <w:numPr>
          <w:ilvl w:val="0"/>
          <w:numId w:val="41"/>
        </w:numPr>
      </w:pPr>
      <w:r>
        <w:t xml:space="preserve">Click the “X/Q Table” node for the EAB, click on the </w:t>
      </w:r>
      <w:r w:rsidRPr="009209F5">
        <w:rPr>
          <w:noProof/>
        </w:rPr>
        <w:drawing>
          <wp:inline distT="0" distB="0" distL="0" distR="0" wp14:anchorId="7A075CA3" wp14:editId="0779E556">
            <wp:extent cx="257175" cy="247650"/>
            <wp:effectExtent l="19050" t="0" r="9525" b="0"/>
            <wp:docPr id="13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257175" cy="247650"/>
                    </a:xfrm>
                    <a:prstGeom prst="rect">
                      <a:avLst/>
                    </a:prstGeom>
                    <a:noFill/>
                    <a:ln w="9525">
                      <a:noFill/>
                      <a:miter lim="800000"/>
                      <a:headEnd/>
                      <a:tailEnd/>
                    </a:ln>
                  </pic:spPr>
                </pic:pic>
              </a:graphicData>
            </a:graphic>
          </wp:inline>
        </w:drawing>
      </w:r>
      <w:r>
        <w:t xml:space="preserve"> and input the information from Table 1-1 for EAB. </w:t>
      </w:r>
      <w:r w:rsidR="002D6616">
        <w:t>The screenshot below shows the appearance of the Navigator and Properties Views after the X/Q data is entered.</w:t>
      </w:r>
    </w:p>
    <w:p w:rsidR="00AB3456" w:rsidRDefault="00AB3456" w:rsidP="00AB3456">
      <w:pPr>
        <w:pStyle w:val="ListParagraph"/>
        <w:ind w:left="1080"/>
      </w:pPr>
    </w:p>
    <w:p w:rsidR="00903458" w:rsidRDefault="00592A15" w:rsidP="00903458">
      <w:pPr>
        <w:ind w:left="720"/>
        <w:jc w:val="center"/>
      </w:pPr>
      <w:r>
        <w:rPr>
          <w:noProof/>
        </w:rPr>
        <w:lastRenderedPageBreak/>
        <w:pict>
          <v:oval id="_x0000_s1134" style="position:absolute;left:0;text-align:left;margin-left:87pt;margin-top:197.25pt;width:212.25pt;height:50.25pt;z-index:251783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" filled="f" strokecolor="red" strokeweight="1.5pt"/>
        </w:pict>
      </w:r>
      <w:r>
        <w:rPr>
          <w:noProof/>
        </w:rPr>
        <w:pict>
          <v:oval id="_x0000_s1135" style="position:absolute;left:0;text-align:left;margin-left:337.5pt;margin-top:397.15pt;width:33pt;height:29.25pt;z-index:251784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" filled="f" strokecolor="red" strokeweight="1.5pt"/>
        </w:pict>
      </w:r>
      <w:r w:rsidR="00AB3456">
        <w:rPr>
          <w:noProof/>
        </w:rPr>
        <w:drawing>
          <wp:inline distT="0" distB="0" distL="0" distR="0">
            <wp:extent cx="4124901" cy="5353797"/>
            <wp:effectExtent l="0" t="0" r="0" b="0"/>
            <wp:docPr id="2794" name="Picture 2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4" name="Ex_FHA_EAB_X_Q.PNG"/>
                    <pic:cNvPicPr/>
                  </pic:nvPicPr>
                  <pic:blipFill>
                    <a:blip r:embed="rId44">
                      <a:extLst>
                        <a:ext uri="{28A0092B-C50C-407E-A947-70E740481C1C}">
                          <a14:useLocalDpi xmlns:a14="http://schemas.microsoft.com/office/drawing/2010/main" val="0"/>
                        </a:ext>
                      </a:extLst>
                    </a:blip>
                    <a:stretch>
                      <a:fillRect/>
                    </a:stretch>
                  </pic:blipFill>
                  <pic:spPr>
                    <a:xfrm>
                      <a:off x="0" y="0"/>
                      <a:ext cx="4124901" cy="5353797"/>
                    </a:xfrm>
                    <a:prstGeom prst="rect">
                      <a:avLst/>
                    </a:prstGeom>
                  </pic:spPr>
                </pic:pic>
              </a:graphicData>
            </a:graphic>
          </wp:inline>
        </w:drawing>
      </w:r>
    </w:p>
    <w:p w:rsidR="00903458" w:rsidRDefault="00903458" w:rsidP="00903458">
      <w:pPr>
        <w:pStyle w:val="ListParagraph"/>
        <w:ind w:left="1080"/>
      </w:pPr>
    </w:p>
    <w:p w:rsidR="00D8756A" w:rsidRDefault="009209F5" w:rsidP="007F5591">
      <w:pPr>
        <w:pStyle w:val="ListParagraph"/>
        <w:keepNext/>
        <w:keepLines/>
        <w:numPr>
          <w:ilvl w:val="0"/>
          <w:numId w:val="41"/>
        </w:numPr>
        <w:ind w:leftChars="300" w:hangingChars="150"/>
      </w:pPr>
      <w:r>
        <w:lastRenderedPageBreak/>
        <w:t>Repeat for the LPZ</w:t>
      </w:r>
      <w:r w:rsidR="002D6616">
        <w:t xml:space="preserve"> (Data is listed in Table 1-1)</w:t>
      </w:r>
      <w:r>
        <w:t>.</w:t>
      </w:r>
      <w:r w:rsidR="002D6616">
        <w:t xml:space="preserve">  Resulting screenshots are shown below.</w:t>
      </w:r>
    </w:p>
    <w:p w:rsidR="00627B79" w:rsidRDefault="00627B79" w:rsidP="00627B79">
      <w:pPr>
        <w:pStyle w:val="ListParagraph"/>
        <w:keepNext/>
        <w:keepLines/>
        <w:ind w:left="1080"/>
      </w:pPr>
    </w:p>
    <w:tbl>
      <w:tblPr>
        <w:tblStyle w:val="TableGrid"/>
        <w:tblW w:w="0" w:type="auto"/>
        <w:tblInd w:w="360" w:type="dxa"/>
        <w:tblLook w:val="04A0" w:firstRow="1" w:lastRow="0" w:firstColumn="1" w:lastColumn="0" w:noHBand="0" w:noVBand="1"/>
      </w:tblPr>
      <w:tblGrid>
        <w:gridCol w:w="4163"/>
        <w:gridCol w:w="4333"/>
      </w:tblGrid>
      <w:tr w:rsidR="002D6616" w:rsidTr="002D6616">
        <w:tc>
          <w:tcPr>
            <w:tcW w:w="4428" w:type="dxa"/>
          </w:tcPr>
          <w:p w:rsidR="002D6616" w:rsidRDefault="002D6616" w:rsidP="00627B79">
            <w:pPr>
              <w:keepNext/>
              <w:keepLines/>
              <w:jc w:val="center"/>
            </w:pPr>
            <w:r>
              <w:rPr>
                <w:noProof/>
              </w:rPr>
              <w:drawing>
                <wp:inline distT="0" distB="0" distL="0" distR="0">
                  <wp:extent cx="2638262" cy="2414096"/>
                  <wp:effectExtent l="0" t="0" r="0" b="0"/>
                  <wp:docPr id="2799" name="Picture 2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9" name="Ex_FHA_Editing_X_Q_EAB.PNG"/>
                          <pic:cNvPicPr/>
                        </pic:nvPicPr>
                        <pic:blipFill>
                          <a:blip r:embed="rId45">
                            <a:extLst>
                              <a:ext uri="{28A0092B-C50C-407E-A947-70E740481C1C}">
                                <a14:useLocalDpi xmlns:a14="http://schemas.microsoft.com/office/drawing/2010/main" val="0"/>
                              </a:ext>
                            </a:extLst>
                          </a:blip>
                          <a:stretch>
                            <a:fillRect/>
                          </a:stretch>
                        </pic:blipFill>
                        <pic:spPr>
                          <a:xfrm>
                            <a:off x="0" y="0"/>
                            <a:ext cx="2667437" cy="2440792"/>
                          </a:xfrm>
                          <a:prstGeom prst="rect">
                            <a:avLst/>
                          </a:prstGeom>
                        </pic:spPr>
                      </pic:pic>
                    </a:graphicData>
                  </a:graphic>
                </wp:inline>
              </w:drawing>
            </w:r>
          </w:p>
        </w:tc>
        <w:tc>
          <w:tcPr>
            <w:tcW w:w="4428" w:type="dxa"/>
          </w:tcPr>
          <w:p w:rsidR="002D6616" w:rsidRDefault="002D6616" w:rsidP="00627B79">
            <w:pPr>
              <w:keepNext/>
              <w:keepLines/>
              <w:jc w:val="center"/>
            </w:pPr>
            <w:r>
              <w:rPr>
                <w:noProof/>
              </w:rPr>
              <w:drawing>
                <wp:inline distT="0" distB="0" distL="0" distR="0">
                  <wp:extent cx="2751446" cy="2405380"/>
                  <wp:effectExtent l="0" t="0" r="0" b="0"/>
                  <wp:docPr id="2797" name="Picture 2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7" name="Ex_FHA_Editing_X_Q_LPZ.PNG"/>
                          <pic:cNvPicPr/>
                        </pic:nvPicPr>
                        <pic:blipFill>
                          <a:blip r:embed="rId46">
                            <a:extLst>
                              <a:ext uri="{28A0092B-C50C-407E-A947-70E740481C1C}">
                                <a14:useLocalDpi xmlns:a14="http://schemas.microsoft.com/office/drawing/2010/main" val="0"/>
                              </a:ext>
                            </a:extLst>
                          </a:blip>
                          <a:stretch>
                            <a:fillRect/>
                          </a:stretch>
                        </pic:blipFill>
                        <pic:spPr>
                          <a:xfrm>
                            <a:off x="0" y="0"/>
                            <a:ext cx="2790464" cy="2439490"/>
                          </a:xfrm>
                          <a:prstGeom prst="rect">
                            <a:avLst/>
                          </a:prstGeom>
                        </pic:spPr>
                      </pic:pic>
                    </a:graphicData>
                  </a:graphic>
                </wp:inline>
              </w:drawing>
            </w:r>
          </w:p>
        </w:tc>
      </w:tr>
    </w:tbl>
    <w:p w:rsidR="00D8756A" w:rsidRDefault="00D8756A" w:rsidP="00627B79">
      <w:pPr>
        <w:keepNext/>
        <w:keepLines/>
        <w:ind w:left="360" w:hangingChars="150" w:hanging="360"/>
        <w:jc w:val="center"/>
      </w:pPr>
    </w:p>
    <w:p w:rsidR="00BF3B98" w:rsidRDefault="008C0F23" w:rsidP="008C0F23">
      <w:pPr>
        <w:keepNext/>
        <w:keepLines/>
        <w:ind w:left="360" w:hangingChars="150" w:hanging="360"/>
      </w:pPr>
      <w:r>
        <w:rPr>
          <w:noProof/>
        </w:rPr>
        <w:t xml:space="preserve">   </w:t>
      </w:r>
    </w:p>
    <w:p w:rsidR="008B76DE" w:rsidRDefault="00DA185C" w:rsidP="0094036E">
      <w:pPr>
        <w:numPr>
          <w:ilvl w:val="0"/>
          <w:numId w:val="9"/>
        </w:numPr>
      </w:pPr>
      <w:r>
        <w:t xml:space="preserve">Components </w:t>
      </w:r>
      <w:r w:rsidR="008B76DE">
        <w:t xml:space="preserve">now are added to the default view and connected.    </w:t>
      </w:r>
    </w:p>
    <w:p w:rsidR="008B76DE" w:rsidRDefault="008B76DE" w:rsidP="008B76DE">
      <w:pPr>
        <w:ind w:left="720"/>
      </w:pPr>
    </w:p>
    <w:p w:rsidR="008B76DE" w:rsidRDefault="008B76DE" w:rsidP="008B76DE">
      <w:pPr>
        <w:ind w:left="720"/>
      </w:pPr>
      <w:r>
        <w:t>Components can be added using the menus or dragged to the default view window.</w:t>
      </w:r>
    </w:p>
    <w:p w:rsidR="00A00F79" w:rsidRDefault="00347B06" w:rsidP="008B76DE">
      <w:pPr>
        <w:ind w:left="720"/>
      </w:pPr>
      <w:r w:rsidRPr="008D2103">
        <w:t xml:space="preserve">“Connections” are added to the model via the connection tool </w:t>
      </w:r>
      <w:r w:rsidR="00EA2608">
        <w:t>(</w:t>
      </w:r>
      <w:r w:rsidR="00EA2608" w:rsidRPr="00EA2608">
        <w:rPr>
          <w:noProof/>
        </w:rPr>
        <w:drawing>
          <wp:inline distT="0" distB="0" distL="0" distR="0">
            <wp:extent cx="333375" cy="304800"/>
            <wp:effectExtent l="19050" t="0" r="9525" b="0"/>
            <wp:docPr id="5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cstate="print"/>
                    <a:srcRect/>
                    <a:stretch>
                      <a:fillRect/>
                    </a:stretch>
                  </pic:blipFill>
                  <pic:spPr bwMode="auto">
                    <a:xfrm>
                      <a:off x="0" y="0"/>
                      <a:ext cx="333375" cy="304800"/>
                    </a:xfrm>
                    <a:prstGeom prst="rect">
                      <a:avLst/>
                    </a:prstGeom>
                    <a:noFill/>
                    <a:ln w="9525">
                      <a:noFill/>
                      <a:miter lim="800000"/>
                      <a:headEnd/>
                      <a:tailEnd/>
                    </a:ln>
                  </pic:spPr>
                </pic:pic>
              </a:graphicData>
            </a:graphic>
          </wp:inline>
        </w:drawing>
      </w:r>
      <w:r w:rsidR="00EA2608">
        <w:t xml:space="preserve">) </w:t>
      </w:r>
      <w:r w:rsidRPr="008D2103">
        <w:t xml:space="preserve">in the View Window. </w:t>
      </w:r>
    </w:p>
    <w:p w:rsidR="006861EF" w:rsidRPr="008D2103" w:rsidRDefault="006861EF" w:rsidP="006861EF">
      <w:pPr>
        <w:ind w:left="720"/>
      </w:pPr>
    </w:p>
    <w:p w:rsidR="008D2103" w:rsidRDefault="00592A15" w:rsidP="006E4665">
      <w:pPr>
        <w:ind w:left="720" w:hanging="360"/>
      </w:pPr>
      <w:r>
        <w:rPr>
          <w:noProof/>
        </w:rPr>
        <w:pict>
          <v:oval id="Oval 87" o:spid="_x0000_s1063" style="position:absolute;left:0;text-align:left;margin-left:337.5pt;margin-top:21.05pt;width:30pt;height:22.5pt;z-index:251708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" filled="f" strokecolor="red" strokeweight="1.5pt"/>
        </w:pict>
      </w:r>
      <w:r w:rsidR="008F2E50" w:rsidRPr="008F2E50">
        <w:rPr>
          <w:noProof/>
        </w:rPr>
        <w:drawing>
          <wp:inline distT="0" distB="0" distL="0" distR="0">
            <wp:extent cx="5429250" cy="1266825"/>
            <wp:effectExtent l="19050" t="0" r="0" b="0"/>
            <wp:docPr id="50" name="Picture 33" descr="C:\Users\dianem\Desktop\Diane's work\RADTRAD4\training\View_Window_connect.JPG"/>
            <wp:cNvGraphicFramePr/>
            <a:graphic xmlns:a="http://schemas.openxmlformats.org/drawingml/2006/main">
              <a:graphicData uri="http://schemas.openxmlformats.org/drawingml/2006/picture">
                <pic:pic xmlns:pic="http://schemas.openxmlformats.org/drawingml/2006/picture">
                  <pic:nvPicPr>
                    <pic:cNvPr id="14338" name="Picture 2" descr="C:\Users\dianem\Desktop\Diane's work\RADTRAD4\training\View_Window_connect.JPG"/>
                    <pic:cNvPicPr>
                      <a:picLocks noChangeAspect="1" noChangeArrowheads="1"/>
                    </pic:cNvPicPr>
                  </pic:nvPicPr>
                  <pic:blipFill>
                    <a:blip r:embed="rId48" cstate="print"/>
                    <a:srcRect/>
                    <a:stretch>
                      <a:fillRect/>
                    </a:stretch>
                  </pic:blipFill>
                  <pic:spPr bwMode="auto">
                    <a:xfrm>
                      <a:off x="0" y="0"/>
                      <a:ext cx="5429250" cy="1266825"/>
                    </a:xfrm>
                    <a:prstGeom prst="rect">
                      <a:avLst/>
                    </a:prstGeom>
                    <a:noFill/>
                  </pic:spPr>
                </pic:pic>
              </a:graphicData>
            </a:graphic>
          </wp:inline>
        </w:drawing>
      </w:r>
    </w:p>
    <w:p w:rsidR="00AA05CE" w:rsidRDefault="00AA05CE" w:rsidP="006E4665">
      <w:pPr>
        <w:ind w:left="720" w:hanging="360"/>
      </w:pPr>
    </w:p>
    <w:p w:rsidR="00A00F79" w:rsidRDefault="00F76A70" w:rsidP="0094036E">
      <w:pPr>
        <w:numPr>
          <w:ilvl w:val="0"/>
          <w:numId w:val="10"/>
        </w:numPr>
      </w:pPr>
      <w:r w:rsidRPr="008D2103">
        <w:t>Right</w:t>
      </w:r>
      <w:r>
        <w:t>-</w:t>
      </w:r>
      <w:r w:rsidR="00347B06" w:rsidRPr="008D2103">
        <w:t>click in the Navigator Window on Source 1 and choose “Add to View</w:t>
      </w:r>
      <w:r w:rsidR="00AD3922">
        <w:t>.</w:t>
      </w:r>
      <w:r w:rsidR="00347B06" w:rsidRPr="008D2103">
        <w:t xml:space="preserve">” </w:t>
      </w:r>
    </w:p>
    <w:p w:rsidR="00AA05CE" w:rsidRPr="008D2103" w:rsidRDefault="00AA05CE" w:rsidP="00AA05CE">
      <w:pPr>
        <w:ind w:left="720"/>
      </w:pPr>
    </w:p>
    <w:p w:rsidR="00A00F79" w:rsidRPr="008D2103" w:rsidRDefault="00347B06" w:rsidP="0094036E">
      <w:pPr>
        <w:numPr>
          <w:ilvl w:val="0"/>
          <w:numId w:val="10"/>
        </w:numPr>
      </w:pPr>
      <w:r w:rsidRPr="008D2103">
        <w:t xml:space="preserve">An icon for the source will appear in the View Window. </w:t>
      </w:r>
    </w:p>
    <w:p w:rsidR="008D2103" w:rsidRDefault="008D2103" w:rsidP="006E4665">
      <w:pPr>
        <w:ind w:left="720" w:hanging="360"/>
      </w:pPr>
    </w:p>
    <w:p w:rsidR="008D2103" w:rsidRDefault="003B6D32" w:rsidP="00502FC0">
      <w:pPr>
        <w:ind w:left="720" w:hanging="360"/>
        <w:jc w:val="center"/>
      </w:pPr>
      <w:r>
        <w:rPr>
          <w:noProof/>
        </w:rPr>
        <w:drawing>
          <wp:inline distT="0" distB="0" distL="0" distR="0">
            <wp:extent cx="695325" cy="75713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x_FHA_Noding3.PNG"/>
                    <pic:cNvPicPr/>
                  </pic:nvPicPr>
                  <pic:blipFill>
                    <a:blip r:embed="rId49">
                      <a:extLst>
                        <a:ext uri="{28A0092B-C50C-407E-A947-70E740481C1C}">
                          <a14:useLocalDpi xmlns:a14="http://schemas.microsoft.com/office/drawing/2010/main" val="0"/>
                        </a:ext>
                      </a:extLst>
                    </a:blip>
                    <a:stretch>
                      <a:fillRect/>
                    </a:stretch>
                  </pic:blipFill>
                  <pic:spPr>
                    <a:xfrm>
                      <a:off x="0" y="0"/>
                      <a:ext cx="704496" cy="767117"/>
                    </a:xfrm>
                    <a:prstGeom prst="rect">
                      <a:avLst/>
                    </a:prstGeom>
                  </pic:spPr>
                </pic:pic>
              </a:graphicData>
            </a:graphic>
          </wp:inline>
        </w:drawing>
      </w:r>
    </w:p>
    <w:p w:rsidR="008D2103" w:rsidRDefault="008D2103" w:rsidP="006E4665">
      <w:pPr>
        <w:ind w:left="720" w:hanging="360"/>
      </w:pPr>
    </w:p>
    <w:p w:rsidR="00A00F79" w:rsidRDefault="00347B06" w:rsidP="00A9747E">
      <w:pPr>
        <w:pStyle w:val="Default"/>
        <w:keepNext/>
        <w:keepLines/>
        <w:numPr>
          <w:ilvl w:val="0"/>
          <w:numId w:val="11"/>
        </w:numPr>
      </w:pPr>
      <w:r w:rsidRPr="00252074">
        <w:lastRenderedPageBreak/>
        <w:t>Repeat this procedure for the containment and environment compartments and the pathway from the containment to the environment.</w:t>
      </w:r>
      <w:r w:rsidR="002865CE">
        <w:t xml:space="preserve">  Either use the menus or drag and drop.</w:t>
      </w:r>
    </w:p>
    <w:p w:rsidR="002865CE" w:rsidRPr="00252074" w:rsidRDefault="002865CE" w:rsidP="002865CE">
      <w:pPr>
        <w:pStyle w:val="Default"/>
        <w:keepNext/>
        <w:keepLines/>
        <w:ind w:left="720"/>
      </w:pPr>
    </w:p>
    <w:p w:rsidR="00252074" w:rsidRDefault="002865CE" w:rsidP="00A9747E">
      <w:pPr>
        <w:pStyle w:val="Default"/>
        <w:keepNext/>
        <w:keepLines/>
        <w:ind w:left="720"/>
      </w:pPr>
      <w:r>
        <w:rPr>
          <w:noProof/>
        </w:rPr>
        <w:drawing>
          <wp:inline distT="0" distB="0" distL="0" distR="0">
            <wp:extent cx="4991100" cy="1579360"/>
            <wp:effectExtent l="0" t="0" r="0" b="0"/>
            <wp:docPr id="2800" name="Picture 2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0" name="Ex_FHA_Noding1.PNG"/>
                    <pic:cNvPicPr/>
                  </pic:nvPicPr>
                  <pic:blipFill>
                    <a:blip r:embed="rId50">
                      <a:extLst>
                        <a:ext uri="{28A0092B-C50C-407E-A947-70E740481C1C}">
                          <a14:useLocalDpi xmlns:a14="http://schemas.microsoft.com/office/drawing/2010/main" val="0"/>
                        </a:ext>
                      </a:extLst>
                    </a:blip>
                    <a:stretch>
                      <a:fillRect/>
                    </a:stretch>
                  </pic:blipFill>
                  <pic:spPr>
                    <a:xfrm>
                      <a:off x="0" y="0"/>
                      <a:ext cx="5010720" cy="1585568"/>
                    </a:xfrm>
                    <a:prstGeom prst="rect">
                      <a:avLst/>
                    </a:prstGeom>
                  </pic:spPr>
                </pic:pic>
              </a:graphicData>
            </a:graphic>
          </wp:inline>
        </w:drawing>
      </w:r>
    </w:p>
    <w:p w:rsidR="00926059" w:rsidRDefault="00926059" w:rsidP="00D830D3">
      <w:pPr>
        <w:pStyle w:val="Default"/>
        <w:ind w:left="720"/>
      </w:pPr>
    </w:p>
    <w:p w:rsidR="001D739C" w:rsidRDefault="001D739C" w:rsidP="0094036E">
      <w:pPr>
        <w:pStyle w:val="Default"/>
        <w:numPr>
          <w:ilvl w:val="0"/>
          <w:numId w:val="12"/>
        </w:numPr>
        <w:ind w:left="720"/>
      </w:pPr>
      <w:r>
        <w:t xml:space="preserve">Once the View Window contains the four components, select the ‘connection tool’ icon </w:t>
      </w:r>
      <w:r w:rsidR="008D0F9E">
        <w:rPr>
          <w:noProof/>
        </w:rPr>
        <w:drawing>
          <wp:inline distT="0" distB="0" distL="0" distR="0">
            <wp:extent cx="333375" cy="304800"/>
            <wp:effectExtent l="1905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cstate="print"/>
                    <a:srcRect/>
                    <a:stretch>
                      <a:fillRect/>
                    </a:stretch>
                  </pic:blipFill>
                  <pic:spPr bwMode="auto">
                    <a:xfrm>
                      <a:off x="0" y="0"/>
                      <a:ext cx="333375" cy="304800"/>
                    </a:xfrm>
                    <a:prstGeom prst="rect">
                      <a:avLst/>
                    </a:prstGeom>
                    <a:noFill/>
                    <a:ln w="9525">
                      <a:noFill/>
                      <a:miter lim="800000"/>
                      <a:headEnd/>
                      <a:tailEnd/>
                    </a:ln>
                  </pic:spPr>
                </pic:pic>
              </a:graphicData>
            </a:graphic>
          </wp:inline>
        </w:drawing>
      </w:r>
      <w:r>
        <w:t xml:space="preserve"> from the toolbar. Now click on the connection points between the components as shown below.</w:t>
      </w:r>
    </w:p>
    <w:p w:rsidR="001D739C" w:rsidRDefault="001D739C" w:rsidP="001D739C">
      <w:pPr>
        <w:pStyle w:val="Default"/>
      </w:pPr>
    </w:p>
    <w:p w:rsidR="00481F55" w:rsidRDefault="002865CE" w:rsidP="002865CE">
      <w:pPr>
        <w:pStyle w:val="Default"/>
        <w:jc w:val="right"/>
      </w:pPr>
      <w:r>
        <w:rPr>
          <w:noProof/>
        </w:rPr>
        <w:drawing>
          <wp:inline distT="0" distB="0" distL="0" distR="0">
            <wp:extent cx="4867275" cy="1486660"/>
            <wp:effectExtent l="0" t="0" r="0" b="0"/>
            <wp:docPr id="2801" name="Picture 2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1" name="Ex_FHA_Noding2.PNG"/>
                    <pic:cNvPicPr/>
                  </pic:nvPicPr>
                  <pic:blipFill>
                    <a:blip r:embed="rId51">
                      <a:extLst>
                        <a:ext uri="{28A0092B-C50C-407E-A947-70E740481C1C}">
                          <a14:useLocalDpi xmlns:a14="http://schemas.microsoft.com/office/drawing/2010/main" val="0"/>
                        </a:ext>
                      </a:extLst>
                    </a:blip>
                    <a:stretch>
                      <a:fillRect/>
                    </a:stretch>
                  </pic:blipFill>
                  <pic:spPr>
                    <a:xfrm>
                      <a:off x="0" y="0"/>
                      <a:ext cx="4900116" cy="1496691"/>
                    </a:xfrm>
                    <a:prstGeom prst="rect">
                      <a:avLst/>
                    </a:prstGeom>
                  </pic:spPr>
                </pic:pic>
              </a:graphicData>
            </a:graphic>
          </wp:inline>
        </w:drawing>
      </w:r>
    </w:p>
    <w:p w:rsidR="00612C49" w:rsidRDefault="00612C49" w:rsidP="00481F55">
      <w:pPr>
        <w:pStyle w:val="Default"/>
        <w:jc w:val="center"/>
      </w:pPr>
    </w:p>
    <w:p w:rsidR="005D7746" w:rsidRDefault="00FC2503" w:rsidP="003B2FB3">
      <w:pPr>
        <w:ind w:left="720" w:hanging="360"/>
        <w:rPr>
          <w:color w:val="000000"/>
        </w:rPr>
      </w:pPr>
      <w:r>
        <w:rPr>
          <w:color w:val="000000"/>
        </w:rPr>
        <w:t>h</w:t>
      </w:r>
      <w:r w:rsidR="003B2FB3">
        <w:rPr>
          <w:color w:val="000000"/>
        </w:rPr>
        <w:t>)</w:t>
      </w:r>
      <w:r w:rsidR="003B2FB3">
        <w:rPr>
          <w:color w:val="000000"/>
        </w:rPr>
        <w:tab/>
        <w:t>Setting the Job Stream</w:t>
      </w:r>
    </w:p>
    <w:p w:rsidR="0023696A" w:rsidRDefault="0023696A" w:rsidP="003B2FB3">
      <w:pPr>
        <w:ind w:left="720" w:hanging="360"/>
        <w:rPr>
          <w:color w:val="000000"/>
        </w:rPr>
      </w:pPr>
    </w:p>
    <w:p w:rsidR="003B2FB3" w:rsidRDefault="003B2FB3" w:rsidP="003B2FB3">
      <w:pPr>
        <w:pStyle w:val="ListParagraph"/>
        <w:numPr>
          <w:ilvl w:val="0"/>
          <w:numId w:val="12"/>
        </w:numPr>
        <w:rPr>
          <w:color w:val="000000"/>
        </w:rPr>
      </w:pPr>
      <w:r>
        <w:rPr>
          <w:color w:val="000000"/>
        </w:rPr>
        <w:t>In the Job Stream Properties Window, rename Simple_Stream to PWR_FHA</w:t>
      </w:r>
      <w:r w:rsidR="00B6048D">
        <w:rPr>
          <w:color w:val="000000"/>
        </w:rPr>
        <w:t>_simple</w:t>
      </w:r>
      <w:r>
        <w:rPr>
          <w:color w:val="000000"/>
        </w:rPr>
        <w:t>.</w:t>
      </w:r>
    </w:p>
    <w:p w:rsidR="00B41FF9" w:rsidRDefault="00B41FF9" w:rsidP="00B41FF9">
      <w:pPr>
        <w:pStyle w:val="ListParagraph"/>
        <w:ind w:left="1440"/>
        <w:rPr>
          <w:color w:val="000000"/>
        </w:rPr>
      </w:pPr>
    </w:p>
    <w:p w:rsidR="003B2FB3" w:rsidRDefault="00B6048D" w:rsidP="003B2FB3">
      <w:pPr>
        <w:pStyle w:val="ListParagraph"/>
        <w:numPr>
          <w:ilvl w:val="0"/>
          <w:numId w:val="12"/>
        </w:numPr>
        <w:rPr>
          <w:color w:val="000000"/>
        </w:rPr>
      </w:pPr>
      <w:r>
        <w:rPr>
          <w:color w:val="000000"/>
        </w:rPr>
        <w:t>Define</w:t>
      </w:r>
      <w:r w:rsidR="003B2FB3">
        <w:rPr>
          <w:color w:val="000000"/>
        </w:rPr>
        <w:t xml:space="preserve"> the Root Folder for your machine</w:t>
      </w:r>
    </w:p>
    <w:p w:rsidR="00B41FF9" w:rsidRPr="00B41FF9" w:rsidRDefault="00B41FF9" w:rsidP="00B41FF9">
      <w:pPr>
        <w:rPr>
          <w:color w:val="000000"/>
        </w:rPr>
      </w:pPr>
    </w:p>
    <w:p w:rsidR="003B2FB3" w:rsidRDefault="00B6048D" w:rsidP="003B2FB3">
      <w:pPr>
        <w:pStyle w:val="ListParagraph"/>
        <w:numPr>
          <w:ilvl w:val="0"/>
          <w:numId w:val="12"/>
        </w:numPr>
        <w:rPr>
          <w:color w:val="000000"/>
        </w:rPr>
      </w:pPr>
      <w:r>
        <w:rPr>
          <w:color w:val="000000"/>
        </w:rPr>
        <w:t>Define</w:t>
      </w:r>
      <w:r w:rsidR="003B2FB3">
        <w:rPr>
          <w:color w:val="000000"/>
        </w:rPr>
        <w:t xml:space="preserve"> a Relative Location under the Root Folder for the output. </w:t>
      </w:r>
      <w:r>
        <w:rPr>
          <w:color w:val="000000"/>
        </w:rPr>
        <w:t>Note that this is computer-specific.</w:t>
      </w:r>
    </w:p>
    <w:p w:rsidR="00B41FF9" w:rsidRPr="00B41FF9" w:rsidRDefault="00B41FF9" w:rsidP="00B41FF9">
      <w:pPr>
        <w:rPr>
          <w:color w:val="000000"/>
        </w:rPr>
      </w:pPr>
    </w:p>
    <w:p w:rsidR="003B2FB3" w:rsidRDefault="00B6048D" w:rsidP="003B2FB3">
      <w:pPr>
        <w:pStyle w:val="ListParagraph"/>
        <w:numPr>
          <w:ilvl w:val="0"/>
          <w:numId w:val="12"/>
        </w:numPr>
        <w:rPr>
          <w:color w:val="000000"/>
        </w:rPr>
      </w:pPr>
      <w:r>
        <w:rPr>
          <w:color w:val="000000"/>
        </w:rPr>
        <w:t>An example screenshot of the PWR_FHA_simple job stream window is given below</w:t>
      </w:r>
      <w:r w:rsidR="003B2FB3">
        <w:rPr>
          <w:color w:val="000000"/>
        </w:rPr>
        <w:t>:</w:t>
      </w:r>
    </w:p>
    <w:p w:rsidR="003B2FB3" w:rsidRDefault="003B2FB3" w:rsidP="003B2FB3">
      <w:pPr>
        <w:rPr>
          <w:color w:val="000000"/>
        </w:rPr>
      </w:pPr>
    </w:p>
    <w:p w:rsidR="003B2FB3" w:rsidRPr="003B2FB3" w:rsidRDefault="005E52D4" w:rsidP="003B2FB3">
      <w:pPr>
        <w:jc w:val="center"/>
        <w:rPr>
          <w:color w:val="000000"/>
        </w:rPr>
      </w:pPr>
      <w:r>
        <w:rPr>
          <w:noProof/>
          <w:color w:val="000000"/>
        </w:rPr>
        <w:lastRenderedPageBreak/>
        <w:drawing>
          <wp:inline distT="0" distB="0" distL="0" distR="0">
            <wp:extent cx="3938616" cy="3452838"/>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S7.PNG"/>
                    <pic:cNvPicPr/>
                  </pic:nvPicPr>
                  <pic:blipFill>
                    <a:blip r:embed="rId52">
                      <a:extLst>
                        <a:ext uri="{28A0092B-C50C-407E-A947-70E740481C1C}">
                          <a14:useLocalDpi xmlns:a14="http://schemas.microsoft.com/office/drawing/2010/main" val="0"/>
                        </a:ext>
                      </a:extLst>
                    </a:blip>
                    <a:stretch>
                      <a:fillRect/>
                    </a:stretch>
                  </pic:blipFill>
                  <pic:spPr>
                    <a:xfrm>
                      <a:off x="0" y="0"/>
                      <a:ext cx="3938616" cy="3452838"/>
                    </a:xfrm>
                    <a:prstGeom prst="rect">
                      <a:avLst/>
                    </a:prstGeom>
                  </pic:spPr>
                </pic:pic>
              </a:graphicData>
            </a:graphic>
          </wp:inline>
        </w:drawing>
      </w:r>
    </w:p>
    <w:p w:rsidR="003B2FB3" w:rsidRDefault="003B2FB3">
      <w:pPr>
        <w:rPr>
          <w:color w:val="000000"/>
          <w:sz w:val="28"/>
          <w:szCs w:val="28"/>
        </w:rPr>
      </w:pPr>
    </w:p>
    <w:p w:rsidR="0023696A" w:rsidRDefault="0023696A">
      <w:pPr>
        <w:rPr>
          <w:color w:val="000000"/>
          <w:sz w:val="28"/>
          <w:szCs w:val="28"/>
        </w:rPr>
      </w:pPr>
    </w:p>
    <w:p w:rsidR="002C5EAC" w:rsidRPr="003B2FB3" w:rsidRDefault="002C5EAC">
      <w:pPr>
        <w:rPr>
          <w:color w:val="000000"/>
          <w:sz w:val="28"/>
          <w:szCs w:val="28"/>
        </w:rPr>
      </w:pPr>
    </w:p>
    <w:p w:rsidR="00CB60B6" w:rsidRDefault="00E3233A" w:rsidP="001D739C">
      <w:pPr>
        <w:pStyle w:val="Default"/>
        <w:rPr>
          <w:sz w:val="28"/>
          <w:szCs w:val="28"/>
        </w:rPr>
      </w:pPr>
      <w:r w:rsidRPr="002E36D0">
        <w:rPr>
          <w:b/>
          <w:sz w:val="28"/>
          <w:szCs w:val="28"/>
        </w:rPr>
        <w:t xml:space="preserve">Step </w:t>
      </w:r>
      <w:r w:rsidR="003C48C5">
        <w:rPr>
          <w:b/>
          <w:sz w:val="28"/>
          <w:szCs w:val="28"/>
        </w:rPr>
        <w:t>4</w:t>
      </w:r>
      <w:r w:rsidRPr="00E1348B">
        <w:rPr>
          <w:sz w:val="28"/>
          <w:szCs w:val="28"/>
        </w:rPr>
        <w:t xml:space="preserve"> - Run SNAP 'Model Check' and Fix Any Errors</w:t>
      </w:r>
    </w:p>
    <w:p w:rsidR="000F3DE9" w:rsidRDefault="000F3DE9" w:rsidP="001D739C">
      <w:pPr>
        <w:pStyle w:val="Default"/>
        <w:rPr>
          <w:sz w:val="28"/>
          <w:szCs w:val="28"/>
        </w:rPr>
      </w:pPr>
    </w:p>
    <w:p w:rsidR="00E619F5" w:rsidRDefault="000F3DE9" w:rsidP="0094036E">
      <w:pPr>
        <w:pStyle w:val="Default"/>
        <w:numPr>
          <w:ilvl w:val="0"/>
          <w:numId w:val="12"/>
        </w:numPr>
        <w:ind w:left="360"/>
      </w:pPr>
      <w:r>
        <w:t>At the top of the Model Editor screen, under “Tools</w:t>
      </w:r>
      <w:r w:rsidR="004F67A1">
        <w:t>,</w:t>
      </w:r>
      <w:r>
        <w:t>” select “Check Model</w:t>
      </w:r>
      <w:r w:rsidR="004F67A1">
        <w:t>.</w:t>
      </w:r>
      <w:r>
        <w:t xml:space="preserve">” </w:t>
      </w:r>
    </w:p>
    <w:p w:rsidR="00E619F5" w:rsidRDefault="00E619F5" w:rsidP="00E619F5">
      <w:pPr>
        <w:pStyle w:val="Default"/>
      </w:pPr>
    </w:p>
    <w:p w:rsidR="005D7746" w:rsidRDefault="00592A15" w:rsidP="00052B2E">
      <w:pPr>
        <w:pStyle w:val="Default"/>
        <w:jc w:val="center"/>
      </w:pPr>
      <w:r>
        <w:rPr>
          <w:noProof/>
        </w:rPr>
        <w:pict>
          <v:oval id="_x0000_s1070" style="position:absolute;left:0;text-align:left;margin-left:189pt;margin-top:21.2pt;width:32.65pt;height:24.25pt;z-index:251718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" filled="f" strokecolor="red" strokeweight="1.5pt"/>
        </w:pict>
      </w:r>
      <w:r w:rsidR="00B6048D">
        <w:rPr>
          <w:noProof/>
        </w:rPr>
        <w:drawing>
          <wp:inline distT="0" distB="0" distL="0" distR="0">
            <wp:extent cx="3667637" cy="60015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x_FHA_ModelCk.PNG"/>
                    <pic:cNvPicPr/>
                  </pic:nvPicPr>
                  <pic:blipFill>
                    <a:blip r:embed="rId53">
                      <a:extLst>
                        <a:ext uri="{28A0092B-C50C-407E-A947-70E740481C1C}">
                          <a14:useLocalDpi xmlns:a14="http://schemas.microsoft.com/office/drawing/2010/main" val="0"/>
                        </a:ext>
                      </a:extLst>
                    </a:blip>
                    <a:stretch>
                      <a:fillRect/>
                    </a:stretch>
                  </pic:blipFill>
                  <pic:spPr>
                    <a:xfrm>
                      <a:off x="0" y="0"/>
                      <a:ext cx="3667637" cy="600159"/>
                    </a:xfrm>
                    <a:prstGeom prst="rect">
                      <a:avLst/>
                    </a:prstGeom>
                  </pic:spPr>
                </pic:pic>
              </a:graphicData>
            </a:graphic>
          </wp:inline>
        </w:drawing>
      </w:r>
    </w:p>
    <w:p w:rsidR="00E619F5" w:rsidRDefault="00E619F5" w:rsidP="00E619F5">
      <w:pPr>
        <w:pStyle w:val="Default"/>
      </w:pPr>
    </w:p>
    <w:p w:rsidR="00E619F5" w:rsidRDefault="000F3DE9" w:rsidP="0094036E">
      <w:pPr>
        <w:pStyle w:val="Default"/>
        <w:numPr>
          <w:ilvl w:val="0"/>
          <w:numId w:val="12"/>
        </w:numPr>
        <w:ind w:left="360"/>
      </w:pPr>
      <w:r>
        <w:t xml:space="preserve">If any errors occur, a window will open listing the deficiencies. </w:t>
      </w:r>
    </w:p>
    <w:p w:rsidR="005D7746" w:rsidRDefault="005D7746" w:rsidP="005D7746">
      <w:pPr>
        <w:pStyle w:val="Default"/>
        <w:ind w:left="360"/>
      </w:pPr>
    </w:p>
    <w:p w:rsidR="000F3DE9" w:rsidRDefault="000F3DE9" w:rsidP="0094036E">
      <w:pPr>
        <w:pStyle w:val="Default"/>
        <w:numPr>
          <w:ilvl w:val="0"/>
          <w:numId w:val="12"/>
        </w:numPr>
        <w:ind w:left="360"/>
      </w:pPr>
      <w:r>
        <w:t>If no errors occur, a note in the “Messages” area (bottom right of the Model Editor screen) which states “Note: Model check complete. No errors found.</w:t>
      </w:r>
      <w:r w:rsidR="00B10C82">
        <w:t>”</w:t>
      </w:r>
    </w:p>
    <w:p w:rsidR="006C1BE5" w:rsidRDefault="006C1BE5" w:rsidP="006C1BE5">
      <w:pPr>
        <w:pStyle w:val="Default"/>
      </w:pPr>
    </w:p>
    <w:p w:rsidR="00231FAE" w:rsidRDefault="00231FAE" w:rsidP="00231FAE">
      <w:pPr>
        <w:pStyle w:val="Default"/>
      </w:pPr>
    </w:p>
    <w:p w:rsidR="00231FAE" w:rsidRDefault="00592A15" w:rsidP="00231FAE">
      <w:pPr>
        <w:pStyle w:val="Default"/>
      </w:pPr>
      <w:r>
        <w:rPr>
          <w:noProof/>
        </w:rPr>
        <w:pict>
          <v:oval id="_x0000_s1071" style="position:absolute;margin-left:1.05pt;margin-top:27pt;width:154.25pt;height:29.25pt;z-index:251719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" filled="f" strokecolor="red" strokeweight="1.5pt"/>
        </w:pict>
      </w:r>
      <w:r w:rsidR="00231FAE" w:rsidRPr="00231FAE">
        <w:rPr>
          <w:noProof/>
        </w:rPr>
        <w:drawing>
          <wp:inline distT="0" distB="0" distL="0" distR="0">
            <wp:extent cx="5486400" cy="665871"/>
            <wp:effectExtent l="19050" t="0" r="0" b="0"/>
            <wp:docPr id="38" name="Picture 21" descr="C:\Users\dianem\Desktop\Diane's work\RADTRAD4\training\messages.JPG"/>
            <wp:cNvGraphicFramePr/>
            <a:graphic xmlns:a="http://schemas.openxmlformats.org/drawingml/2006/main">
              <a:graphicData uri="http://schemas.openxmlformats.org/drawingml/2006/picture">
                <pic:pic xmlns:pic="http://schemas.openxmlformats.org/drawingml/2006/picture">
                  <pic:nvPicPr>
                    <pic:cNvPr id="16388" name="Picture 4" descr="C:\Users\dianem\Desktop\Diane's work\RADTRAD4\training\messages.JPG"/>
                    <pic:cNvPicPr>
                      <a:picLocks noChangeAspect="1" noChangeArrowheads="1"/>
                    </pic:cNvPicPr>
                  </pic:nvPicPr>
                  <pic:blipFill>
                    <a:blip r:embed="rId54" cstate="print"/>
                    <a:srcRect/>
                    <a:stretch>
                      <a:fillRect/>
                    </a:stretch>
                  </pic:blipFill>
                  <pic:spPr bwMode="auto">
                    <a:xfrm>
                      <a:off x="0" y="0"/>
                      <a:ext cx="5486400" cy="665871"/>
                    </a:xfrm>
                    <a:prstGeom prst="rect">
                      <a:avLst/>
                    </a:prstGeom>
                    <a:noFill/>
                  </pic:spPr>
                </pic:pic>
              </a:graphicData>
            </a:graphic>
          </wp:inline>
        </w:drawing>
      </w:r>
    </w:p>
    <w:p w:rsidR="00231FAE" w:rsidRDefault="00231FAE" w:rsidP="00231FAE">
      <w:pPr>
        <w:pStyle w:val="Default"/>
      </w:pPr>
    </w:p>
    <w:p w:rsidR="00264A48" w:rsidRDefault="00264A48" w:rsidP="001D739C">
      <w:pPr>
        <w:pStyle w:val="Default"/>
      </w:pPr>
    </w:p>
    <w:p w:rsidR="002C5EAC" w:rsidRDefault="002C5EAC" w:rsidP="001D739C">
      <w:pPr>
        <w:pStyle w:val="Default"/>
      </w:pPr>
    </w:p>
    <w:p w:rsidR="006C1BE5" w:rsidRDefault="006C1BE5" w:rsidP="001D739C">
      <w:pPr>
        <w:pStyle w:val="Default"/>
      </w:pPr>
    </w:p>
    <w:p w:rsidR="006C1BE5" w:rsidRDefault="006C1BE5" w:rsidP="001D739C">
      <w:pPr>
        <w:pStyle w:val="Default"/>
      </w:pPr>
    </w:p>
    <w:p w:rsidR="00146BE6" w:rsidRDefault="00146BE6" w:rsidP="001D739C">
      <w:pPr>
        <w:pStyle w:val="Default"/>
      </w:pPr>
    </w:p>
    <w:p w:rsidR="005667A9" w:rsidRDefault="005667A9" w:rsidP="001D739C">
      <w:pPr>
        <w:pStyle w:val="Default"/>
        <w:rPr>
          <w:sz w:val="28"/>
          <w:szCs w:val="28"/>
        </w:rPr>
      </w:pPr>
      <w:r w:rsidRPr="004647FD">
        <w:rPr>
          <w:b/>
          <w:sz w:val="28"/>
          <w:szCs w:val="28"/>
        </w:rPr>
        <w:t xml:space="preserve">Step </w:t>
      </w:r>
      <w:r w:rsidR="003C48C5">
        <w:rPr>
          <w:b/>
          <w:sz w:val="28"/>
          <w:szCs w:val="28"/>
        </w:rPr>
        <w:t>5</w:t>
      </w:r>
      <w:r>
        <w:rPr>
          <w:sz w:val="28"/>
          <w:szCs w:val="28"/>
        </w:rPr>
        <w:t xml:space="preserve"> -</w:t>
      </w:r>
      <w:r w:rsidRPr="00BD7396">
        <w:rPr>
          <w:sz w:val="28"/>
          <w:szCs w:val="28"/>
        </w:rPr>
        <w:t xml:space="preserve"> Open the SNAP Configuration Tool and start the SNAP server</w:t>
      </w:r>
    </w:p>
    <w:p w:rsidR="005667A9" w:rsidRDefault="005667A9" w:rsidP="001D739C">
      <w:pPr>
        <w:pStyle w:val="Default"/>
        <w:rPr>
          <w:sz w:val="28"/>
          <w:szCs w:val="28"/>
        </w:rPr>
      </w:pPr>
    </w:p>
    <w:p w:rsidR="005667A9" w:rsidRDefault="005667A9" w:rsidP="005667A9">
      <w:r>
        <w:t xml:space="preserve">Prior to running the exercise, assure yourself that the SNAP configuration tool is running and open to a starting point as follows: </w:t>
      </w:r>
    </w:p>
    <w:p w:rsidR="005667A9" w:rsidRDefault="005667A9" w:rsidP="005667A9"/>
    <w:p w:rsidR="005667A9" w:rsidRDefault="005667A9" w:rsidP="005139D8">
      <w:pPr>
        <w:pStyle w:val="TableContents"/>
        <w:spacing w:before="0" w:after="0"/>
        <w:rPr>
          <w:sz w:val="24"/>
        </w:rPr>
      </w:pPr>
      <w:r w:rsidRPr="00DA1F6E">
        <w:rPr>
          <w:sz w:val="24"/>
        </w:rPr>
        <w:t>Open the SNAP Configuration Tool and start the SNAP server</w:t>
      </w:r>
      <w:r>
        <w:rPr>
          <w:sz w:val="24"/>
        </w:rPr>
        <w:t>:</w:t>
      </w:r>
    </w:p>
    <w:p w:rsidR="005667A9" w:rsidRPr="00DA1F6E" w:rsidRDefault="005667A9" w:rsidP="00DD5B72">
      <w:pPr>
        <w:pStyle w:val="TableContents"/>
        <w:numPr>
          <w:ilvl w:val="1"/>
          <w:numId w:val="2"/>
        </w:numPr>
        <w:tabs>
          <w:tab w:val="clear" w:pos="1440"/>
          <w:tab w:val="left" w:pos="1080"/>
        </w:tabs>
        <w:spacing w:before="0" w:after="0"/>
        <w:ind w:left="720" w:right="0"/>
        <w:rPr>
          <w:sz w:val="24"/>
        </w:rPr>
      </w:pPr>
      <w:r w:rsidRPr="00DA1F6E">
        <w:rPr>
          <w:sz w:val="24"/>
        </w:rPr>
        <w:t>Start the SNAP Configuration Tool</w:t>
      </w:r>
      <w:r w:rsidR="00DA015A">
        <w:rPr>
          <w:sz w:val="24"/>
        </w:rPr>
        <w:t xml:space="preserve"> under Tools\Configuration Tool</w:t>
      </w:r>
      <w:r w:rsidR="00DD5B72">
        <w:rPr>
          <w:sz w:val="24"/>
        </w:rPr>
        <w:t>.</w:t>
      </w:r>
      <w:r>
        <w:rPr>
          <w:sz w:val="24"/>
        </w:rPr>
        <w:t xml:space="preserve">    </w:t>
      </w:r>
      <w:r w:rsidR="00DD5B72">
        <w:rPr>
          <w:sz w:val="24"/>
        </w:rPr>
        <w:t>(</w:t>
      </w:r>
      <w:r w:rsidR="006E4F5F" w:rsidRPr="006E4F5F">
        <w:rPr>
          <w:noProof/>
          <w:sz w:val="24"/>
        </w:rPr>
        <w:drawing>
          <wp:inline distT="0" distB="0" distL="0" distR="0">
            <wp:extent cx="257175" cy="190500"/>
            <wp:effectExtent l="19050" t="0" r="9525" b="0"/>
            <wp:docPr id="39" name="Picture 22" descr="C:\Users\dianem\Desktop\Diane's work\RADTRAD4\training\config_tool.JPG"/>
            <wp:cNvGraphicFramePr/>
            <a:graphic xmlns:a="http://schemas.openxmlformats.org/drawingml/2006/main">
              <a:graphicData uri="http://schemas.openxmlformats.org/drawingml/2006/picture">
                <pic:pic xmlns:pic="http://schemas.openxmlformats.org/drawingml/2006/picture">
                  <pic:nvPicPr>
                    <pic:cNvPr id="17411" name="Picture 3" descr="C:\Users\dianem\Desktop\Diane's work\RADTRAD4\training\config_tool.JPG"/>
                    <pic:cNvPicPr>
                      <a:picLocks noChangeAspect="1" noChangeArrowheads="1"/>
                    </pic:cNvPicPr>
                  </pic:nvPicPr>
                  <pic:blipFill>
                    <a:blip r:embed="rId55" cstate="print"/>
                    <a:srcRect/>
                    <a:stretch>
                      <a:fillRect/>
                    </a:stretch>
                  </pic:blipFill>
                  <pic:spPr bwMode="auto">
                    <a:xfrm>
                      <a:off x="0" y="0"/>
                      <a:ext cx="257175" cy="190500"/>
                    </a:xfrm>
                    <a:prstGeom prst="rect">
                      <a:avLst/>
                    </a:prstGeom>
                    <a:noFill/>
                  </pic:spPr>
                </pic:pic>
              </a:graphicData>
            </a:graphic>
          </wp:inline>
        </w:drawing>
      </w:r>
      <w:r w:rsidR="00DD5B72">
        <w:rPr>
          <w:sz w:val="24"/>
        </w:rPr>
        <w:t>)</w:t>
      </w:r>
    </w:p>
    <w:p w:rsidR="005667A9" w:rsidRDefault="005667A9" w:rsidP="00DD5B72">
      <w:pPr>
        <w:pStyle w:val="TableContents"/>
        <w:numPr>
          <w:ilvl w:val="1"/>
          <w:numId w:val="2"/>
        </w:numPr>
        <w:tabs>
          <w:tab w:val="clear" w:pos="1440"/>
          <w:tab w:val="num" w:pos="1080"/>
        </w:tabs>
        <w:spacing w:before="0" w:after="0"/>
        <w:ind w:left="720" w:right="0"/>
        <w:rPr>
          <w:sz w:val="24"/>
        </w:rPr>
      </w:pPr>
      <w:r w:rsidRPr="00DA1F6E">
        <w:rPr>
          <w:sz w:val="24"/>
        </w:rPr>
        <w:t xml:space="preserve">On the “Server Status” option click </w:t>
      </w:r>
      <w:r w:rsidR="008D0F9E">
        <w:rPr>
          <w:noProof/>
          <w:sz w:val="24"/>
        </w:rPr>
        <w:drawing>
          <wp:inline distT="0" distB="0" distL="0" distR="0">
            <wp:extent cx="266700" cy="257175"/>
            <wp:effectExtent l="19050" t="0" r="0" b="0"/>
            <wp:docPr id="9" name="graphic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s2"/>
                    <pic:cNvPicPr>
                      <a:picLocks noChangeAspect="1" noChangeArrowheads="1"/>
                    </pic:cNvPicPr>
                  </pic:nvPicPr>
                  <pic:blipFill>
                    <a:blip r:embed="rId56" cstate="print"/>
                    <a:srcRect/>
                    <a:stretch>
                      <a:fillRect/>
                    </a:stretch>
                  </pic:blipFill>
                  <pic:spPr bwMode="auto">
                    <a:xfrm>
                      <a:off x="0" y="0"/>
                      <a:ext cx="266700" cy="257175"/>
                    </a:xfrm>
                    <a:prstGeom prst="rect">
                      <a:avLst/>
                    </a:prstGeom>
                    <a:noFill/>
                    <a:ln w="9525">
                      <a:noFill/>
                      <a:miter lim="800000"/>
                      <a:headEnd/>
                      <a:tailEnd/>
                    </a:ln>
                  </pic:spPr>
                </pic:pic>
              </a:graphicData>
            </a:graphic>
          </wp:inline>
        </w:drawing>
      </w:r>
      <w:r w:rsidRPr="00DA1F6E">
        <w:rPr>
          <w:sz w:val="24"/>
        </w:rPr>
        <w:t xml:space="preserve"> to start the calculation server</w:t>
      </w:r>
      <w:r w:rsidR="00783650">
        <w:rPr>
          <w:sz w:val="24"/>
        </w:rPr>
        <w:t xml:space="preserve"> (if the server is not running)</w:t>
      </w:r>
      <w:r w:rsidRPr="00DA1F6E">
        <w:rPr>
          <w:sz w:val="24"/>
        </w:rPr>
        <w:t xml:space="preserve">, then close the SNAP Configuration Tool (click </w:t>
      </w:r>
      <w:r w:rsidR="008D0F9E">
        <w:rPr>
          <w:noProof/>
          <w:sz w:val="24"/>
        </w:rPr>
        <w:drawing>
          <wp:inline distT="0" distB="0" distL="0" distR="0">
            <wp:extent cx="238125" cy="228600"/>
            <wp:effectExtent l="19050" t="0" r="9525" b="0"/>
            <wp:docPr id="10" name="graphics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s34"/>
                    <pic:cNvPicPr>
                      <a:picLocks noChangeAspect="1" noChangeArrowheads="1"/>
                    </pic:cNvPicPr>
                  </pic:nvPicPr>
                  <pic:blipFill>
                    <a:blip r:embed="rId57" cstate="print"/>
                    <a:srcRect/>
                    <a:stretch>
                      <a:fillRect/>
                    </a:stretch>
                  </pic:blipFill>
                  <pic:spPr bwMode="auto">
                    <a:xfrm>
                      <a:off x="0" y="0"/>
                      <a:ext cx="238125" cy="228600"/>
                    </a:xfrm>
                    <a:prstGeom prst="rect">
                      <a:avLst/>
                    </a:prstGeom>
                    <a:noFill/>
                    <a:ln w="9525">
                      <a:noFill/>
                      <a:miter lim="800000"/>
                      <a:headEnd/>
                      <a:tailEnd/>
                    </a:ln>
                  </pic:spPr>
                </pic:pic>
              </a:graphicData>
            </a:graphic>
          </wp:inline>
        </w:drawing>
      </w:r>
      <w:r w:rsidRPr="00DA1F6E">
        <w:rPr>
          <w:sz w:val="24"/>
        </w:rPr>
        <w:t xml:space="preserve"> on the window).</w:t>
      </w:r>
    </w:p>
    <w:p w:rsidR="005139D8" w:rsidRDefault="005139D8" w:rsidP="005139D8">
      <w:pPr>
        <w:pStyle w:val="TableContents"/>
        <w:spacing w:before="0" w:after="0"/>
        <w:ind w:left="720" w:right="0"/>
        <w:rPr>
          <w:sz w:val="24"/>
        </w:rPr>
      </w:pPr>
    </w:p>
    <w:p w:rsidR="00731B1C" w:rsidRDefault="00592A15" w:rsidP="00A57B2F">
      <w:pPr>
        <w:pStyle w:val="TableContents"/>
        <w:spacing w:before="0" w:after="0"/>
        <w:ind w:right="0"/>
        <w:jc w:val="center"/>
        <w:rPr>
          <w:sz w:val="24"/>
        </w:rPr>
      </w:pPr>
      <w:r>
        <w:rPr>
          <w:noProof/>
          <w:sz w:val="24"/>
        </w:rPr>
        <w:pict>
          <v:oval id="_x0000_s1136" style="position:absolute;left:0;text-align:left;margin-left:200.5pt;margin-top:27.95pt;width:91.25pt;height:24.25pt;z-index:251785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" filled="f" strokecolor="red" strokeweight="1.5pt"/>
        </w:pict>
      </w:r>
      <w:r w:rsidR="0007349F" w:rsidRPr="0007349F">
        <w:rPr>
          <w:noProof/>
          <w:sz w:val="24"/>
        </w:rPr>
        <w:drawing>
          <wp:inline distT="0" distB="0" distL="0" distR="0">
            <wp:extent cx="3695700" cy="1076325"/>
            <wp:effectExtent l="19050" t="0" r="0" b="0"/>
            <wp:docPr id="40" name="Picture 23" descr="C:\Users\dianem\Desktop\Diane's work\RADTRAD4\training\config_server.JPG"/>
            <wp:cNvGraphicFramePr/>
            <a:graphic xmlns:a="http://schemas.openxmlformats.org/drawingml/2006/main">
              <a:graphicData uri="http://schemas.openxmlformats.org/drawingml/2006/picture">
                <pic:pic xmlns:pic="http://schemas.openxmlformats.org/drawingml/2006/picture">
                  <pic:nvPicPr>
                    <pic:cNvPr id="17412" name="Picture 4" descr="C:\Users\dianem\Desktop\Diane's work\RADTRAD4\training\config_server.JPG"/>
                    <pic:cNvPicPr>
                      <a:picLocks noChangeAspect="1" noChangeArrowheads="1"/>
                    </pic:cNvPicPr>
                  </pic:nvPicPr>
                  <pic:blipFill>
                    <a:blip r:embed="rId58" cstate="print"/>
                    <a:srcRect/>
                    <a:stretch>
                      <a:fillRect/>
                    </a:stretch>
                  </pic:blipFill>
                  <pic:spPr bwMode="auto">
                    <a:xfrm>
                      <a:off x="0" y="0"/>
                      <a:ext cx="3695700" cy="1076325"/>
                    </a:xfrm>
                    <a:prstGeom prst="rect">
                      <a:avLst/>
                    </a:prstGeom>
                    <a:noFill/>
                  </pic:spPr>
                </pic:pic>
              </a:graphicData>
            </a:graphic>
          </wp:inline>
        </w:drawing>
      </w:r>
    </w:p>
    <w:p w:rsidR="00B128B7" w:rsidRDefault="00B128B7" w:rsidP="00A57B2F">
      <w:pPr>
        <w:pStyle w:val="TableContents"/>
        <w:spacing w:before="0" w:after="0"/>
        <w:ind w:right="0"/>
        <w:jc w:val="center"/>
        <w:rPr>
          <w:sz w:val="24"/>
        </w:rPr>
      </w:pPr>
    </w:p>
    <w:p w:rsidR="00B128B7" w:rsidRDefault="00B128B7" w:rsidP="00A57B2F">
      <w:pPr>
        <w:pStyle w:val="TableContents"/>
        <w:spacing w:before="0" w:after="0"/>
        <w:ind w:right="0"/>
        <w:jc w:val="center"/>
        <w:rPr>
          <w:sz w:val="24"/>
        </w:rPr>
      </w:pPr>
    </w:p>
    <w:p w:rsidR="00264A48" w:rsidRDefault="00264A48" w:rsidP="001D739C">
      <w:pPr>
        <w:pStyle w:val="Default"/>
        <w:rPr>
          <w:sz w:val="28"/>
          <w:szCs w:val="28"/>
        </w:rPr>
      </w:pPr>
      <w:r w:rsidRPr="00B63C2F">
        <w:rPr>
          <w:b/>
          <w:sz w:val="28"/>
          <w:szCs w:val="28"/>
        </w:rPr>
        <w:t xml:space="preserve">Step </w:t>
      </w:r>
      <w:r w:rsidR="003C48C5">
        <w:rPr>
          <w:b/>
          <w:sz w:val="28"/>
          <w:szCs w:val="28"/>
        </w:rPr>
        <w:t>6</w:t>
      </w:r>
      <w:r>
        <w:rPr>
          <w:sz w:val="28"/>
          <w:szCs w:val="28"/>
        </w:rPr>
        <w:t xml:space="preserve"> -</w:t>
      </w:r>
      <w:r w:rsidRPr="00BD7396">
        <w:rPr>
          <w:sz w:val="28"/>
          <w:szCs w:val="28"/>
        </w:rPr>
        <w:t xml:space="preserve"> Run the Simulation</w:t>
      </w:r>
    </w:p>
    <w:p w:rsidR="007A7C21" w:rsidRPr="00DA1F6E" w:rsidRDefault="007A7C21" w:rsidP="007A7C21">
      <w:pPr>
        <w:pStyle w:val="TableContents"/>
        <w:spacing w:before="0" w:after="0"/>
        <w:ind w:right="0"/>
        <w:rPr>
          <w:sz w:val="24"/>
        </w:rPr>
      </w:pPr>
    </w:p>
    <w:p w:rsidR="00F13917" w:rsidRDefault="007A7C21" w:rsidP="00F13917">
      <w:pPr>
        <w:pStyle w:val="Default"/>
      </w:pPr>
      <w:r>
        <w:t>Once any errors have been corrected in the model, select “Tools” and “Submit Job…” from the toolbar at the top of the Model Editor screen.</w:t>
      </w:r>
      <w:r w:rsidR="00266EB0">
        <w:t xml:space="preserve"> </w:t>
      </w:r>
    </w:p>
    <w:p w:rsidR="00F13917" w:rsidRDefault="00592A15" w:rsidP="00F13917">
      <w:pPr>
        <w:pStyle w:val="Default"/>
      </w:pPr>
      <w:r>
        <w:rPr>
          <w:noProof/>
        </w:rPr>
        <w:pict>
          <v:oval id="_x0000_s1097" style="position:absolute;margin-left:116.7pt;margin-top:13.1pt;width:41.55pt;height:29.25pt;z-index:251751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" filled="f" strokecolor="red" strokeweight="1.5pt"/>
        </w:pict>
      </w:r>
    </w:p>
    <w:p w:rsidR="00F13917" w:rsidRDefault="00406A42" w:rsidP="00471B07">
      <w:pPr>
        <w:pStyle w:val="Default"/>
        <w:jc w:val="center"/>
      </w:pPr>
      <w:r>
        <w:rPr>
          <w:noProof/>
        </w:rPr>
        <w:drawing>
          <wp:inline distT="0" distB="0" distL="0" distR="0">
            <wp:extent cx="3667637" cy="60015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Ex_FHA_ModelCk.PNG"/>
                    <pic:cNvPicPr/>
                  </pic:nvPicPr>
                  <pic:blipFill>
                    <a:blip r:embed="rId53">
                      <a:extLst>
                        <a:ext uri="{28A0092B-C50C-407E-A947-70E740481C1C}">
                          <a14:useLocalDpi xmlns:a14="http://schemas.microsoft.com/office/drawing/2010/main" val="0"/>
                        </a:ext>
                      </a:extLst>
                    </a:blip>
                    <a:stretch>
                      <a:fillRect/>
                    </a:stretch>
                  </pic:blipFill>
                  <pic:spPr>
                    <a:xfrm>
                      <a:off x="0" y="0"/>
                      <a:ext cx="3667637" cy="600159"/>
                    </a:xfrm>
                    <a:prstGeom prst="rect">
                      <a:avLst/>
                    </a:prstGeom>
                  </pic:spPr>
                </pic:pic>
              </a:graphicData>
            </a:graphic>
          </wp:inline>
        </w:drawing>
      </w:r>
    </w:p>
    <w:p w:rsidR="00F13917" w:rsidRDefault="00F13917" w:rsidP="00F13917">
      <w:pPr>
        <w:pStyle w:val="Default"/>
      </w:pPr>
    </w:p>
    <w:p w:rsidR="00F13917" w:rsidRDefault="00F13917" w:rsidP="00F13917">
      <w:pPr>
        <w:pStyle w:val="Default"/>
      </w:pPr>
    </w:p>
    <w:p w:rsidR="00EB2577" w:rsidRDefault="00EB2577" w:rsidP="00F13917">
      <w:pPr>
        <w:pStyle w:val="Default"/>
      </w:pPr>
    </w:p>
    <w:p w:rsidR="00A00F79" w:rsidRDefault="00347B06" w:rsidP="0094036E">
      <w:pPr>
        <w:pStyle w:val="Default"/>
        <w:numPr>
          <w:ilvl w:val="0"/>
          <w:numId w:val="13"/>
        </w:numPr>
      </w:pPr>
      <w:r w:rsidRPr="00B63C2F">
        <w:t>A submit job stream window will appear. Click “OK</w:t>
      </w:r>
      <w:r w:rsidR="004F67A1">
        <w:t>.</w:t>
      </w:r>
      <w:r w:rsidRPr="00B63C2F">
        <w:t>”</w:t>
      </w:r>
    </w:p>
    <w:p w:rsidR="000F3A21" w:rsidRDefault="000F3A21">
      <w:pPr>
        <w:pStyle w:val="Default"/>
        <w:ind w:left="720"/>
      </w:pPr>
    </w:p>
    <w:p w:rsidR="000F3A21" w:rsidRDefault="00592A15">
      <w:pPr>
        <w:pStyle w:val="Default"/>
        <w:jc w:val="center"/>
      </w:pPr>
      <w:r>
        <w:rPr>
          <w:noProof/>
        </w:rPr>
        <w:lastRenderedPageBreak/>
        <w:pict>
          <v:oval id="_x0000_s1095" style="position:absolute;left:0;text-align:left;margin-left:193pt;margin-top:131.45pt;width:97.1pt;height:29.25pt;z-index:251749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" filled="f" strokecolor="red" strokeweight="1.5pt"/>
        </w:pict>
      </w:r>
      <w:r w:rsidR="000C1E58">
        <w:rPr>
          <w:noProof/>
        </w:rPr>
        <w:drawing>
          <wp:inline distT="0" distB="0" distL="0" distR="0">
            <wp:extent cx="3274695" cy="2147570"/>
            <wp:effectExtent l="19050" t="0" r="1905" b="0"/>
            <wp:docPr id="2788" name="Picture 12" descr="C:\Users\dianem\Desktop\RADTRAD_2015_training\Exercise_1\ex1_subm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ianem\Desktop\RADTRAD_2015_training\Exercise_1\ex1_submit.JPG"/>
                    <pic:cNvPicPr>
                      <a:picLocks noChangeAspect="1" noChangeArrowheads="1"/>
                    </pic:cNvPicPr>
                  </pic:nvPicPr>
                  <pic:blipFill>
                    <a:blip r:embed="rId59" cstate="print"/>
                    <a:srcRect/>
                    <a:stretch>
                      <a:fillRect/>
                    </a:stretch>
                  </pic:blipFill>
                  <pic:spPr bwMode="auto">
                    <a:xfrm>
                      <a:off x="0" y="0"/>
                      <a:ext cx="3274695" cy="2147570"/>
                    </a:xfrm>
                    <a:prstGeom prst="rect">
                      <a:avLst/>
                    </a:prstGeom>
                    <a:noFill/>
                    <a:ln w="9525">
                      <a:noFill/>
                      <a:miter lim="800000"/>
                      <a:headEnd/>
                      <a:tailEnd/>
                    </a:ln>
                  </pic:spPr>
                </pic:pic>
              </a:graphicData>
            </a:graphic>
          </wp:inline>
        </w:drawing>
      </w:r>
    </w:p>
    <w:p w:rsidR="000F3A21" w:rsidRDefault="000F3A21">
      <w:pPr>
        <w:pStyle w:val="Default"/>
      </w:pPr>
    </w:p>
    <w:p w:rsidR="00D02369" w:rsidRPr="00B63C2F" w:rsidRDefault="00D02369" w:rsidP="0094036E">
      <w:pPr>
        <w:pStyle w:val="Default"/>
        <w:numPr>
          <w:ilvl w:val="0"/>
          <w:numId w:val="13"/>
        </w:numPr>
      </w:pPr>
      <w:r>
        <w:t xml:space="preserve">A second job stream window will appear. </w:t>
      </w:r>
      <w:r w:rsidRPr="00B63C2F">
        <w:t>Click “OK</w:t>
      </w:r>
      <w:r w:rsidR="004F67A1">
        <w:t>.</w:t>
      </w:r>
      <w:r w:rsidRPr="00B63C2F">
        <w:t>”</w:t>
      </w:r>
    </w:p>
    <w:p w:rsidR="00B63C2F" w:rsidRDefault="00B63C2F" w:rsidP="001D739C">
      <w:pPr>
        <w:pStyle w:val="Default"/>
      </w:pPr>
    </w:p>
    <w:p w:rsidR="00C74F28" w:rsidRDefault="00592A15" w:rsidP="00471B07">
      <w:pPr>
        <w:pStyle w:val="Default"/>
        <w:jc w:val="center"/>
        <w:rPr>
          <w:noProof/>
        </w:rPr>
      </w:pPr>
      <w:r>
        <w:rPr>
          <w:noProof/>
        </w:rPr>
        <w:pict>
          <v:oval id="_x0000_s1096" style="position:absolute;left:0;text-align:left;margin-left:139.7pt;margin-top:93.65pt;width:97.1pt;height:29.25pt;z-index:251750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" filled="f" strokecolor="red" strokeweight="1.5pt"/>
        </w:pict>
      </w:r>
      <w:r w:rsidR="004A14D7">
        <w:rPr>
          <w:noProof/>
        </w:rPr>
        <w:drawing>
          <wp:inline distT="0" distB="0" distL="0" distR="0">
            <wp:extent cx="3981450" cy="1695450"/>
            <wp:effectExtent l="19050" t="0" r="0" b="0"/>
            <wp:docPr id="98" name="Picture 13" descr="C:\Users\dianem\Desktop\FHA_subm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ianem\Desktop\FHA_submit.JPG"/>
                    <pic:cNvPicPr>
                      <a:picLocks noChangeAspect="1" noChangeArrowheads="1"/>
                    </pic:cNvPicPr>
                  </pic:nvPicPr>
                  <pic:blipFill>
                    <a:blip r:embed="rId60" cstate="print"/>
                    <a:srcRect/>
                    <a:stretch>
                      <a:fillRect/>
                    </a:stretch>
                  </pic:blipFill>
                  <pic:spPr bwMode="auto">
                    <a:xfrm>
                      <a:off x="0" y="0"/>
                      <a:ext cx="3981450" cy="1695450"/>
                    </a:xfrm>
                    <a:prstGeom prst="rect">
                      <a:avLst/>
                    </a:prstGeom>
                    <a:noFill/>
                    <a:ln w="9525">
                      <a:noFill/>
                      <a:miter lim="800000"/>
                      <a:headEnd/>
                      <a:tailEnd/>
                    </a:ln>
                  </pic:spPr>
                </pic:pic>
              </a:graphicData>
            </a:graphic>
          </wp:inline>
        </w:drawing>
      </w:r>
    </w:p>
    <w:p w:rsidR="00266EB0" w:rsidRDefault="00266EB0" w:rsidP="00471B07">
      <w:pPr>
        <w:pStyle w:val="Default"/>
        <w:jc w:val="center"/>
        <w:rPr>
          <w:noProof/>
        </w:rPr>
      </w:pPr>
    </w:p>
    <w:p w:rsidR="00D02369" w:rsidRDefault="00D02369" w:rsidP="00471B07">
      <w:pPr>
        <w:pStyle w:val="Default"/>
        <w:jc w:val="center"/>
      </w:pPr>
    </w:p>
    <w:p w:rsidR="00266EB0" w:rsidRDefault="00266EB0" w:rsidP="001D739C">
      <w:pPr>
        <w:pStyle w:val="Default"/>
        <w:rPr>
          <w:sz w:val="28"/>
          <w:szCs w:val="28"/>
        </w:rPr>
      </w:pPr>
      <w:r w:rsidRPr="00D928F2">
        <w:rPr>
          <w:b/>
          <w:sz w:val="28"/>
          <w:szCs w:val="28"/>
        </w:rPr>
        <w:t>Step</w:t>
      </w:r>
      <w:r w:rsidRPr="00D928F2">
        <w:rPr>
          <w:b/>
        </w:rPr>
        <w:t xml:space="preserve"> </w:t>
      </w:r>
      <w:r w:rsidR="003C48C5">
        <w:rPr>
          <w:b/>
          <w:sz w:val="28"/>
          <w:szCs w:val="28"/>
        </w:rPr>
        <w:t>7</w:t>
      </w:r>
      <w:r>
        <w:rPr>
          <w:sz w:val="28"/>
          <w:szCs w:val="28"/>
        </w:rPr>
        <w:t xml:space="preserve"> -</w:t>
      </w:r>
      <w:r w:rsidRPr="00BD7396">
        <w:rPr>
          <w:sz w:val="28"/>
          <w:szCs w:val="28"/>
        </w:rPr>
        <w:t xml:space="preserve"> Check Results</w:t>
      </w:r>
      <w:r w:rsidR="00C74F28">
        <w:rPr>
          <w:sz w:val="28"/>
          <w:szCs w:val="28"/>
        </w:rPr>
        <w:t>,</w:t>
      </w:r>
      <w:r w:rsidR="00C74F28" w:rsidRPr="00BD7396">
        <w:rPr>
          <w:sz w:val="28"/>
          <w:szCs w:val="28"/>
        </w:rPr>
        <w:t xml:space="preserve"> </w:t>
      </w:r>
      <w:r w:rsidRPr="00BD7396">
        <w:rPr>
          <w:sz w:val="28"/>
          <w:szCs w:val="28"/>
        </w:rPr>
        <w:t>Make Corrections if Necessary.</w:t>
      </w:r>
    </w:p>
    <w:p w:rsidR="00C94984" w:rsidRDefault="00C94984" w:rsidP="001D739C">
      <w:pPr>
        <w:pStyle w:val="Default"/>
        <w:rPr>
          <w:sz w:val="28"/>
          <w:szCs w:val="28"/>
        </w:rPr>
      </w:pPr>
    </w:p>
    <w:p w:rsidR="00094FCD" w:rsidRDefault="00C94984" w:rsidP="0094036E">
      <w:pPr>
        <w:pStyle w:val="Default"/>
        <w:numPr>
          <w:ilvl w:val="0"/>
          <w:numId w:val="8"/>
        </w:numPr>
      </w:pPr>
      <w:r>
        <w:t xml:space="preserve">When the job has been submitted, a SNAP Job Status window will appear. Once the job is completed, the output can be viewed by clicking on the </w:t>
      </w:r>
      <w:r>
        <w:object w:dxaOrig="405" w:dyaOrig="390">
          <v:shape id="_x0000_i1028" type="#_x0000_t75" style="width:20.25pt;height:18.75pt" o:ole="">
            <v:imagedata r:id="rId61" o:title=""/>
          </v:shape>
          <o:OLEObject Type="Embed" ProgID="PSP7.Image" ShapeID="_x0000_i1028" DrawAspect="Content" ObjectID="_1581401925" r:id="rId62"/>
        </w:object>
      </w:r>
      <w:r>
        <w:t xml:space="preserve"> icon and selecting “Output File</w:t>
      </w:r>
      <w:r w:rsidR="00AD3922">
        <w:t>.</w:t>
      </w:r>
      <w:r>
        <w:t>”</w:t>
      </w:r>
      <w:r w:rsidR="009024C5">
        <w:t xml:space="preserve"> </w:t>
      </w:r>
    </w:p>
    <w:p w:rsidR="002D3E1B" w:rsidRDefault="002D3E1B" w:rsidP="002D3E1B">
      <w:pPr>
        <w:pStyle w:val="Default"/>
      </w:pPr>
    </w:p>
    <w:p w:rsidR="002D3E1B" w:rsidRDefault="003226FA" w:rsidP="002D3E1B">
      <w:pPr>
        <w:pStyle w:val="Default"/>
      </w:pPr>
      <w:r>
        <w:rPr>
          <w:noProof/>
        </w:rPr>
        <w:drawing>
          <wp:inline distT="0" distB="0" distL="0" distR="0">
            <wp:extent cx="5476875" cy="1409700"/>
            <wp:effectExtent l="19050" t="0" r="9525" b="0"/>
            <wp:docPr id="102" name="Picture 14" descr="C:\Users\dianem\Desktop\FHA_jobstat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ianem\Desktop\FHA_jobstatus.JPG"/>
                    <pic:cNvPicPr>
                      <a:picLocks noChangeAspect="1" noChangeArrowheads="1"/>
                    </pic:cNvPicPr>
                  </pic:nvPicPr>
                  <pic:blipFill>
                    <a:blip r:embed="rId63" cstate="print"/>
                    <a:srcRect/>
                    <a:stretch>
                      <a:fillRect/>
                    </a:stretch>
                  </pic:blipFill>
                  <pic:spPr bwMode="auto">
                    <a:xfrm>
                      <a:off x="0" y="0"/>
                      <a:ext cx="5476875" cy="1409700"/>
                    </a:xfrm>
                    <a:prstGeom prst="rect">
                      <a:avLst/>
                    </a:prstGeom>
                    <a:noFill/>
                    <a:ln w="9525">
                      <a:noFill/>
                      <a:miter lim="800000"/>
                      <a:headEnd/>
                      <a:tailEnd/>
                    </a:ln>
                  </pic:spPr>
                </pic:pic>
              </a:graphicData>
            </a:graphic>
          </wp:inline>
        </w:drawing>
      </w:r>
    </w:p>
    <w:p w:rsidR="002D3E1B" w:rsidRDefault="002D3E1B" w:rsidP="002D3E1B">
      <w:pPr>
        <w:pStyle w:val="Default"/>
      </w:pPr>
    </w:p>
    <w:p w:rsidR="00C94984" w:rsidRDefault="009024C5" w:rsidP="0094036E">
      <w:pPr>
        <w:pStyle w:val="Default"/>
        <w:numPr>
          <w:ilvl w:val="0"/>
          <w:numId w:val="8"/>
        </w:numPr>
      </w:pPr>
      <w:r>
        <w:t>Verify that the dose results are reasonable.</w:t>
      </w:r>
      <w:r w:rsidR="001E4912">
        <w:t xml:space="preserve"> Make any necessary corrections, rerun the simulation and check results again.</w:t>
      </w:r>
    </w:p>
    <w:p w:rsidR="0027572C" w:rsidRDefault="0027572C" w:rsidP="001D739C">
      <w:pPr>
        <w:pStyle w:val="Default"/>
      </w:pPr>
    </w:p>
    <w:p w:rsidR="002574C0" w:rsidRDefault="002574C0" w:rsidP="001D739C">
      <w:pPr>
        <w:pStyle w:val="Default"/>
      </w:pPr>
    </w:p>
    <w:p w:rsidR="00D8756A" w:rsidRDefault="00A71F49">
      <w:pPr>
        <w:pStyle w:val="Default"/>
        <w:keepNext/>
        <w:keepLines/>
        <w:rPr>
          <w:b/>
          <w:sz w:val="28"/>
          <w:szCs w:val="28"/>
        </w:rPr>
      </w:pPr>
      <w:r w:rsidRPr="00A71F49">
        <w:rPr>
          <w:b/>
          <w:sz w:val="28"/>
          <w:szCs w:val="28"/>
        </w:rPr>
        <w:lastRenderedPageBreak/>
        <w:t>Results:</w:t>
      </w:r>
    </w:p>
    <w:p w:rsidR="00D8756A" w:rsidRDefault="00D8756A">
      <w:pPr>
        <w:pStyle w:val="Default"/>
        <w:keepNext/>
        <w:keepLine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2196"/>
        <w:gridCol w:w="1584"/>
        <w:gridCol w:w="1440"/>
      </w:tblGrid>
      <w:tr w:rsidR="0041260F" w:rsidTr="00EF33AF">
        <w:trPr>
          <w:jc w:val="center"/>
        </w:trPr>
        <w:tc>
          <w:tcPr>
            <w:tcW w:w="6408" w:type="dxa"/>
            <w:gridSpan w:val="4"/>
          </w:tcPr>
          <w:p w:rsidR="00D8756A" w:rsidRDefault="0041260F">
            <w:pPr>
              <w:pStyle w:val="Default"/>
              <w:keepNext/>
              <w:keepLines/>
            </w:pPr>
            <w:r>
              <w:t>Worst Two-Hour Doses (Exclusion Area Boundary)</w:t>
            </w:r>
          </w:p>
        </w:tc>
      </w:tr>
      <w:tr w:rsidR="0041260F" w:rsidTr="00EF33AF">
        <w:trPr>
          <w:jc w:val="center"/>
        </w:trPr>
        <w:tc>
          <w:tcPr>
            <w:tcW w:w="1188" w:type="dxa"/>
          </w:tcPr>
          <w:p w:rsidR="00D8756A" w:rsidRDefault="0041260F">
            <w:pPr>
              <w:pStyle w:val="Default"/>
              <w:keepNext/>
              <w:keepLines/>
            </w:pPr>
            <w:r>
              <w:t>Time (hr)</w:t>
            </w:r>
          </w:p>
        </w:tc>
        <w:tc>
          <w:tcPr>
            <w:tcW w:w="2196" w:type="dxa"/>
          </w:tcPr>
          <w:p w:rsidR="00D8756A" w:rsidRDefault="0041260F">
            <w:pPr>
              <w:pStyle w:val="Default"/>
              <w:keepNext/>
              <w:keepLines/>
            </w:pPr>
            <w:r>
              <w:t xml:space="preserve">Whole Body </w:t>
            </w:r>
            <w:r w:rsidR="00D72693">
              <w:t>(</w:t>
            </w:r>
            <w:r>
              <w:t>rem)</w:t>
            </w:r>
          </w:p>
        </w:tc>
        <w:tc>
          <w:tcPr>
            <w:tcW w:w="1584" w:type="dxa"/>
          </w:tcPr>
          <w:p w:rsidR="00D8756A" w:rsidRDefault="0041260F">
            <w:pPr>
              <w:pStyle w:val="Default"/>
              <w:keepNext/>
              <w:keepLines/>
            </w:pPr>
            <w:r>
              <w:t>Thyroid (rem)</w:t>
            </w:r>
          </w:p>
        </w:tc>
        <w:tc>
          <w:tcPr>
            <w:tcW w:w="1440" w:type="dxa"/>
          </w:tcPr>
          <w:p w:rsidR="00D8756A" w:rsidRDefault="0041260F">
            <w:pPr>
              <w:pStyle w:val="Default"/>
              <w:keepNext/>
              <w:keepLines/>
            </w:pPr>
            <w:r>
              <w:t>TEDE (rem)</w:t>
            </w:r>
          </w:p>
        </w:tc>
      </w:tr>
      <w:tr w:rsidR="0041260F" w:rsidTr="00EF33AF">
        <w:trPr>
          <w:jc w:val="center"/>
        </w:trPr>
        <w:tc>
          <w:tcPr>
            <w:tcW w:w="1188" w:type="dxa"/>
          </w:tcPr>
          <w:p w:rsidR="0041260F" w:rsidRDefault="0041260F" w:rsidP="002F31BA">
            <w:pPr>
              <w:pStyle w:val="Default"/>
            </w:pPr>
            <w:r>
              <w:t>0.0</w:t>
            </w:r>
            <w:r w:rsidR="000000C6">
              <w:t>-2.0</w:t>
            </w:r>
          </w:p>
        </w:tc>
        <w:tc>
          <w:tcPr>
            <w:tcW w:w="2196" w:type="dxa"/>
          </w:tcPr>
          <w:p w:rsidR="0041260F" w:rsidRDefault="006E58F8" w:rsidP="00FD630E">
            <w:pPr>
              <w:pStyle w:val="Default"/>
            </w:pPr>
            <w:r>
              <w:t>0.1</w:t>
            </w:r>
            <w:r w:rsidR="00FD630E">
              <w:t>6311</w:t>
            </w:r>
          </w:p>
        </w:tc>
        <w:tc>
          <w:tcPr>
            <w:tcW w:w="1584" w:type="dxa"/>
          </w:tcPr>
          <w:p w:rsidR="0041260F" w:rsidRDefault="006E58F8" w:rsidP="00FD630E">
            <w:pPr>
              <w:pStyle w:val="Default"/>
            </w:pPr>
            <w:r>
              <w:t>26.</w:t>
            </w:r>
            <w:r w:rsidR="00FD630E">
              <w:t>66</w:t>
            </w:r>
            <w:r w:rsidR="00A57525">
              <w:t>3</w:t>
            </w:r>
          </w:p>
        </w:tc>
        <w:tc>
          <w:tcPr>
            <w:tcW w:w="1440" w:type="dxa"/>
          </w:tcPr>
          <w:p w:rsidR="0041260F" w:rsidRDefault="006E58F8" w:rsidP="00FD630E">
            <w:pPr>
              <w:pStyle w:val="Default"/>
            </w:pPr>
            <w:r>
              <w:t>0.97</w:t>
            </w:r>
            <w:r w:rsidR="00FD630E">
              <w:t>9</w:t>
            </w:r>
            <w:r w:rsidR="00A57525">
              <w:t>1</w:t>
            </w:r>
            <w:r w:rsidR="00FD630E">
              <w:t>2</w:t>
            </w:r>
          </w:p>
        </w:tc>
      </w:tr>
    </w:tbl>
    <w:p w:rsidR="0027572C" w:rsidRDefault="0027572C" w:rsidP="002F31BA">
      <w:pPr>
        <w:pStyle w:val="Default"/>
      </w:pPr>
    </w:p>
    <w:p w:rsidR="006A2D5E" w:rsidRDefault="006A2D5E" w:rsidP="002F31BA">
      <w:pPr>
        <w:pStyle w:val="Defaul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2196"/>
        <w:gridCol w:w="1584"/>
        <w:gridCol w:w="1440"/>
      </w:tblGrid>
      <w:tr w:rsidR="006A2D5E" w:rsidTr="00EF33AF">
        <w:trPr>
          <w:jc w:val="center"/>
        </w:trPr>
        <w:tc>
          <w:tcPr>
            <w:tcW w:w="6408" w:type="dxa"/>
            <w:gridSpan w:val="4"/>
          </w:tcPr>
          <w:p w:rsidR="006A2D5E" w:rsidRDefault="006A2D5E" w:rsidP="002F31BA">
            <w:pPr>
              <w:pStyle w:val="Default"/>
            </w:pPr>
            <w:r>
              <w:t>Final Doses (Low Population Zone)</w:t>
            </w:r>
          </w:p>
        </w:tc>
      </w:tr>
      <w:tr w:rsidR="006A2D5E" w:rsidTr="00EF33AF">
        <w:trPr>
          <w:jc w:val="center"/>
        </w:trPr>
        <w:tc>
          <w:tcPr>
            <w:tcW w:w="1188" w:type="dxa"/>
          </w:tcPr>
          <w:p w:rsidR="006A2D5E" w:rsidRDefault="006A2D5E" w:rsidP="002F31BA">
            <w:pPr>
              <w:pStyle w:val="Default"/>
            </w:pPr>
            <w:r>
              <w:t>Time (hr)</w:t>
            </w:r>
          </w:p>
        </w:tc>
        <w:tc>
          <w:tcPr>
            <w:tcW w:w="2196" w:type="dxa"/>
          </w:tcPr>
          <w:p w:rsidR="006A2D5E" w:rsidRDefault="006A2D5E" w:rsidP="002F31BA">
            <w:pPr>
              <w:pStyle w:val="Default"/>
            </w:pPr>
            <w:r>
              <w:t xml:space="preserve">Whole Body </w:t>
            </w:r>
            <w:r w:rsidR="00D72693">
              <w:t>(</w:t>
            </w:r>
            <w:r>
              <w:t>rem)</w:t>
            </w:r>
          </w:p>
        </w:tc>
        <w:tc>
          <w:tcPr>
            <w:tcW w:w="1584" w:type="dxa"/>
          </w:tcPr>
          <w:p w:rsidR="006A2D5E" w:rsidRDefault="006A2D5E" w:rsidP="002F31BA">
            <w:pPr>
              <w:pStyle w:val="Default"/>
            </w:pPr>
            <w:r>
              <w:t>Thyroid (rem)</w:t>
            </w:r>
          </w:p>
        </w:tc>
        <w:tc>
          <w:tcPr>
            <w:tcW w:w="1440" w:type="dxa"/>
          </w:tcPr>
          <w:p w:rsidR="006A2D5E" w:rsidRDefault="006A2D5E" w:rsidP="002F31BA">
            <w:pPr>
              <w:pStyle w:val="Default"/>
            </w:pPr>
            <w:r>
              <w:t>TEDE (rem)</w:t>
            </w:r>
          </w:p>
        </w:tc>
      </w:tr>
      <w:tr w:rsidR="006A2D5E" w:rsidTr="00EF33AF">
        <w:trPr>
          <w:jc w:val="center"/>
        </w:trPr>
        <w:tc>
          <w:tcPr>
            <w:tcW w:w="1188" w:type="dxa"/>
          </w:tcPr>
          <w:p w:rsidR="006A2D5E" w:rsidRDefault="006A2D5E" w:rsidP="002F31BA">
            <w:pPr>
              <w:pStyle w:val="Default"/>
            </w:pPr>
            <w:r>
              <w:t>720.0</w:t>
            </w:r>
          </w:p>
        </w:tc>
        <w:tc>
          <w:tcPr>
            <w:tcW w:w="2196" w:type="dxa"/>
          </w:tcPr>
          <w:p w:rsidR="006A2D5E" w:rsidRDefault="006E58F8" w:rsidP="00824D52">
            <w:pPr>
              <w:pStyle w:val="Default"/>
            </w:pPr>
            <w:r>
              <w:t>0.</w:t>
            </w:r>
            <w:r w:rsidR="00824D52">
              <w:t>052428</w:t>
            </w:r>
          </w:p>
        </w:tc>
        <w:tc>
          <w:tcPr>
            <w:tcW w:w="1584" w:type="dxa"/>
          </w:tcPr>
          <w:p w:rsidR="006A2D5E" w:rsidRDefault="006E58F8" w:rsidP="00824D52">
            <w:pPr>
              <w:pStyle w:val="Default"/>
            </w:pPr>
            <w:r>
              <w:t>8.</w:t>
            </w:r>
            <w:r w:rsidR="00824D52">
              <w:t>57</w:t>
            </w:r>
            <w:r w:rsidR="00A57525">
              <w:t>04</w:t>
            </w:r>
          </w:p>
        </w:tc>
        <w:tc>
          <w:tcPr>
            <w:tcW w:w="1440" w:type="dxa"/>
          </w:tcPr>
          <w:p w:rsidR="006A2D5E" w:rsidRDefault="006E58F8" w:rsidP="00FD630E">
            <w:pPr>
              <w:pStyle w:val="Default"/>
            </w:pPr>
            <w:r>
              <w:t>0.31</w:t>
            </w:r>
            <w:r w:rsidR="00FD630E">
              <w:t>47</w:t>
            </w:r>
            <w:r w:rsidR="00A57525">
              <w:t>2</w:t>
            </w:r>
          </w:p>
        </w:tc>
      </w:tr>
    </w:tbl>
    <w:p w:rsidR="00D8756A" w:rsidRDefault="0025715B">
      <w:pPr>
        <w:pStyle w:val="Heading1"/>
      </w:pPr>
      <w:r>
        <w:br w:type="page"/>
      </w:r>
      <w:bookmarkStart w:id="2" w:name="_Toc507660034"/>
      <w:r w:rsidR="007F7847">
        <w:lastRenderedPageBreak/>
        <w:t xml:space="preserve">Exercise </w:t>
      </w:r>
      <w:r w:rsidR="00E13D90">
        <w:t xml:space="preserve">2 </w:t>
      </w:r>
      <w:r w:rsidR="00FE37C3">
        <w:t>– Adding a Control Room</w:t>
      </w:r>
      <w:r w:rsidR="000C7334">
        <w:t xml:space="preserve"> (FHA with Control Room)</w:t>
      </w:r>
      <w:bookmarkEnd w:id="2"/>
    </w:p>
    <w:p w:rsidR="007F7847" w:rsidRDefault="007F7847" w:rsidP="007F7847">
      <w:pPr>
        <w:jc w:val="center"/>
        <w:rPr>
          <w:b/>
          <w:sz w:val="28"/>
          <w:szCs w:val="28"/>
        </w:rPr>
      </w:pPr>
    </w:p>
    <w:p w:rsidR="007F7847" w:rsidRDefault="007F7847" w:rsidP="007F7847"/>
    <w:p w:rsidR="0073251C" w:rsidRDefault="007F7847" w:rsidP="007F7847">
      <w:r>
        <w:rPr>
          <w:b/>
          <w:sz w:val="28"/>
          <w:szCs w:val="28"/>
        </w:rPr>
        <w:t>Purpose:</w:t>
      </w:r>
      <w:r>
        <w:t xml:space="preserve">  </w:t>
      </w:r>
    </w:p>
    <w:p w:rsidR="0073251C" w:rsidRDefault="0073251C" w:rsidP="007F7847"/>
    <w:p w:rsidR="007F7847" w:rsidRDefault="007F7847" w:rsidP="007F7847">
      <w:r>
        <w:t xml:space="preserve">The purpose of this exercise is to add a control room to the </w:t>
      </w:r>
      <w:r w:rsidR="00B31D4E">
        <w:t xml:space="preserve">FHA </w:t>
      </w:r>
      <w:r>
        <w:t xml:space="preserve">model </w:t>
      </w:r>
      <w:r w:rsidR="0007186F">
        <w:t>developed</w:t>
      </w:r>
      <w:r>
        <w:t xml:space="preserve"> in </w:t>
      </w:r>
      <w:r w:rsidR="004854B6">
        <w:t>E</w:t>
      </w:r>
      <w:r>
        <w:t xml:space="preserve">xercise </w:t>
      </w:r>
      <w:r w:rsidR="00E13D90">
        <w:t>1</w:t>
      </w:r>
      <w:r>
        <w:t>.</w:t>
      </w:r>
    </w:p>
    <w:p w:rsidR="0055618C" w:rsidRDefault="0055618C" w:rsidP="007F7847"/>
    <w:p w:rsidR="00DF3D3F" w:rsidRDefault="007F7847" w:rsidP="00DF3D3F">
      <w:pPr>
        <w:rPr>
          <w:b/>
          <w:sz w:val="28"/>
          <w:szCs w:val="28"/>
        </w:rPr>
      </w:pPr>
      <w:r>
        <w:rPr>
          <w:b/>
          <w:sz w:val="28"/>
          <w:szCs w:val="28"/>
        </w:rPr>
        <w:t xml:space="preserve">Description:   </w:t>
      </w:r>
    </w:p>
    <w:p w:rsidR="00E56EC8" w:rsidRPr="00DF3D3F" w:rsidRDefault="00E56EC8" w:rsidP="00DF3D3F"/>
    <w:p w:rsidR="00A00F79" w:rsidRDefault="00347B06" w:rsidP="0094036E">
      <w:pPr>
        <w:numPr>
          <w:ilvl w:val="0"/>
          <w:numId w:val="14"/>
        </w:numPr>
      </w:pPr>
      <w:r w:rsidRPr="00DF3D3F">
        <w:t xml:space="preserve">This model will have </w:t>
      </w:r>
      <w:r w:rsidR="003D2B58">
        <w:t>three</w:t>
      </w:r>
      <w:r w:rsidR="003D2B58" w:rsidRPr="00DF3D3F">
        <w:t xml:space="preserve"> </w:t>
      </w:r>
      <w:r w:rsidRPr="00DF3D3F">
        <w:t>compartments (containment with a User Defined source, an environment</w:t>
      </w:r>
      <w:r w:rsidR="00372046">
        <w:t xml:space="preserve"> </w:t>
      </w:r>
      <w:r w:rsidRPr="00DF3D3F">
        <w:t>and a</w:t>
      </w:r>
      <w:r w:rsidR="00A32109">
        <w:t xml:space="preserve"> simple</w:t>
      </w:r>
      <w:r w:rsidRPr="00DF3D3F">
        <w:t xml:space="preserve"> control room), with </w:t>
      </w:r>
    </w:p>
    <w:p w:rsidR="0069482A" w:rsidRPr="00DF3D3F" w:rsidRDefault="0069482A" w:rsidP="0069482A">
      <w:pPr>
        <w:ind w:left="720"/>
      </w:pPr>
    </w:p>
    <w:p w:rsidR="00A00F79" w:rsidRDefault="00347B06" w:rsidP="0094036E">
      <w:pPr>
        <w:numPr>
          <w:ilvl w:val="0"/>
          <w:numId w:val="14"/>
        </w:numPr>
      </w:pPr>
      <w:r w:rsidRPr="00DF3D3F">
        <w:t xml:space="preserve">a leak to the environment </w:t>
      </w:r>
      <w:r w:rsidR="0069482A">
        <w:t xml:space="preserve">from the containment, </w:t>
      </w:r>
      <w:r w:rsidRPr="00DF3D3F">
        <w:t>and</w:t>
      </w:r>
      <w:r w:rsidR="00372046">
        <w:t xml:space="preserve"> unfiltered pathways between the </w:t>
      </w:r>
      <w:r w:rsidR="003D2B58">
        <w:t>environment</w:t>
      </w:r>
      <w:r w:rsidR="00372046">
        <w:t xml:space="preserve"> and con</w:t>
      </w:r>
      <w:r w:rsidRPr="00DF3D3F">
        <w:t xml:space="preserve">trol room. </w:t>
      </w:r>
    </w:p>
    <w:p w:rsidR="0069482A" w:rsidRDefault="0069482A" w:rsidP="0069482A">
      <w:pPr>
        <w:ind w:left="720"/>
      </w:pPr>
    </w:p>
    <w:p w:rsidR="00A00F79" w:rsidRDefault="00347B06" w:rsidP="0094036E">
      <w:pPr>
        <w:numPr>
          <w:ilvl w:val="0"/>
          <w:numId w:val="14"/>
        </w:numPr>
      </w:pPr>
      <w:r w:rsidRPr="00DF3D3F">
        <w:t>Decay</w:t>
      </w:r>
      <w:r w:rsidR="006B764A">
        <w:t xml:space="preserve"> with daughter production</w:t>
      </w:r>
      <w:r w:rsidRPr="00DF3D3F">
        <w:t xml:space="preserve"> is included in the simulation. </w:t>
      </w:r>
    </w:p>
    <w:p w:rsidR="0007252D" w:rsidRDefault="0007252D" w:rsidP="0007252D">
      <w:pPr>
        <w:pStyle w:val="ListParagraph"/>
      </w:pPr>
    </w:p>
    <w:p w:rsidR="0007252D" w:rsidRDefault="0007252D" w:rsidP="0094036E">
      <w:pPr>
        <w:numPr>
          <w:ilvl w:val="0"/>
          <w:numId w:val="14"/>
        </w:numPr>
      </w:pPr>
      <w:r>
        <w:t>The FHA modeled does not credit the emergency mode of operation for the control room to meet the acceptable dose (from 10CFR50.67), so only the normal mode of operation is modeled in this model.</w:t>
      </w:r>
    </w:p>
    <w:p w:rsidR="0069482A" w:rsidRPr="00DF3D3F" w:rsidRDefault="0069482A" w:rsidP="0069482A"/>
    <w:p w:rsidR="00A00F79" w:rsidRPr="00DF3D3F" w:rsidRDefault="00347B06" w:rsidP="0094036E">
      <w:pPr>
        <w:numPr>
          <w:ilvl w:val="0"/>
          <w:numId w:val="14"/>
        </w:numPr>
      </w:pPr>
      <w:r w:rsidRPr="00DF3D3F">
        <w:t>This model is set up to investigate the resulting doses to the exclusion area boundary (EAB) and low population zone (LPZ) and Control Room at the end to the accident.</w:t>
      </w:r>
    </w:p>
    <w:p w:rsidR="0069482A" w:rsidRDefault="0069482A" w:rsidP="007F7847"/>
    <w:p w:rsidR="00E56EC8" w:rsidRDefault="007F7847" w:rsidP="007F7847">
      <w:pPr>
        <w:tabs>
          <w:tab w:val="left" w:pos="5085"/>
        </w:tabs>
        <w:rPr>
          <w:b/>
          <w:sz w:val="28"/>
          <w:szCs w:val="28"/>
        </w:rPr>
      </w:pPr>
      <w:r>
        <w:rPr>
          <w:b/>
          <w:sz w:val="28"/>
          <w:szCs w:val="28"/>
        </w:rPr>
        <w:t>Input Values:</w:t>
      </w:r>
    </w:p>
    <w:p w:rsidR="00E56EC8" w:rsidRDefault="00E56EC8" w:rsidP="007F7847">
      <w:pPr>
        <w:tabs>
          <w:tab w:val="left" w:pos="5085"/>
        </w:tabs>
        <w:rPr>
          <w:b/>
          <w:sz w:val="28"/>
          <w:szCs w:val="28"/>
        </w:rPr>
      </w:pPr>
    </w:p>
    <w:p w:rsidR="00E56EC8" w:rsidRDefault="003C3BBF" w:rsidP="0094036E">
      <w:pPr>
        <w:pStyle w:val="ListParagraph"/>
        <w:numPr>
          <w:ilvl w:val="2"/>
          <w:numId w:val="2"/>
        </w:numPr>
        <w:tabs>
          <w:tab w:val="clear" w:pos="1440"/>
        </w:tabs>
        <w:ind w:hanging="720"/>
      </w:pPr>
      <w:r>
        <w:t xml:space="preserve">From Exercise 1, </w:t>
      </w:r>
      <w:r w:rsidR="00E56EC8">
        <w:t>Table 1</w:t>
      </w:r>
      <w:r w:rsidR="00ED3551">
        <w:t>-1</w:t>
      </w:r>
      <w:r w:rsidR="00E56EC8">
        <w:t xml:space="preserve"> input values are used. </w:t>
      </w:r>
      <w:r w:rsidR="00BD75FC">
        <w:t>Begin with the model resulting from Exercise 1.</w:t>
      </w:r>
    </w:p>
    <w:p w:rsidR="00E56EC8" w:rsidRDefault="00E56EC8" w:rsidP="00E56EC8"/>
    <w:p w:rsidR="003C3BBF" w:rsidRDefault="003C3BBF" w:rsidP="003E1B39">
      <w:pPr>
        <w:pStyle w:val="ListParagraph"/>
        <w:numPr>
          <w:ilvl w:val="2"/>
          <w:numId w:val="2"/>
        </w:numPr>
        <w:tabs>
          <w:tab w:val="clear" w:pos="1440"/>
        </w:tabs>
        <w:ind w:left="0"/>
      </w:pPr>
      <w:r>
        <w:t xml:space="preserve">Additional </w:t>
      </w:r>
      <w:r w:rsidR="00F94BDE">
        <w:t>input value</w:t>
      </w:r>
      <w:r>
        <w:t>s for Exercise 2:</w:t>
      </w:r>
    </w:p>
    <w:p w:rsidR="003C3BBF" w:rsidRDefault="003C3BBF" w:rsidP="00E56EC8"/>
    <w:p w:rsidR="00E56EC8" w:rsidRDefault="00E56EC8" w:rsidP="0094036E">
      <w:pPr>
        <w:pStyle w:val="ListParagraph"/>
        <w:numPr>
          <w:ilvl w:val="0"/>
          <w:numId w:val="19"/>
        </w:numPr>
      </w:pPr>
      <w:r>
        <w:t xml:space="preserve">Details for the control room parameters are included in Table </w:t>
      </w:r>
      <w:r w:rsidR="00D506B7">
        <w:t>2-</w:t>
      </w:r>
      <w:r w:rsidR="00AE535D">
        <w:t>1</w:t>
      </w:r>
      <w:r w:rsidR="00D506B7">
        <w:t>.</w:t>
      </w:r>
      <w:r w:rsidR="0007252D">
        <w:t xml:space="preserve"> </w:t>
      </w:r>
      <w:r w:rsidR="000016CA">
        <w:t>The</w:t>
      </w:r>
      <w:r w:rsidR="0007252D">
        <w:t xml:space="preserve"> data for </w:t>
      </w:r>
      <w:r w:rsidR="001B637F">
        <w:t>the normal mode</w:t>
      </w:r>
      <w:r w:rsidR="0007252D">
        <w:t xml:space="preserve"> of operation is used in this model.</w:t>
      </w:r>
    </w:p>
    <w:p w:rsidR="00E56EC8" w:rsidRDefault="00E56EC8" w:rsidP="00E56EC8"/>
    <w:p w:rsidR="00E56EC8" w:rsidRDefault="00E56EC8" w:rsidP="0094036E">
      <w:pPr>
        <w:pStyle w:val="ListParagraph"/>
        <w:numPr>
          <w:ilvl w:val="0"/>
          <w:numId w:val="19"/>
        </w:numPr>
      </w:pPr>
      <w:r>
        <w:t xml:space="preserve">The assumptions used for the fuel handling accident (FHA) for the reference plant are listed in Table </w:t>
      </w:r>
      <w:r w:rsidR="008D4E1D">
        <w:t>1</w:t>
      </w:r>
      <w:r w:rsidR="00ED3551">
        <w:t>-</w:t>
      </w:r>
      <w:r w:rsidR="008D4E1D">
        <w:t>2</w:t>
      </w:r>
      <w:r>
        <w:t xml:space="preserve">. Control room X/Q </w:t>
      </w:r>
      <w:r w:rsidR="0089378E">
        <w:t>inputs</w:t>
      </w:r>
      <w:r>
        <w:t xml:space="preserve"> are included </w:t>
      </w:r>
      <w:r w:rsidR="00537473">
        <w:t>in Table 2-1 for the control room parameters</w:t>
      </w:r>
      <w:r>
        <w:t>.</w:t>
      </w:r>
    </w:p>
    <w:p w:rsidR="00E56EC8" w:rsidRDefault="00E56EC8" w:rsidP="00E56EC8"/>
    <w:p w:rsidR="00632CA0" w:rsidRDefault="00632CA0" w:rsidP="00E56EC8"/>
    <w:p w:rsidR="007D4C48" w:rsidRDefault="007D4C48" w:rsidP="00E56EC8"/>
    <w:p w:rsidR="007D4C48" w:rsidRDefault="007D4C48" w:rsidP="00E56EC8"/>
    <w:p w:rsidR="007D4C48" w:rsidRDefault="007D4C48" w:rsidP="00E56EC8"/>
    <w:p w:rsidR="007D4C48" w:rsidRDefault="007D4C48" w:rsidP="00E56EC8"/>
    <w:p w:rsidR="007D4C48" w:rsidRDefault="007D4C48" w:rsidP="00E56EC8"/>
    <w:p w:rsidR="007F7847" w:rsidRDefault="007F7847" w:rsidP="007F7847">
      <w:pPr>
        <w:pStyle w:val="Default"/>
        <w:rPr>
          <w:b/>
          <w:sz w:val="28"/>
          <w:szCs w:val="28"/>
        </w:rPr>
      </w:pPr>
      <w:r>
        <w:rPr>
          <w:b/>
          <w:sz w:val="28"/>
          <w:szCs w:val="28"/>
        </w:rPr>
        <w:t>Detailed Steps:</w:t>
      </w:r>
    </w:p>
    <w:p w:rsidR="0031013C" w:rsidRDefault="0031013C" w:rsidP="007F7847">
      <w:pPr>
        <w:pStyle w:val="Default"/>
        <w:rPr>
          <w:b/>
          <w:sz w:val="28"/>
          <w:szCs w:val="28"/>
        </w:rPr>
      </w:pPr>
    </w:p>
    <w:p w:rsidR="0031013C" w:rsidRDefault="0031013C" w:rsidP="00EF60F1">
      <w:pPr>
        <w:pStyle w:val="Default"/>
        <w:numPr>
          <w:ilvl w:val="3"/>
          <w:numId w:val="31"/>
        </w:numPr>
        <w:tabs>
          <w:tab w:val="clear" w:pos="1440"/>
          <w:tab w:val="left" w:pos="1080"/>
        </w:tabs>
        <w:ind w:left="1080" w:hanging="1080"/>
      </w:pPr>
      <w:r w:rsidRPr="00463E57">
        <w:t>Save the FHA model as FHA_CR</w:t>
      </w:r>
      <w:r w:rsidR="000525E2">
        <w:t>_simple</w:t>
      </w:r>
      <w:r w:rsidRPr="00463E57">
        <w:t>.</w:t>
      </w:r>
      <w:r>
        <w:t xml:space="preserve"> </w:t>
      </w:r>
      <w:r w:rsidR="008805E0">
        <w:t xml:space="preserve">This will ensure that the previous model remains unchanged. </w:t>
      </w:r>
      <w:r>
        <w:t>Correspondingly, change the following:</w:t>
      </w:r>
    </w:p>
    <w:p w:rsidR="0031013C" w:rsidRDefault="0031013C" w:rsidP="0031013C">
      <w:pPr>
        <w:pStyle w:val="Default"/>
      </w:pPr>
    </w:p>
    <w:p w:rsidR="0031013C" w:rsidRDefault="0031013C" w:rsidP="00EF60F1">
      <w:pPr>
        <w:pStyle w:val="Default"/>
        <w:numPr>
          <w:ilvl w:val="0"/>
          <w:numId w:val="20"/>
        </w:numPr>
        <w:ind w:left="1080"/>
      </w:pPr>
      <w:r>
        <w:t>Model Options\General\Title to FHA_CR</w:t>
      </w:r>
      <w:r w:rsidR="000525E2">
        <w:t>_simple</w:t>
      </w:r>
    </w:p>
    <w:p w:rsidR="0031013C" w:rsidRDefault="0031013C" w:rsidP="0031013C">
      <w:pPr>
        <w:pStyle w:val="Default"/>
        <w:ind w:left="1080"/>
      </w:pPr>
    </w:p>
    <w:p w:rsidR="0031013C" w:rsidRDefault="0031013C" w:rsidP="00EF60F1">
      <w:pPr>
        <w:pStyle w:val="Default"/>
        <w:numPr>
          <w:ilvl w:val="0"/>
          <w:numId w:val="20"/>
        </w:numPr>
        <w:ind w:left="1080"/>
      </w:pPr>
      <w:r>
        <w:t xml:space="preserve">Model Options\General\Description to FHA for </w:t>
      </w:r>
      <w:r w:rsidR="000525E2">
        <w:t>simple PWR</w:t>
      </w:r>
      <w:r w:rsidR="00C749FC">
        <w:t xml:space="preserve"> with a control room.</w:t>
      </w:r>
    </w:p>
    <w:p w:rsidR="000F3A21" w:rsidRDefault="000F3A21">
      <w:pPr>
        <w:pStyle w:val="ListParagraph"/>
      </w:pPr>
    </w:p>
    <w:p w:rsidR="000F3A21" w:rsidRDefault="00592A15">
      <w:pPr>
        <w:pStyle w:val="Default"/>
        <w:ind w:left="720"/>
      </w:pPr>
      <w:r>
        <w:rPr>
          <w:noProof/>
        </w:rPr>
        <w:pict>
          <v:oval id="_x0000_s1072" style="position:absolute;left:0;text-align:left;margin-left:118.4pt;margin-top:32.25pt;width:197.2pt;height:55.85pt;z-index:251720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" filled="f" strokecolor="red" strokeweight="1.5pt"/>
        </w:pict>
      </w:r>
      <w:r w:rsidR="00B656C8">
        <w:rPr>
          <w:noProof/>
        </w:rPr>
        <w:drawing>
          <wp:inline distT="0" distB="0" distL="0" distR="0">
            <wp:extent cx="4201111" cy="4029637"/>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Ex_FHA_CR_2.PNG"/>
                    <pic:cNvPicPr/>
                  </pic:nvPicPr>
                  <pic:blipFill>
                    <a:blip r:embed="rId64">
                      <a:extLst>
                        <a:ext uri="{28A0092B-C50C-407E-A947-70E740481C1C}">
                          <a14:useLocalDpi xmlns:a14="http://schemas.microsoft.com/office/drawing/2010/main" val="0"/>
                        </a:ext>
                      </a:extLst>
                    </a:blip>
                    <a:stretch>
                      <a:fillRect/>
                    </a:stretch>
                  </pic:blipFill>
                  <pic:spPr>
                    <a:xfrm>
                      <a:off x="0" y="0"/>
                      <a:ext cx="4201111" cy="4029637"/>
                    </a:xfrm>
                    <a:prstGeom prst="rect">
                      <a:avLst/>
                    </a:prstGeom>
                  </pic:spPr>
                </pic:pic>
              </a:graphicData>
            </a:graphic>
          </wp:inline>
        </w:drawing>
      </w:r>
    </w:p>
    <w:p w:rsidR="0031013C" w:rsidRDefault="0031013C" w:rsidP="0031013C">
      <w:pPr>
        <w:pStyle w:val="Default"/>
      </w:pPr>
    </w:p>
    <w:p w:rsidR="0031013C" w:rsidRDefault="0031013C" w:rsidP="00C07ABC">
      <w:pPr>
        <w:pStyle w:val="Default"/>
        <w:numPr>
          <w:ilvl w:val="0"/>
          <w:numId w:val="20"/>
        </w:numPr>
        <w:ind w:left="1080"/>
      </w:pPr>
      <w:r>
        <w:t xml:space="preserve">Job Streams\Name to </w:t>
      </w:r>
      <w:r w:rsidR="00117037">
        <w:t>PWR_</w:t>
      </w:r>
      <w:r>
        <w:t>FHA_CR</w:t>
      </w:r>
      <w:r w:rsidR="000525E2">
        <w:t>_simple</w:t>
      </w:r>
    </w:p>
    <w:p w:rsidR="0031013C" w:rsidRDefault="0031013C" w:rsidP="0031013C">
      <w:pPr>
        <w:pStyle w:val="Default"/>
      </w:pPr>
    </w:p>
    <w:p w:rsidR="0031013C" w:rsidRDefault="0031013C" w:rsidP="00EF60F1">
      <w:pPr>
        <w:pStyle w:val="Default"/>
        <w:numPr>
          <w:ilvl w:val="0"/>
          <w:numId w:val="20"/>
        </w:numPr>
        <w:ind w:left="1080"/>
      </w:pPr>
      <w:r>
        <w:t>Consider changing the relative location of the output under Job Streams by appending the name of the Job Stream to the end of the relative location, i.e.</w:t>
      </w:r>
      <w:r w:rsidR="00AD3922">
        <w:t>,</w:t>
      </w:r>
      <w:r w:rsidR="00C749FC">
        <w:t xml:space="preserve"> Exercises</w:t>
      </w:r>
      <w:r>
        <w:t>\FHA_CR</w:t>
      </w:r>
      <w:r w:rsidR="000525E2">
        <w:t>_simple</w:t>
      </w:r>
      <w:r>
        <w:t>. This creates a unique folder for the resulting output files.</w:t>
      </w:r>
    </w:p>
    <w:p w:rsidR="000F3A21" w:rsidRDefault="000F3A21">
      <w:pPr>
        <w:pStyle w:val="ListParagraph"/>
      </w:pPr>
    </w:p>
    <w:p w:rsidR="000F3A21" w:rsidRDefault="00592A15">
      <w:pPr>
        <w:pStyle w:val="Default"/>
        <w:ind w:left="720"/>
      </w:pPr>
      <w:r>
        <w:rPr>
          <w:noProof/>
        </w:rPr>
        <w:lastRenderedPageBreak/>
        <w:pict>
          <v:oval id="_x0000_s1074" style="position:absolute;left:0;text-align:left;margin-left:99.75pt;margin-top:130.5pt;width:214.5pt;height:60pt;z-index:251722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" filled="f" strokecolor="red" strokeweight="1.5pt"/>
        </w:pict>
      </w:r>
      <w:r>
        <w:rPr>
          <w:noProof/>
        </w:rPr>
        <w:pict>
          <v:oval id="_x0000_s1073" style="position:absolute;left:0;text-align:left;margin-left:112.5pt;margin-top:37.5pt;width:100.5pt;height:28.25pt;z-index:251721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" filled="f" strokecolor="red" strokeweight="1.5pt"/>
        </w:pict>
      </w:r>
      <w:r w:rsidR="0087309B">
        <w:rPr>
          <w:noProof/>
        </w:rPr>
        <w:drawing>
          <wp:inline distT="0" distB="0" distL="0" distR="0">
            <wp:extent cx="4220164" cy="3467584"/>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Ex_FHA_CR_1.PNG"/>
                    <pic:cNvPicPr/>
                  </pic:nvPicPr>
                  <pic:blipFill>
                    <a:blip r:embed="rId65">
                      <a:extLst>
                        <a:ext uri="{28A0092B-C50C-407E-A947-70E740481C1C}">
                          <a14:useLocalDpi xmlns:a14="http://schemas.microsoft.com/office/drawing/2010/main" val="0"/>
                        </a:ext>
                      </a:extLst>
                    </a:blip>
                    <a:stretch>
                      <a:fillRect/>
                    </a:stretch>
                  </pic:blipFill>
                  <pic:spPr>
                    <a:xfrm>
                      <a:off x="0" y="0"/>
                      <a:ext cx="4220164" cy="3467584"/>
                    </a:xfrm>
                    <a:prstGeom prst="rect">
                      <a:avLst/>
                    </a:prstGeom>
                  </pic:spPr>
                </pic:pic>
              </a:graphicData>
            </a:graphic>
          </wp:inline>
        </w:drawing>
      </w:r>
    </w:p>
    <w:p w:rsidR="00F66F1B" w:rsidRDefault="00F66F1B" w:rsidP="007F7847">
      <w:pPr>
        <w:pStyle w:val="Default"/>
        <w:rPr>
          <w:b/>
          <w:sz w:val="28"/>
          <w:szCs w:val="28"/>
        </w:rPr>
      </w:pPr>
    </w:p>
    <w:p w:rsidR="00F66F1B" w:rsidRDefault="00F66F1B" w:rsidP="00EF60F1">
      <w:pPr>
        <w:pStyle w:val="Default"/>
        <w:numPr>
          <w:ilvl w:val="0"/>
          <w:numId w:val="51"/>
        </w:numPr>
        <w:tabs>
          <w:tab w:val="clear" w:pos="720"/>
          <w:tab w:val="left" w:pos="1080"/>
        </w:tabs>
        <w:ind w:left="360"/>
        <w:rPr>
          <w:b/>
          <w:sz w:val="28"/>
          <w:szCs w:val="28"/>
        </w:rPr>
      </w:pPr>
      <w:r>
        <w:rPr>
          <w:b/>
          <w:sz w:val="28"/>
          <w:szCs w:val="28"/>
        </w:rPr>
        <w:t>Additional Compartments</w:t>
      </w:r>
    </w:p>
    <w:p w:rsidR="007F7847" w:rsidRDefault="007F7847" w:rsidP="007F7847">
      <w:pPr>
        <w:pStyle w:val="Default"/>
      </w:pPr>
    </w:p>
    <w:p w:rsidR="00DB3764" w:rsidRDefault="0007186F" w:rsidP="003B39C1">
      <w:pPr>
        <w:pStyle w:val="Default"/>
        <w:ind w:left="360"/>
      </w:pPr>
      <w:r>
        <w:t>A</w:t>
      </w:r>
      <w:r w:rsidR="00347B06" w:rsidRPr="009B71A2">
        <w:t>dd a control room</w:t>
      </w:r>
      <w:r>
        <w:t xml:space="preserve"> as</w:t>
      </w:r>
      <w:r w:rsidR="00347B06" w:rsidRPr="009B71A2">
        <w:t xml:space="preserve"> a third compartment</w:t>
      </w:r>
      <w:r w:rsidR="00283B92">
        <w:t xml:space="preserve">, </w:t>
      </w:r>
      <w:r w:rsidR="00347B06" w:rsidRPr="009B71A2">
        <w:t>with the “Type” being “Control Room Dose</w:t>
      </w:r>
      <w:r w:rsidR="00AD3922">
        <w:t>.</w:t>
      </w:r>
      <w:r w:rsidR="00347B06" w:rsidRPr="009B71A2">
        <w:t>” Use values listed in Table</w:t>
      </w:r>
      <w:r w:rsidR="00283B92">
        <w:t xml:space="preserve"> </w:t>
      </w:r>
      <w:r w:rsidR="00C2142D">
        <w:t>2</w:t>
      </w:r>
      <w:r w:rsidR="00262218">
        <w:t>-</w:t>
      </w:r>
      <w:r w:rsidR="00C2142D">
        <w:t>1</w:t>
      </w:r>
      <w:r w:rsidR="00347B06" w:rsidRPr="009B71A2">
        <w:t>.</w:t>
      </w:r>
      <w:r w:rsidR="00182631">
        <w:t xml:space="preserve">  Add the Control Room component to the default view.</w:t>
      </w:r>
    </w:p>
    <w:p w:rsidR="00DB3764" w:rsidRDefault="00DB3764" w:rsidP="00DB3764">
      <w:pPr>
        <w:pStyle w:val="Default"/>
      </w:pPr>
    </w:p>
    <w:p w:rsidR="00DB3764" w:rsidRDefault="00592A15" w:rsidP="00DB3764">
      <w:pPr>
        <w:pStyle w:val="Default"/>
        <w:jc w:val="center"/>
      </w:pPr>
      <w:r>
        <w:rPr>
          <w:noProof/>
        </w:rPr>
        <w:pict>
          <v:oval id="Oval 19" o:spid="_x0000_s1036" style="position:absolute;left:0;text-align:left;margin-left:255.35pt;margin-top:140.35pt;width:100.5pt;height:28.2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" filled="f" strokecolor="red" strokeweight="1.5pt"/>
        </w:pict>
      </w:r>
      <w:r>
        <w:rPr>
          <w:noProof/>
        </w:rPr>
        <w:pict>
          <v:oval id="Oval 18" o:spid="_x0000_s1035" style="position:absolute;left:0;text-align:left;margin-left:130.5pt;margin-top:95.25pt;width:107.85pt;height:28.2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" filled="f" strokecolor="red" strokeweight="1.5pt"/>
        </w:pict>
      </w:r>
      <w:r w:rsidR="00092605">
        <w:rPr>
          <w:noProof/>
        </w:rPr>
        <w:drawing>
          <wp:inline distT="0" distB="0" distL="0" distR="0">
            <wp:extent cx="4305300" cy="2581275"/>
            <wp:effectExtent l="19050" t="0" r="0" b="0"/>
            <wp:docPr id="1" name="Picture 5" descr="C:\Users\dianem\Desktop\FHA_CR_com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ianem\Desktop\FHA_CR_comp3.JPG"/>
                    <pic:cNvPicPr>
                      <a:picLocks noChangeAspect="1" noChangeArrowheads="1"/>
                    </pic:cNvPicPr>
                  </pic:nvPicPr>
                  <pic:blipFill>
                    <a:blip r:embed="rId66" cstate="print"/>
                    <a:srcRect/>
                    <a:stretch>
                      <a:fillRect/>
                    </a:stretch>
                  </pic:blipFill>
                  <pic:spPr bwMode="auto">
                    <a:xfrm>
                      <a:off x="0" y="0"/>
                      <a:ext cx="4305300" cy="2581275"/>
                    </a:xfrm>
                    <a:prstGeom prst="rect">
                      <a:avLst/>
                    </a:prstGeom>
                    <a:noFill/>
                    <a:ln w="9525">
                      <a:noFill/>
                      <a:miter lim="800000"/>
                      <a:headEnd/>
                      <a:tailEnd/>
                    </a:ln>
                  </pic:spPr>
                </pic:pic>
              </a:graphicData>
            </a:graphic>
          </wp:inline>
        </w:drawing>
      </w:r>
    </w:p>
    <w:p w:rsidR="00265517" w:rsidRDefault="00265517" w:rsidP="00DB3764">
      <w:pPr>
        <w:pStyle w:val="Default"/>
        <w:jc w:val="center"/>
      </w:pPr>
    </w:p>
    <w:p w:rsidR="0052439E" w:rsidRDefault="00265517" w:rsidP="00265517">
      <w:pPr>
        <w:pStyle w:val="Default"/>
        <w:ind w:left="360"/>
      </w:pPr>
      <w:r>
        <w:t>We will discuss the Dose Locations connection later.</w:t>
      </w:r>
      <w:r w:rsidR="00C87512">
        <w:t xml:space="preserve"> For now, leave as 0.</w:t>
      </w:r>
    </w:p>
    <w:p w:rsidR="00DB3764" w:rsidRDefault="00DB3764" w:rsidP="00DB3764">
      <w:pPr>
        <w:pStyle w:val="Default"/>
      </w:pPr>
    </w:p>
    <w:p w:rsidR="00DB3764" w:rsidRDefault="00DB3764" w:rsidP="00DB3764">
      <w:pPr>
        <w:pStyle w:val="Default"/>
        <w:jc w:val="center"/>
      </w:pPr>
    </w:p>
    <w:p w:rsidR="006E16AA" w:rsidRDefault="006E16AA" w:rsidP="00DB3764">
      <w:pPr>
        <w:pStyle w:val="Default"/>
        <w:jc w:val="center"/>
      </w:pPr>
    </w:p>
    <w:p w:rsidR="00F66F1B" w:rsidRDefault="00F66F1B" w:rsidP="00EF60F1">
      <w:pPr>
        <w:pStyle w:val="Default"/>
        <w:numPr>
          <w:ilvl w:val="0"/>
          <w:numId w:val="51"/>
        </w:numPr>
        <w:rPr>
          <w:b/>
          <w:sz w:val="28"/>
          <w:szCs w:val="28"/>
        </w:rPr>
      </w:pPr>
      <w:r>
        <w:rPr>
          <w:b/>
          <w:sz w:val="28"/>
          <w:szCs w:val="28"/>
        </w:rPr>
        <w:lastRenderedPageBreak/>
        <w:t>Additional Pathways</w:t>
      </w:r>
    </w:p>
    <w:p w:rsidR="00A00F79" w:rsidRPr="009B71A2" w:rsidRDefault="00A00F79" w:rsidP="00DB3764">
      <w:pPr>
        <w:pStyle w:val="Default"/>
        <w:ind w:left="720"/>
      </w:pPr>
    </w:p>
    <w:p w:rsidR="00D8756A" w:rsidRDefault="00B87E80" w:rsidP="00B33184">
      <w:pPr>
        <w:pStyle w:val="Default"/>
        <w:numPr>
          <w:ilvl w:val="0"/>
          <w:numId w:val="90"/>
        </w:numPr>
        <w:ind w:left="720"/>
      </w:pPr>
      <w:r>
        <w:t xml:space="preserve">For our reference plant, </w:t>
      </w:r>
      <w:r w:rsidR="000D7146">
        <w:t xml:space="preserve">only the normal mode of operation for </w:t>
      </w:r>
      <w:r w:rsidR="0007252D">
        <w:t xml:space="preserve">the control room </w:t>
      </w:r>
      <w:r w:rsidR="000D7146">
        <w:t>is modeled for this accident</w:t>
      </w:r>
      <w:r w:rsidR="0007252D">
        <w:t xml:space="preserve">. </w:t>
      </w:r>
      <w:r w:rsidR="000D7146">
        <w:t xml:space="preserve">So </w:t>
      </w:r>
      <w:r w:rsidR="00B37E60">
        <w:t xml:space="preserve">the following </w:t>
      </w:r>
      <w:r w:rsidR="003D2B58">
        <w:t xml:space="preserve">two </w:t>
      </w:r>
      <w:r w:rsidR="00C52E05">
        <w:t>p</w:t>
      </w:r>
      <w:r w:rsidR="00347B06" w:rsidRPr="009B71A2">
        <w:t>athways should be created</w:t>
      </w:r>
      <w:r w:rsidR="00B37E60">
        <w:t xml:space="preserve"> and added to the default view</w:t>
      </w:r>
      <w:r w:rsidR="00C52E05">
        <w:t>:</w:t>
      </w:r>
    </w:p>
    <w:p w:rsidR="00B37E60" w:rsidRDefault="00B37E60" w:rsidP="00B37E60">
      <w:pPr>
        <w:pStyle w:val="Default"/>
        <w:ind w:left="1080"/>
      </w:pPr>
    </w:p>
    <w:p w:rsidR="00B37E60" w:rsidRDefault="00B37E60" w:rsidP="00EF60F1">
      <w:pPr>
        <w:pStyle w:val="Default"/>
        <w:numPr>
          <w:ilvl w:val="0"/>
          <w:numId w:val="22"/>
        </w:numPr>
        <w:ind w:left="1080"/>
      </w:pPr>
      <w:r>
        <w:t>an unfiltered pathway from the Environment to the Control Room named “CR unfiltered inflow,”</w:t>
      </w:r>
    </w:p>
    <w:p w:rsidR="00B37E60" w:rsidRDefault="00B37E60" w:rsidP="00B37E60">
      <w:pPr>
        <w:pStyle w:val="Default"/>
        <w:ind w:left="1080"/>
      </w:pPr>
    </w:p>
    <w:p w:rsidR="000F3A21" w:rsidRDefault="00B37E60">
      <w:pPr>
        <w:pStyle w:val="Default"/>
        <w:numPr>
          <w:ilvl w:val="0"/>
          <w:numId w:val="22"/>
        </w:numPr>
        <w:ind w:left="1080"/>
      </w:pPr>
      <w:r>
        <w:t>Unfiltered e</w:t>
      </w:r>
      <w:r w:rsidRPr="002E171C">
        <w:t>xhaust pathway for the Control Room to the Environment</w:t>
      </w:r>
      <w:r>
        <w:t xml:space="preserve"> named “CR to environ</w:t>
      </w:r>
      <w:r w:rsidR="00AD3922">
        <w:t>.</w:t>
      </w:r>
      <w:r>
        <w:t xml:space="preserve">” </w:t>
      </w:r>
    </w:p>
    <w:p w:rsidR="00CE4964" w:rsidRDefault="00CE4964" w:rsidP="00CE4964">
      <w:pPr>
        <w:pStyle w:val="Default"/>
        <w:ind w:left="1440"/>
      </w:pPr>
    </w:p>
    <w:p w:rsidR="001053FD" w:rsidRDefault="001053FD" w:rsidP="00CE4964">
      <w:pPr>
        <w:pStyle w:val="Default"/>
        <w:ind w:left="1440"/>
      </w:pPr>
      <w:r>
        <w:t>See Exercise 1, Step 2, section 2.f for details on setting up a new pathway.</w:t>
      </w:r>
    </w:p>
    <w:p w:rsidR="00B37E60" w:rsidRDefault="000C1E58" w:rsidP="00B37E60">
      <w:pPr>
        <w:ind w:left="1080" w:hanging="360"/>
        <w:rPr>
          <w:sz w:val="16"/>
          <w:szCs w:val="16"/>
        </w:rPr>
      </w:pPr>
      <w:r>
        <w:rPr>
          <w:noProof/>
          <w:sz w:val="16"/>
          <w:szCs w:val="16"/>
        </w:rPr>
        <w:drawing>
          <wp:inline distT="0" distB="0" distL="0" distR="0">
            <wp:extent cx="4614545" cy="2179955"/>
            <wp:effectExtent l="19050" t="0" r="0" b="0"/>
            <wp:docPr id="43" name="Picture 21" descr="C:\Users\dianem\Desktop\RADTRAD_2015_training\Exercise_2\C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ianem\Desktop\RADTRAD_2015_training\Exercise_2\CR.JPG"/>
                    <pic:cNvPicPr>
                      <a:picLocks noChangeAspect="1" noChangeArrowheads="1"/>
                    </pic:cNvPicPr>
                  </pic:nvPicPr>
                  <pic:blipFill>
                    <a:blip r:embed="rId67" cstate="print"/>
                    <a:srcRect/>
                    <a:stretch>
                      <a:fillRect/>
                    </a:stretch>
                  </pic:blipFill>
                  <pic:spPr bwMode="auto">
                    <a:xfrm>
                      <a:off x="0" y="0"/>
                      <a:ext cx="4614545" cy="2179955"/>
                    </a:xfrm>
                    <a:prstGeom prst="rect">
                      <a:avLst/>
                    </a:prstGeom>
                    <a:noFill/>
                    <a:ln w="9525">
                      <a:noFill/>
                      <a:miter lim="800000"/>
                      <a:headEnd/>
                      <a:tailEnd/>
                    </a:ln>
                  </pic:spPr>
                </pic:pic>
              </a:graphicData>
            </a:graphic>
          </wp:inline>
        </w:drawing>
      </w:r>
    </w:p>
    <w:p w:rsidR="00CE4964" w:rsidRDefault="00CE4964" w:rsidP="00B37E60">
      <w:pPr>
        <w:ind w:left="1080" w:hanging="360"/>
        <w:rPr>
          <w:sz w:val="16"/>
          <w:szCs w:val="16"/>
        </w:rPr>
      </w:pPr>
    </w:p>
    <w:p w:rsidR="00B37E60" w:rsidRDefault="00E84B4B" w:rsidP="00EF60F1">
      <w:pPr>
        <w:pStyle w:val="ListParagraph"/>
        <w:numPr>
          <w:ilvl w:val="0"/>
          <w:numId w:val="22"/>
        </w:numPr>
        <w:ind w:left="1080"/>
      </w:pPr>
      <w:r w:rsidRPr="00B37E60">
        <w:rPr>
          <w:sz w:val="16"/>
          <w:szCs w:val="16"/>
        </w:rPr>
        <w:t xml:space="preserve"> </w:t>
      </w:r>
      <w:r w:rsidR="00B37E60">
        <w:t>Note that to change the direction of a flow pathway</w:t>
      </w:r>
      <w:r w:rsidR="00501CB9">
        <w:t xml:space="preserve"> in the View Window</w:t>
      </w:r>
      <w:r w:rsidR="00B37E60">
        <w:t>, right-click on the pathway icon of interest, select Drawn Orientation and select Left.  Other orientations are also available.  Note that the Selection Tool needs to be active.</w:t>
      </w:r>
    </w:p>
    <w:p w:rsidR="00496030" w:rsidRDefault="00496030" w:rsidP="00E84B4B"/>
    <w:p w:rsidR="00D8756A" w:rsidRDefault="00FC2503">
      <w:pPr>
        <w:pStyle w:val="Default"/>
        <w:ind w:left="720" w:hanging="360"/>
      </w:pPr>
      <w:r>
        <w:t>2.</w:t>
      </w:r>
      <w:r>
        <w:tab/>
      </w:r>
      <w:r w:rsidR="00F141CB">
        <w:t>We will model these</w:t>
      </w:r>
      <w:r w:rsidR="00C52E05" w:rsidRPr="009B71A2">
        <w:t xml:space="preserve"> </w:t>
      </w:r>
      <w:r w:rsidR="00E53D69">
        <w:t xml:space="preserve">new </w:t>
      </w:r>
      <w:r w:rsidR="00C52E05" w:rsidRPr="009B71A2">
        <w:t>pathways</w:t>
      </w:r>
      <w:r w:rsidR="00F141CB">
        <w:t xml:space="preserve"> as filtered pathways</w:t>
      </w:r>
      <w:r w:rsidR="00D447D1">
        <w:t xml:space="preserve"> with </w:t>
      </w:r>
      <w:r w:rsidR="00FA5502">
        <w:t>0</w:t>
      </w:r>
      <w:r w:rsidR="00D447D1">
        <w:t>% removal rates in order to have the ability to input the flow rates which are indicated in the input information</w:t>
      </w:r>
      <w:r w:rsidR="00C52E05" w:rsidRPr="009B71A2">
        <w:t xml:space="preserve">. </w:t>
      </w:r>
      <w:r w:rsidR="004E0A85">
        <w:t xml:space="preserve">The filter table input requires flow rates and removal rates as a function of time. </w:t>
      </w:r>
      <w:r w:rsidR="00E53D69">
        <w:t>Therefore, change the Pathway Type to Filtered Pathway</w:t>
      </w:r>
      <w:r w:rsidR="00706EA4">
        <w:t xml:space="preserve"> for both new pathways</w:t>
      </w:r>
      <w:r w:rsidR="00E53D69">
        <w:t>.</w:t>
      </w:r>
    </w:p>
    <w:p w:rsidR="00217BB5" w:rsidRPr="009B71A2" w:rsidRDefault="00217BB5" w:rsidP="00217BB5">
      <w:pPr>
        <w:pStyle w:val="Default"/>
        <w:ind w:left="720"/>
      </w:pPr>
    </w:p>
    <w:p w:rsidR="003D3202" w:rsidRDefault="00592A15" w:rsidP="00AB6D6A">
      <w:pPr>
        <w:pStyle w:val="Default"/>
        <w:jc w:val="center"/>
      </w:pPr>
      <w:r>
        <w:rPr>
          <w:noProof/>
        </w:rPr>
        <w:lastRenderedPageBreak/>
        <w:pict>
          <v:oval id="_x0000_s1081" style="position:absolute;left:0;text-align:left;margin-left:139.6pt;margin-top:142.8pt;width:100.4pt;height:19.5pt;z-index:251735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" filled="f" strokecolor="red" strokeweight="1.5pt"/>
        </w:pict>
      </w:r>
      <w:r w:rsidR="00EB75EA">
        <w:rPr>
          <w:noProof/>
        </w:rPr>
        <w:drawing>
          <wp:inline distT="0" distB="0" distL="0" distR="0">
            <wp:extent cx="4276725" cy="2766376"/>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9.PNG"/>
                    <pic:cNvPicPr/>
                  </pic:nvPicPr>
                  <pic:blipFill>
                    <a:blip r:embed="rId68">
                      <a:extLst>
                        <a:ext uri="{28A0092B-C50C-407E-A947-70E740481C1C}">
                          <a14:useLocalDpi xmlns:a14="http://schemas.microsoft.com/office/drawing/2010/main" val="0"/>
                        </a:ext>
                      </a:extLst>
                    </a:blip>
                    <a:stretch>
                      <a:fillRect/>
                    </a:stretch>
                  </pic:blipFill>
                  <pic:spPr>
                    <a:xfrm>
                      <a:off x="0" y="0"/>
                      <a:ext cx="4296137" cy="2778932"/>
                    </a:xfrm>
                    <a:prstGeom prst="rect">
                      <a:avLst/>
                    </a:prstGeom>
                  </pic:spPr>
                </pic:pic>
              </a:graphicData>
            </a:graphic>
          </wp:inline>
        </w:drawing>
      </w:r>
    </w:p>
    <w:p w:rsidR="001053FD" w:rsidRDefault="001053FD" w:rsidP="00AB6D6A">
      <w:pPr>
        <w:pStyle w:val="Default"/>
        <w:jc w:val="center"/>
      </w:pPr>
    </w:p>
    <w:p w:rsidR="000F3A21" w:rsidRDefault="000F3A21">
      <w:pPr>
        <w:pStyle w:val="Default"/>
      </w:pPr>
    </w:p>
    <w:p w:rsidR="005969AE" w:rsidRDefault="005969AE" w:rsidP="00AB6D6A">
      <w:pPr>
        <w:pStyle w:val="Default"/>
        <w:jc w:val="center"/>
      </w:pPr>
    </w:p>
    <w:p w:rsidR="00F66F1B" w:rsidRDefault="00F66F1B" w:rsidP="00EF60F1">
      <w:pPr>
        <w:pStyle w:val="Default"/>
        <w:numPr>
          <w:ilvl w:val="0"/>
          <w:numId w:val="51"/>
        </w:numPr>
        <w:rPr>
          <w:b/>
          <w:sz w:val="28"/>
          <w:szCs w:val="28"/>
        </w:rPr>
      </w:pPr>
      <w:r>
        <w:rPr>
          <w:b/>
          <w:sz w:val="28"/>
          <w:szCs w:val="28"/>
        </w:rPr>
        <w:t>Additional Filters</w:t>
      </w:r>
    </w:p>
    <w:p w:rsidR="003B1561" w:rsidRDefault="003B1561" w:rsidP="007F7847">
      <w:pPr>
        <w:pStyle w:val="Default"/>
      </w:pPr>
    </w:p>
    <w:p w:rsidR="00D8756A" w:rsidRDefault="00C50958">
      <w:pPr>
        <w:pStyle w:val="Default"/>
        <w:ind w:left="720" w:hanging="360"/>
      </w:pPr>
      <w:r>
        <w:t>1</w:t>
      </w:r>
      <w:r w:rsidR="00FC2503">
        <w:t>.</w:t>
      </w:r>
      <w:r w:rsidR="00FC2503">
        <w:tab/>
      </w:r>
      <w:r w:rsidR="00370632">
        <w:t>In the Navigation Window, right click on “Filter (0)” and select “New</w:t>
      </w:r>
      <w:r w:rsidR="00AD3922">
        <w:t>.</w:t>
      </w:r>
      <w:r w:rsidR="008A62AE">
        <w:t>” This will cause “Filter 1</w:t>
      </w:r>
      <w:r w:rsidR="00370632">
        <w:t xml:space="preserve">” to appear in the Properties Window. </w:t>
      </w:r>
      <w:r w:rsidR="00706EA4">
        <w:t>Add a second filter in the same manner</w:t>
      </w:r>
      <w:r w:rsidR="00370632">
        <w:t>:</w:t>
      </w:r>
    </w:p>
    <w:p w:rsidR="00F26F36" w:rsidRDefault="00F26F36">
      <w:pPr>
        <w:pStyle w:val="Default"/>
        <w:ind w:left="720" w:hanging="360"/>
      </w:pPr>
    </w:p>
    <w:p w:rsidR="00370632" w:rsidRDefault="00592A15" w:rsidP="00F26F36">
      <w:pPr>
        <w:pStyle w:val="Default"/>
        <w:jc w:val="center"/>
      </w:pPr>
      <w:r>
        <w:rPr>
          <w:noProof/>
        </w:rPr>
        <w:pict>
          <v:oval id="Oval 20" o:spid="_x0000_s1037" style="position:absolute;left:0;text-align:left;margin-left:125.25pt;margin-top:37.75pt;width:100.4pt;height:19.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" filled="f" strokecolor="red" strokeweight="1.5pt"/>
        </w:pict>
      </w:r>
      <w:r w:rsidR="00F26F36">
        <w:rPr>
          <w:noProof/>
        </w:rPr>
        <w:drawing>
          <wp:inline distT="0" distB="0" distL="0" distR="0">
            <wp:extent cx="4448175" cy="1524000"/>
            <wp:effectExtent l="19050" t="0" r="9525" b="0"/>
            <wp:docPr id="22" name="Picture 6" descr="C:\Users\dianem\Desktop\ICRP103\Filt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ianem\Desktop\ICRP103\Filter1.JPG"/>
                    <pic:cNvPicPr>
                      <a:picLocks noChangeAspect="1" noChangeArrowheads="1"/>
                    </pic:cNvPicPr>
                  </pic:nvPicPr>
                  <pic:blipFill>
                    <a:blip r:embed="rId69" cstate="print"/>
                    <a:srcRect/>
                    <a:stretch>
                      <a:fillRect/>
                    </a:stretch>
                  </pic:blipFill>
                  <pic:spPr bwMode="auto">
                    <a:xfrm>
                      <a:off x="0" y="0"/>
                      <a:ext cx="4448175" cy="1524000"/>
                    </a:xfrm>
                    <a:prstGeom prst="rect">
                      <a:avLst/>
                    </a:prstGeom>
                    <a:noFill/>
                    <a:ln w="9525">
                      <a:noFill/>
                      <a:miter lim="800000"/>
                      <a:headEnd/>
                      <a:tailEnd/>
                    </a:ln>
                  </pic:spPr>
                </pic:pic>
              </a:graphicData>
            </a:graphic>
          </wp:inline>
        </w:drawing>
      </w:r>
    </w:p>
    <w:p w:rsidR="00370632" w:rsidRDefault="00370632" w:rsidP="00370632">
      <w:pPr>
        <w:pStyle w:val="Default"/>
        <w:jc w:val="center"/>
      </w:pPr>
    </w:p>
    <w:p w:rsidR="000F3A21" w:rsidRDefault="000F3A21">
      <w:pPr>
        <w:pStyle w:val="Default"/>
        <w:ind w:left="720"/>
      </w:pPr>
    </w:p>
    <w:p w:rsidR="00D8756A" w:rsidRDefault="00C50958">
      <w:pPr>
        <w:pStyle w:val="Default"/>
        <w:ind w:left="720" w:hanging="360"/>
      </w:pPr>
      <w:r>
        <w:t>2</w:t>
      </w:r>
      <w:r w:rsidR="00FC2503">
        <w:t>.</w:t>
      </w:r>
      <w:r w:rsidR="00FC2503">
        <w:tab/>
      </w:r>
      <w:r w:rsidR="00370632">
        <w:t xml:space="preserve">The </w:t>
      </w:r>
      <w:r w:rsidR="00AE2809">
        <w:t>two</w:t>
      </w:r>
      <w:r w:rsidR="00347B06" w:rsidRPr="003B1561">
        <w:t xml:space="preserve"> filters represent</w:t>
      </w:r>
      <w:r w:rsidR="00E31AAB">
        <w:t>:</w:t>
      </w:r>
    </w:p>
    <w:p w:rsidR="00E31AAB" w:rsidRDefault="00E31AAB" w:rsidP="00E31AAB">
      <w:pPr>
        <w:pStyle w:val="Default"/>
        <w:ind w:left="720"/>
      </w:pPr>
    </w:p>
    <w:p w:rsidR="00E31AAB" w:rsidRDefault="00AD3922" w:rsidP="00EF60F1">
      <w:pPr>
        <w:pStyle w:val="Default"/>
        <w:numPr>
          <w:ilvl w:val="0"/>
          <w:numId w:val="24"/>
        </w:numPr>
        <w:ind w:left="1080"/>
      </w:pPr>
      <w:r>
        <w:t>U</w:t>
      </w:r>
      <w:r w:rsidR="00D92AD0">
        <w:t xml:space="preserve">nfiltered </w:t>
      </w:r>
      <w:r w:rsidR="00564666">
        <w:t xml:space="preserve">flow </w:t>
      </w:r>
      <w:r w:rsidR="00D92AD0">
        <w:t>from the Environment to the Control Room</w:t>
      </w:r>
      <w:r w:rsidR="00081855">
        <w:t>,</w:t>
      </w:r>
    </w:p>
    <w:p w:rsidR="00E31AAB" w:rsidRDefault="00E31AAB" w:rsidP="00EF60F1">
      <w:pPr>
        <w:pStyle w:val="Default"/>
        <w:numPr>
          <w:ilvl w:val="0"/>
          <w:numId w:val="24"/>
        </w:numPr>
        <w:ind w:left="1080"/>
      </w:pPr>
      <w:r>
        <w:t xml:space="preserve">Control </w:t>
      </w:r>
      <w:r w:rsidR="00D92AD0">
        <w:t xml:space="preserve">Room </w:t>
      </w:r>
      <w:r>
        <w:t>flow to the Environment</w:t>
      </w:r>
      <w:r w:rsidR="00D92AD0">
        <w:t>.</w:t>
      </w:r>
    </w:p>
    <w:p w:rsidR="00410A07" w:rsidRDefault="00410A07" w:rsidP="00E31AAB">
      <w:pPr>
        <w:pStyle w:val="Default"/>
        <w:ind w:left="720"/>
      </w:pPr>
    </w:p>
    <w:p w:rsidR="00FD1177" w:rsidRDefault="00FD1177" w:rsidP="00BE1C1F">
      <w:pPr>
        <w:pStyle w:val="Default"/>
        <w:ind w:left="720"/>
      </w:pPr>
    </w:p>
    <w:p w:rsidR="00FD1177" w:rsidRDefault="00592A15" w:rsidP="00BE1C1F">
      <w:pPr>
        <w:pStyle w:val="Default"/>
        <w:ind w:left="720"/>
      </w:pPr>
      <w:r>
        <w:rPr>
          <w:noProof/>
        </w:rPr>
        <w:pict>
          <v:shape id="_x0000_s1101" type="#_x0000_t202" style="position:absolute;left:0;text-align:left;margin-left:306.75pt;margin-top:38.65pt;width:24pt;height:18.75pt;z-index:251756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" fillcolor="white [3212]" stroked="f">
            <v:textbox style="mso-next-textbox:#_x0000_s1101">
              <w:txbxContent>
                <w:p w:rsidR="00592A15" w:rsidRPr="00A77551" w:rsidRDefault="00592A15" w:rsidP="00FD1177">
                  <w:pPr>
                    <w:rPr>
                      <w:sz w:val="16"/>
                      <w:szCs w:val="16"/>
                    </w:rPr>
                  </w:pPr>
                </w:p>
              </w:txbxContent>
            </v:textbox>
          </v:shape>
        </w:pict>
      </w:r>
      <w:r>
        <w:rPr>
          <w:noProof/>
        </w:rPr>
        <w:pict>
          <v:shape id="_x0000_s1104" type="#_x0000_t202" style="position:absolute;left:0;text-align:left;margin-left:73.5pt;margin-top:85.9pt;width:24pt;height:18pt;z-index:251759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" fillcolor="white [3212]" stroked="f">
            <v:textbox style="mso-next-textbox:#_x0000_s1104">
              <w:txbxContent>
                <w:p w:rsidR="00592A15" w:rsidRPr="00A77551" w:rsidRDefault="00592A15" w:rsidP="00FD1177">
                  <w:pPr>
                    <w:rPr>
                      <w:sz w:val="16"/>
                      <w:szCs w:val="16"/>
                    </w:rPr>
                  </w:pPr>
                </w:p>
              </w:txbxContent>
            </v:textbox>
          </v:shape>
        </w:pict>
      </w:r>
      <w:r>
        <w:rPr>
          <w:noProof/>
        </w:rPr>
        <w:pict>
          <v:shape id="_x0000_s1103" type="#_x0000_t202" style="position:absolute;left:0;text-align:left;margin-left:299.25pt;margin-top:94.15pt;width:24pt;height:18.75pt;z-index:251758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" fillcolor="white [3212]" stroked="f">
            <v:textbox style="mso-next-textbox:#_x0000_s1103">
              <w:txbxContent>
                <w:p w:rsidR="00592A15" w:rsidRPr="00A77551" w:rsidRDefault="00592A15" w:rsidP="00FD1177">
                  <w:pPr>
                    <w:rPr>
                      <w:sz w:val="16"/>
                      <w:szCs w:val="16"/>
                    </w:rPr>
                  </w:pPr>
                </w:p>
              </w:txbxContent>
            </v:textbox>
          </v:shape>
        </w:pict>
      </w:r>
    </w:p>
    <w:p w:rsidR="00FD1177" w:rsidRDefault="00592A15" w:rsidP="00BE1C1F">
      <w:pPr>
        <w:pStyle w:val="Default"/>
        <w:ind w:left="720"/>
      </w:pPr>
      <w:r>
        <w:rPr>
          <w:noProof/>
        </w:rPr>
        <w:pict>
          <v:shape id="_x0000_s1100" type="#_x0000_t202" style="position:absolute;left:0;text-align:left;margin-left:137.7pt;margin-top:112.2pt;width:24pt;height:18.75pt;z-index:251755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" fillcolor="white [3212]" stroked="f">
            <v:textbox style="mso-next-textbox:#_x0000_s1100">
              <w:txbxContent>
                <w:p w:rsidR="00592A15" w:rsidRPr="006907A9" w:rsidRDefault="00592A15" w:rsidP="006907A9">
                  <w:pPr>
                    <w:rPr>
                      <w:szCs w:val="16"/>
                    </w:rPr>
                  </w:pPr>
                </w:p>
              </w:txbxContent>
            </v:textbox>
          </v:shape>
        </w:pict>
      </w:r>
      <w:r>
        <w:rPr>
          <w:noProof/>
        </w:rPr>
        <w:pict>
          <v:shape id="_x0000_s1102" type="#_x0000_t202" style="position:absolute;left:0;text-align:left;margin-left:137.7pt;margin-top:-10.9pt;width:24pt;height:18.75pt;z-index:251757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" fillcolor="white [3212]" stroked="f">
            <v:textbox style="mso-next-textbox:#_x0000_s1102">
              <w:txbxContent>
                <w:p w:rsidR="00592A15" w:rsidRPr="006907A9" w:rsidRDefault="00592A15" w:rsidP="006907A9">
                  <w:pPr>
                    <w:rPr>
                      <w:szCs w:val="16"/>
                    </w:rPr>
                  </w:pPr>
                </w:p>
              </w:txbxContent>
            </v:textbox>
          </v:shape>
        </w:pict>
      </w:r>
      <w:r>
        <w:rPr>
          <w:noProof/>
        </w:rPr>
        <w:pict>
          <v:shape id="Text Box 42" o:spid="_x0000_s1040" type="#_x0000_t202" style="position:absolute;left:0;text-align:left;margin-left:306.75pt;margin-top:38.65pt;width:24pt;height:18.75pt;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" fillcolor="white [3212]" stroked="f">
            <v:textbox style="mso-next-textbox:#Text Box 42">
              <w:txbxContent>
                <w:p w:rsidR="00592A15" w:rsidRPr="00A77551" w:rsidRDefault="00592A15" w:rsidP="00FD1177">
                  <w:pPr>
                    <w:rPr>
                      <w:sz w:val="16"/>
                      <w:szCs w:val="16"/>
                    </w:rPr>
                  </w:pPr>
                </w:p>
              </w:txbxContent>
            </v:textbox>
          </v:shape>
        </w:pict>
      </w:r>
      <w:r>
        <w:rPr>
          <w:noProof/>
        </w:rPr>
        <w:pict>
          <v:shape id="Text Box 45" o:spid="_x0000_s1043" type="#_x0000_t202" style="position:absolute;left:0;text-align:left;margin-left:73.5pt;margin-top:85.9pt;width:24pt;height:18pt;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" fillcolor="white [3212]" stroked="f">
            <v:textbox style="mso-next-textbox:#Text Box 45">
              <w:txbxContent>
                <w:p w:rsidR="00592A15" w:rsidRPr="00A77551" w:rsidRDefault="00592A15" w:rsidP="00FD1177">
                  <w:pPr>
                    <w:rPr>
                      <w:sz w:val="16"/>
                      <w:szCs w:val="16"/>
                    </w:rPr>
                  </w:pPr>
                </w:p>
              </w:txbxContent>
            </v:textbox>
          </v:shape>
        </w:pict>
      </w:r>
      <w:r>
        <w:rPr>
          <w:noProof/>
        </w:rPr>
        <w:pict>
          <v:shape id="Text Box 44" o:spid="_x0000_s1042" type="#_x0000_t202" style="position:absolute;left:0;text-align:left;margin-left:299.25pt;margin-top:94.15pt;width:24pt;height:18.75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" fillcolor="white [3212]" stroked="f">
            <v:textbox style="mso-next-textbox:#Text Box 44">
              <w:txbxContent>
                <w:p w:rsidR="00592A15" w:rsidRPr="00A77551" w:rsidRDefault="00592A15" w:rsidP="00FD1177">
                  <w:pPr>
                    <w:rPr>
                      <w:sz w:val="16"/>
                      <w:szCs w:val="16"/>
                    </w:rPr>
                  </w:pPr>
                </w:p>
              </w:txbxContent>
            </v:textbox>
          </v:shape>
        </w:pict>
      </w:r>
    </w:p>
    <w:p w:rsidR="00FD1177" w:rsidRDefault="00592A15" w:rsidP="00B064D6">
      <w:pPr>
        <w:pStyle w:val="Default"/>
      </w:pPr>
      <w:r>
        <w:rPr>
          <w:noProof/>
        </w:rPr>
        <w:lastRenderedPageBreak/>
        <w:pict>
          <v:shape id="Text Box 41" o:spid="_x0000_s1039" type="#_x0000_t202" style="position:absolute;margin-left:137.7pt;margin-top:112.2pt;width:24pt;height:18.7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" fillcolor="white [3212]" stroked="f">
            <v:textbox style="mso-next-textbox:#Text Box 41">
              <w:txbxContent>
                <w:p w:rsidR="00592A15" w:rsidRPr="00A77551" w:rsidRDefault="00592A15" w:rsidP="00FD1177">
                  <w:pPr>
                    <w:rPr>
                      <w:sz w:val="16"/>
                      <w:szCs w:val="16"/>
                    </w:rPr>
                  </w:pPr>
                  <w:r w:rsidRPr="00A77551">
                    <w:rPr>
                      <w:sz w:val="16"/>
                      <w:szCs w:val="16"/>
                    </w:rPr>
                    <w:t>F</w:t>
                  </w:r>
                  <w:r>
                    <w:rPr>
                      <w:sz w:val="16"/>
                      <w:szCs w:val="16"/>
                    </w:rPr>
                    <w:t>2</w:t>
                  </w:r>
                </w:p>
              </w:txbxContent>
            </v:textbox>
          </v:shape>
        </w:pict>
      </w:r>
      <w:r>
        <w:rPr>
          <w:noProof/>
        </w:rPr>
        <w:pict>
          <v:shape id="Text Box 43" o:spid="_x0000_s1041" type="#_x0000_t202" style="position:absolute;margin-left:137.7pt;margin-top:-10.9pt;width:24pt;height:18.75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" fillcolor="white [3212]" stroked="f">
            <v:textbox style="mso-next-textbox:#Text Box 43">
              <w:txbxContent>
                <w:p w:rsidR="00592A15" w:rsidRPr="00A77551" w:rsidRDefault="00592A15" w:rsidP="00FD1177">
                  <w:pPr>
                    <w:rPr>
                      <w:sz w:val="16"/>
                      <w:szCs w:val="16"/>
                    </w:rPr>
                  </w:pPr>
                  <w:r w:rsidRPr="00A77551">
                    <w:rPr>
                      <w:sz w:val="16"/>
                      <w:szCs w:val="16"/>
                    </w:rPr>
                    <w:t>F</w:t>
                  </w:r>
                  <w:r>
                    <w:rPr>
                      <w:sz w:val="16"/>
                      <w:szCs w:val="16"/>
                    </w:rPr>
                    <w:t>1</w:t>
                  </w:r>
                </w:p>
              </w:txbxContent>
            </v:textbox>
          </v:shape>
        </w:pict>
      </w:r>
      <w:r w:rsidR="000C1E58">
        <w:rPr>
          <w:noProof/>
        </w:rPr>
        <w:drawing>
          <wp:inline distT="0" distB="0" distL="0" distR="0">
            <wp:extent cx="4614545" cy="2179955"/>
            <wp:effectExtent l="19050" t="0" r="0" b="0"/>
            <wp:docPr id="48" name="Picture 23" descr="C:\Users\dianem\Desktop\RADTRAD_2015_training\Exercise_2\C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dianem\Desktop\RADTRAD_2015_training\Exercise_2\CR.JPG"/>
                    <pic:cNvPicPr>
                      <a:picLocks noChangeAspect="1" noChangeArrowheads="1"/>
                    </pic:cNvPicPr>
                  </pic:nvPicPr>
                  <pic:blipFill>
                    <a:blip r:embed="rId67" cstate="print"/>
                    <a:srcRect/>
                    <a:stretch>
                      <a:fillRect/>
                    </a:stretch>
                  </pic:blipFill>
                  <pic:spPr bwMode="auto">
                    <a:xfrm>
                      <a:off x="0" y="0"/>
                      <a:ext cx="4614545" cy="2179955"/>
                    </a:xfrm>
                    <a:prstGeom prst="rect">
                      <a:avLst/>
                    </a:prstGeom>
                    <a:noFill/>
                    <a:ln w="9525">
                      <a:noFill/>
                      <a:miter lim="800000"/>
                      <a:headEnd/>
                      <a:tailEnd/>
                    </a:ln>
                  </pic:spPr>
                </pic:pic>
              </a:graphicData>
            </a:graphic>
          </wp:inline>
        </w:drawing>
      </w:r>
    </w:p>
    <w:p w:rsidR="00BB297A" w:rsidRDefault="00BB297A" w:rsidP="00BB297A">
      <w:pPr>
        <w:pStyle w:val="Default"/>
        <w:ind w:left="720"/>
      </w:pPr>
      <w:r>
        <w:t>Filters should be named consistent with the flow pathway name to minimize the possibility of errors.</w:t>
      </w:r>
    </w:p>
    <w:p w:rsidR="00BB297A" w:rsidRDefault="00BB297A" w:rsidP="00BB297A">
      <w:pPr>
        <w:pStyle w:val="Default"/>
        <w:ind w:left="720"/>
      </w:pPr>
    </w:p>
    <w:p w:rsidR="00BB297A" w:rsidRDefault="00BB297A" w:rsidP="00BB297A">
      <w:pPr>
        <w:pStyle w:val="Default"/>
        <w:ind w:left="720"/>
      </w:pPr>
      <w:r>
        <w:t xml:space="preserve">Note that you can annotate the model by using the Text Annotation tool.  Click on the </w:t>
      </w:r>
      <w:r w:rsidR="00E36569">
        <w:rPr>
          <w:noProof/>
        </w:rPr>
        <w:drawing>
          <wp:inline distT="0" distB="0" distL="0" distR="0">
            <wp:extent cx="301158" cy="176541"/>
            <wp:effectExtent l="0" t="0" r="0" b="0"/>
            <wp:docPr id="105"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xtAnnotation.PNG"/>
                    <pic:cNvPicPr/>
                  </pic:nvPicPr>
                  <pic:blipFill>
                    <a:blip r:embed="rId70" cstate="print">
                      <a:extLst>
                        <a:ext uri="{28A0092B-C50C-407E-A947-70E740481C1C}">
                          <a14:useLocalDpi xmlns:a14="http://schemas.microsoft.com/office/drawing/2010/main" val="0"/>
                        </a:ext>
                      </a:extLst>
                    </a:blip>
                    <a:stretch>
                      <a:fillRect/>
                    </a:stretch>
                  </pic:blipFill>
                  <pic:spPr>
                    <a:xfrm>
                      <a:off x="0" y="0"/>
                      <a:ext cx="301158" cy="176541"/>
                    </a:xfrm>
                    <a:prstGeom prst="rect">
                      <a:avLst/>
                    </a:prstGeom>
                  </pic:spPr>
                </pic:pic>
              </a:graphicData>
            </a:graphic>
          </wp:inline>
        </w:drawing>
      </w:r>
      <w:r>
        <w:t xml:space="preserve">  icon, </w:t>
      </w:r>
      <w:r w:rsidR="0087726B">
        <w:t>and then</w:t>
      </w:r>
      <w:r>
        <w:t xml:space="preserve"> select Annotation-&gt;Text Annotation.  A small text box will appear which can be filled in.</w:t>
      </w:r>
    </w:p>
    <w:p w:rsidR="00FD1177" w:rsidRDefault="00FD1177" w:rsidP="00BE1C1F">
      <w:pPr>
        <w:pStyle w:val="Default"/>
        <w:ind w:left="720"/>
      </w:pPr>
    </w:p>
    <w:p w:rsidR="00FD1177" w:rsidRDefault="00FD1177" w:rsidP="00FD1177">
      <w:pPr>
        <w:pStyle w:val="Default"/>
        <w:ind w:left="720"/>
      </w:pPr>
      <w:r>
        <w:t xml:space="preserve">In order to determine the values for the filter tables, the information </w:t>
      </w:r>
      <w:r w:rsidR="00A2071F">
        <w:t xml:space="preserve">for </w:t>
      </w:r>
      <w:r w:rsidR="00C44C94">
        <w:t xml:space="preserve">normal </w:t>
      </w:r>
      <w:r w:rsidR="00A2071F">
        <w:t xml:space="preserve">ventilation flowrates </w:t>
      </w:r>
      <w:r>
        <w:t>from Table 2-</w:t>
      </w:r>
      <w:r w:rsidR="00A95256">
        <w:t xml:space="preserve">1 </w:t>
      </w:r>
      <w:r>
        <w:t>was consolidated into the following:</w:t>
      </w:r>
    </w:p>
    <w:p w:rsidR="00A2071F" w:rsidRDefault="00A2071F" w:rsidP="00FD1177">
      <w:pPr>
        <w:pStyle w:val="Default"/>
        <w:ind w:left="720"/>
      </w:pPr>
    </w:p>
    <w:tbl>
      <w:tblPr>
        <w:tblStyle w:val="TableGrid"/>
        <w:tblW w:w="0" w:type="auto"/>
        <w:jc w:val="center"/>
        <w:tblLayout w:type="fixed"/>
        <w:tblLook w:val="04A0" w:firstRow="1" w:lastRow="0" w:firstColumn="1" w:lastColumn="0" w:noHBand="0" w:noVBand="1"/>
      </w:tblPr>
      <w:tblGrid>
        <w:gridCol w:w="630"/>
        <w:gridCol w:w="810"/>
        <w:gridCol w:w="810"/>
        <w:gridCol w:w="1080"/>
        <w:gridCol w:w="1080"/>
        <w:gridCol w:w="1080"/>
      </w:tblGrid>
      <w:tr w:rsidR="00661947" w:rsidRPr="00FD1177" w:rsidTr="005C4F9A">
        <w:trPr>
          <w:jc w:val="center"/>
        </w:trPr>
        <w:tc>
          <w:tcPr>
            <w:tcW w:w="630" w:type="dxa"/>
          </w:tcPr>
          <w:p w:rsidR="00661947" w:rsidRPr="00FD1177" w:rsidRDefault="00661947" w:rsidP="005C4F9A">
            <w:pPr>
              <w:pStyle w:val="Default"/>
              <w:ind w:left="-108" w:right="-108"/>
              <w:jc w:val="center"/>
              <w:rPr>
                <w:sz w:val="22"/>
                <w:szCs w:val="22"/>
              </w:rPr>
            </w:pPr>
            <w:r w:rsidRPr="00FD1177">
              <w:rPr>
                <w:sz w:val="22"/>
                <w:szCs w:val="22"/>
              </w:rPr>
              <w:t>Time (hr)</w:t>
            </w:r>
          </w:p>
        </w:tc>
        <w:tc>
          <w:tcPr>
            <w:tcW w:w="810" w:type="dxa"/>
          </w:tcPr>
          <w:p w:rsidR="00661947" w:rsidRPr="00FD1177" w:rsidRDefault="00661947" w:rsidP="005C4F9A">
            <w:pPr>
              <w:pStyle w:val="Default"/>
              <w:ind w:left="-108" w:right="-108"/>
              <w:jc w:val="center"/>
              <w:rPr>
                <w:sz w:val="22"/>
                <w:szCs w:val="22"/>
              </w:rPr>
            </w:pPr>
            <w:r w:rsidRPr="00FD1177">
              <w:rPr>
                <w:sz w:val="22"/>
                <w:szCs w:val="22"/>
              </w:rPr>
              <w:t>F</w:t>
            </w:r>
            <w:r>
              <w:rPr>
                <w:sz w:val="22"/>
                <w:szCs w:val="22"/>
              </w:rPr>
              <w:t>1</w:t>
            </w:r>
          </w:p>
          <w:p w:rsidR="00661947" w:rsidRPr="00FD1177" w:rsidRDefault="00661947" w:rsidP="005C4F9A">
            <w:pPr>
              <w:pStyle w:val="Default"/>
              <w:ind w:left="-108" w:right="-108"/>
              <w:jc w:val="center"/>
              <w:rPr>
                <w:sz w:val="22"/>
                <w:szCs w:val="22"/>
              </w:rPr>
            </w:pPr>
            <w:r w:rsidRPr="00FD1177">
              <w:rPr>
                <w:sz w:val="22"/>
                <w:szCs w:val="22"/>
              </w:rPr>
              <w:t>(ft</w:t>
            </w:r>
            <w:r w:rsidRPr="00FD1177">
              <w:rPr>
                <w:sz w:val="22"/>
                <w:szCs w:val="22"/>
                <w:vertAlign w:val="superscript"/>
              </w:rPr>
              <w:t>3</w:t>
            </w:r>
            <w:r w:rsidRPr="00FD1177">
              <w:rPr>
                <w:sz w:val="22"/>
                <w:szCs w:val="22"/>
              </w:rPr>
              <w:t>/min)</w:t>
            </w:r>
          </w:p>
        </w:tc>
        <w:tc>
          <w:tcPr>
            <w:tcW w:w="810" w:type="dxa"/>
          </w:tcPr>
          <w:p w:rsidR="00661947" w:rsidRPr="00FD1177" w:rsidRDefault="00661947" w:rsidP="005C4F9A">
            <w:pPr>
              <w:pStyle w:val="Default"/>
              <w:jc w:val="center"/>
              <w:rPr>
                <w:sz w:val="22"/>
                <w:szCs w:val="22"/>
              </w:rPr>
            </w:pPr>
            <w:r w:rsidRPr="00FD1177">
              <w:rPr>
                <w:sz w:val="22"/>
                <w:szCs w:val="22"/>
              </w:rPr>
              <w:t>F</w:t>
            </w:r>
            <w:r>
              <w:rPr>
                <w:sz w:val="22"/>
                <w:szCs w:val="22"/>
              </w:rPr>
              <w:t>2</w:t>
            </w:r>
          </w:p>
          <w:p w:rsidR="00661947" w:rsidRPr="00FD1177" w:rsidRDefault="00661947" w:rsidP="005C4F9A">
            <w:pPr>
              <w:pStyle w:val="Default"/>
              <w:ind w:left="-108" w:right="-108"/>
              <w:jc w:val="center"/>
              <w:rPr>
                <w:sz w:val="22"/>
                <w:szCs w:val="22"/>
              </w:rPr>
            </w:pPr>
            <w:r w:rsidRPr="00FD1177">
              <w:rPr>
                <w:sz w:val="22"/>
                <w:szCs w:val="22"/>
              </w:rPr>
              <w:t>(ft</w:t>
            </w:r>
            <w:r w:rsidRPr="00FD1177">
              <w:rPr>
                <w:sz w:val="22"/>
                <w:szCs w:val="22"/>
                <w:vertAlign w:val="superscript"/>
              </w:rPr>
              <w:t>3</w:t>
            </w:r>
            <w:r w:rsidRPr="00FD1177">
              <w:rPr>
                <w:sz w:val="22"/>
                <w:szCs w:val="22"/>
              </w:rPr>
              <w:t>/min)</w:t>
            </w:r>
          </w:p>
        </w:tc>
        <w:tc>
          <w:tcPr>
            <w:tcW w:w="1080" w:type="dxa"/>
          </w:tcPr>
          <w:p w:rsidR="00661947" w:rsidRPr="00FD1177" w:rsidRDefault="00661947" w:rsidP="005C4F9A">
            <w:pPr>
              <w:pStyle w:val="Default"/>
              <w:ind w:left="-108" w:right="-108"/>
              <w:jc w:val="center"/>
              <w:rPr>
                <w:sz w:val="22"/>
                <w:szCs w:val="22"/>
              </w:rPr>
            </w:pPr>
            <w:r w:rsidRPr="00FD1177">
              <w:rPr>
                <w:sz w:val="22"/>
                <w:szCs w:val="22"/>
              </w:rPr>
              <w:t>Aerosol Removal %</w:t>
            </w:r>
          </w:p>
        </w:tc>
        <w:tc>
          <w:tcPr>
            <w:tcW w:w="1080" w:type="dxa"/>
          </w:tcPr>
          <w:p w:rsidR="00661947" w:rsidRPr="00FD1177" w:rsidRDefault="00661947" w:rsidP="005C4F9A">
            <w:pPr>
              <w:pStyle w:val="Default"/>
              <w:ind w:left="-108" w:right="-108"/>
              <w:jc w:val="center"/>
              <w:rPr>
                <w:sz w:val="22"/>
                <w:szCs w:val="22"/>
              </w:rPr>
            </w:pPr>
            <w:r w:rsidRPr="00FD1177">
              <w:rPr>
                <w:sz w:val="22"/>
                <w:szCs w:val="22"/>
              </w:rPr>
              <w:t>Elem. I Removal %</w:t>
            </w:r>
          </w:p>
        </w:tc>
        <w:tc>
          <w:tcPr>
            <w:tcW w:w="1080" w:type="dxa"/>
          </w:tcPr>
          <w:p w:rsidR="00661947" w:rsidRPr="00FD1177" w:rsidRDefault="00661947" w:rsidP="005C4F9A">
            <w:pPr>
              <w:pStyle w:val="Default"/>
              <w:ind w:left="-108" w:right="-108"/>
              <w:jc w:val="center"/>
              <w:rPr>
                <w:sz w:val="22"/>
                <w:szCs w:val="22"/>
              </w:rPr>
            </w:pPr>
            <w:r w:rsidRPr="00FD1177">
              <w:rPr>
                <w:sz w:val="22"/>
                <w:szCs w:val="22"/>
              </w:rPr>
              <w:t>Organic I Removal %</w:t>
            </w:r>
          </w:p>
        </w:tc>
      </w:tr>
      <w:tr w:rsidR="00661947" w:rsidTr="005C4F9A">
        <w:trPr>
          <w:jc w:val="center"/>
        </w:trPr>
        <w:tc>
          <w:tcPr>
            <w:tcW w:w="630" w:type="dxa"/>
          </w:tcPr>
          <w:p w:rsidR="00661947" w:rsidRDefault="00661947" w:rsidP="005C4F9A">
            <w:pPr>
              <w:pStyle w:val="Default"/>
            </w:pPr>
            <w:r>
              <w:t>0</w:t>
            </w:r>
          </w:p>
        </w:tc>
        <w:tc>
          <w:tcPr>
            <w:tcW w:w="810" w:type="dxa"/>
          </w:tcPr>
          <w:p w:rsidR="00661947" w:rsidRDefault="00661947" w:rsidP="005C4F9A">
            <w:pPr>
              <w:pStyle w:val="Default"/>
            </w:pPr>
            <w:r>
              <w:t>2,000</w:t>
            </w:r>
          </w:p>
        </w:tc>
        <w:tc>
          <w:tcPr>
            <w:tcW w:w="810" w:type="dxa"/>
          </w:tcPr>
          <w:p w:rsidR="00661947" w:rsidRDefault="00661947" w:rsidP="005C4F9A">
            <w:pPr>
              <w:pStyle w:val="Default"/>
            </w:pPr>
            <w:r>
              <w:t>2,000</w:t>
            </w:r>
          </w:p>
        </w:tc>
        <w:tc>
          <w:tcPr>
            <w:tcW w:w="1080" w:type="dxa"/>
          </w:tcPr>
          <w:p w:rsidR="00661947" w:rsidRDefault="00661947" w:rsidP="005C4F9A">
            <w:pPr>
              <w:pStyle w:val="Default"/>
            </w:pPr>
            <w:r>
              <w:t>0</w:t>
            </w:r>
          </w:p>
        </w:tc>
        <w:tc>
          <w:tcPr>
            <w:tcW w:w="1080" w:type="dxa"/>
          </w:tcPr>
          <w:p w:rsidR="00661947" w:rsidRDefault="00661947" w:rsidP="005C4F9A">
            <w:pPr>
              <w:pStyle w:val="Default"/>
            </w:pPr>
            <w:r>
              <w:t>0</w:t>
            </w:r>
          </w:p>
        </w:tc>
        <w:tc>
          <w:tcPr>
            <w:tcW w:w="1080" w:type="dxa"/>
          </w:tcPr>
          <w:p w:rsidR="00661947" w:rsidRDefault="00661947" w:rsidP="005C4F9A">
            <w:pPr>
              <w:pStyle w:val="Default"/>
            </w:pPr>
            <w:r>
              <w:t>0</w:t>
            </w:r>
          </w:p>
        </w:tc>
      </w:tr>
      <w:tr w:rsidR="00661947" w:rsidTr="005C4F9A">
        <w:trPr>
          <w:jc w:val="center"/>
        </w:trPr>
        <w:tc>
          <w:tcPr>
            <w:tcW w:w="630" w:type="dxa"/>
          </w:tcPr>
          <w:p w:rsidR="00661947" w:rsidRDefault="00661947" w:rsidP="005C4F9A">
            <w:pPr>
              <w:pStyle w:val="Default"/>
            </w:pPr>
            <w:r>
              <w:t xml:space="preserve">720 </w:t>
            </w:r>
          </w:p>
        </w:tc>
        <w:tc>
          <w:tcPr>
            <w:tcW w:w="810" w:type="dxa"/>
          </w:tcPr>
          <w:p w:rsidR="00661947" w:rsidRDefault="00661947" w:rsidP="005C4F9A">
            <w:pPr>
              <w:pStyle w:val="Default"/>
            </w:pPr>
            <w:r>
              <w:t>2,000</w:t>
            </w:r>
          </w:p>
        </w:tc>
        <w:tc>
          <w:tcPr>
            <w:tcW w:w="810" w:type="dxa"/>
          </w:tcPr>
          <w:p w:rsidR="00661947" w:rsidRDefault="00661947" w:rsidP="005C4F9A">
            <w:pPr>
              <w:pStyle w:val="Default"/>
            </w:pPr>
            <w:r>
              <w:t>2,000</w:t>
            </w:r>
          </w:p>
        </w:tc>
        <w:tc>
          <w:tcPr>
            <w:tcW w:w="1080" w:type="dxa"/>
          </w:tcPr>
          <w:p w:rsidR="00661947" w:rsidRDefault="00661947" w:rsidP="005C4F9A">
            <w:pPr>
              <w:pStyle w:val="Default"/>
            </w:pPr>
            <w:r>
              <w:t>0</w:t>
            </w:r>
          </w:p>
        </w:tc>
        <w:tc>
          <w:tcPr>
            <w:tcW w:w="1080" w:type="dxa"/>
          </w:tcPr>
          <w:p w:rsidR="00661947" w:rsidRDefault="00661947" w:rsidP="005C4F9A">
            <w:pPr>
              <w:pStyle w:val="Default"/>
            </w:pPr>
            <w:r>
              <w:t>0</w:t>
            </w:r>
          </w:p>
        </w:tc>
        <w:tc>
          <w:tcPr>
            <w:tcW w:w="1080" w:type="dxa"/>
          </w:tcPr>
          <w:p w:rsidR="00661947" w:rsidRDefault="00661947" w:rsidP="005C4F9A">
            <w:pPr>
              <w:pStyle w:val="Default"/>
            </w:pPr>
            <w:r>
              <w:t>0</w:t>
            </w:r>
          </w:p>
        </w:tc>
      </w:tr>
    </w:tbl>
    <w:p w:rsidR="00661947" w:rsidRDefault="00661947" w:rsidP="00FD1177">
      <w:pPr>
        <w:pStyle w:val="Default"/>
        <w:ind w:left="720"/>
      </w:pPr>
    </w:p>
    <w:p w:rsidR="00661947" w:rsidRDefault="00661947" w:rsidP="00FD1177">
      <w:pPr>
        <w:pStyle w:val="Default"/>
        <w:ind w:left="720"/>
      </w:pPr>
      <w:r>
        <w:t xml:space="preserve">The filter tables are accessed by clicking on the </w:t>
      </w:r>
      <w:r w:rsidRPr="00A2071F">
        <w:rPr>
          <w:noProof/>
        </w:rPr>
        <w:drawing>
          <wp:inline distT="0" distB="0" distL="0" distR="0" wp14:anchorId="0D332EFF" wp14:editId="7F9EB217">
            <wp:extent cx="257175" cy="247650"/>
            <wp:effectExtent l="19050" t="0" r="9525" b="0"/>
            <wp:docPr id="8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257175" cy="247650"/>
                    </a:xfrm>
                    <a:prstGeom prst="rect">
                      <a:avLst/>
                    </a:prstGeom>
                    <a:noFill/>
                    <a:ln w="9525">
                      <a:noFill/>
                      <a:miter lim="800000"/>
                      <a:headEnd/>
                      <a:tailEnd/>
                    </a:ln>
                  </pic:spPr>
                </pic:pic>
              </a:graphicData>
            </a:graphic>
          </wp:inline>
        </w:drawing>
      </w:r>
      <w:r>
        <w:t xml:space="preserve"> next to Filter Table as shown in the following screenshot:</w:t>
      </w:r>
    </w:p>
    <w:p w:rsidR="00FD1177" w:rsidRDefault="00FD1177" w:rsidP="00FD1177">
      <w:pPr>
        <w:pStyle w:val="Default"/>
        <w:ind w:left="1080"/>
      </w:pPr>
    </w:p>
    <w:p w:rsidR="00661947" w:rsidRDefault="00661947">
      <w:pPr>
        <w:pStyle w:val="Default"/>
        <w:keepNext/>
        <w:keepLines/>
        <w:ind w:left="720"/>
      </w:pPr>
    </w:p>
    <w:p w:rsidR="00D8756A" w:rsidRDefault="00592A15">
      <w:pPr>
        <w:pStyle w:val="Default"/>
        <w:keepNext/>
        <w:keepLines/>
        <w:jc w:val="center"/>
      </w:pPr>
      <w:r>
        <w:rPr>
          <w:noProof/>
        </w:rPr>
        <w:pict>
          <v:oval id="Oval 23" o:spid="_x0000_s1038" style="position:absolute;left:0;text-align:left;margin-left:309.55pt;margin-top:99pt;width:35.25pt;height:19.5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" filled="f" strokecolor="red" strokeweight="1.5pt"/>
        </w:pict>
      </w:r>
      <w:r w:rsidR="000C1E58">
        <w:rPr>
          <w:noProof/>
        </w:rPr>
        <w:drawing>
          <wp:inline distT="0" distB="0" distL="0" distR="0">
            <wp:extent cx="4338320" cy="3615055"/>
            <wp:effectExtent l="19050" t="0" r="5080" b="0"/>
            <wp:docPr id="96" name="Picture 34" descr="C:\Users\dianem\Desktop\RADTRAD_2015_training\Exercise_2\ex2_filte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dianem\Desktop\RADTRAD_2015_training\Exercise_2\ex2_filter2.JPG"/>
                    <pic:cNvPicPr>
                      <a:picLocks noChangeAspect="1" noChangeArrowheads="1"/>
                    </pic:cNvPicPr>
                  </pic:nvPicPr>
                  <pic:blipFill>
                    <a:blip r:embed="rId71" cstate="print"/>
                    <a:srcRect/>
                    <a:stretch>
                      <a:fillRect/>
                    </a:stretch>
                  </pic:blipFill>
                  <pic:spPr bwMode="auto">
                    <a:xfrm>
                      <a:off x="0" y="0"/>
                      <a:ext cx="4338320" cy="3615055"/>
                    </a:xfrm>
                    <a:prstGeom prst="rect">
                      <a:avLst/>
                    </a:prstGeom>
                    <a:noFill/>
                    <a:ln w="9525">
                      <a:noFill/>
                      <a:miter lim="800000"/>
                      <a:headEnd/>
                      <a:tailEnd/>
                    </a:ln>
                  </pic:spPr>
                </pic:pic>
              </a:graphicData>
            </a:graphic>
          </wp:inline>
        </w:drawing>
      </w:r>
    </w:p>
    <w:p w:rsidR="00EC1805" w:rsidRDefault="00EC1805" w:rsidP="0094036E">
      <w:pPr>
        <w:pStyle w:val="Default"/>
        <w:jc w:val="center"/>
      </w:pPr>
    </w:p>
    <w:p w:rsidR="00D8756A" w:rsidRDefault="00C50958">
      <w:pPr>
        <w:pStyle w:val="Default"/>
        <w:ind w:left="720" w:hanging="360"/>
      </w:pPr>
      <w:r>
        <w:t>3</w:t>
      </w:r>
      <w:r w:rsidR="00FC2503">
        <w:t>.</w:t>
      </w:r>
      <w:r w:rsidR="00FC2503">
        <w:tab/>
      </w:r>
      <w:r w:rsidR="004D5265">
        <w:t xml:space="preserve">Create one filter table for each filter indicated in the above table. </w:t>
      </w:r>
      <w:r w:rsidR="00661947">
        <w:t>Enter the</w:t>
      </w:r>
      <w:r w:rsidR="004D5265">
        <w:t xml:space="preserve"> filter name</w:t>
      </w:r>
      <w:r w:rsidR="00661947">
        <w:t xml:space="preserve"> using</w:t>
      </w:r>
      <w:r w:rsidR="004D5265">
        <w:t xml:space="preserve"> the pathway name for clarity.</w:t>
      </w:r>
    </w:p>
    <w:p w:rsidR="00410A07" w:rsidRDefault="00410A07" w:rsidP="0094036E">
      <w:pPr>
        <w:pStyle w:val="Default"/>
        <w:jc w:val="center"/>
      </w:pPr>
    </w:p>
    <w:p w:rsidR="00D8756A" w:rsidRDefault="00FA2D44" w:rsidP="005A03F5">
      <w:pPr>
        <w:pStyle w:val="Default"/>
        <w:numPr>
          <w:ilvl w:val="2"/>
          <w:numId w:val="2"/>
        </w:numPr>
        <w:ind w:left="720" w:hanging="360"/>
      </w:pPr>
      <w:r>
        <w:t xml:space="preserve">Once the filter tables have been created, ensure that the appropriate filter table has been referenced in the </w:t>
      </w:r>
      <w:r w:rsidR="00FE1E2C">
        <w:t xml:space="preserve">two </w:t>
      </w:r>
      <w:r>
        <w:t>pathway properties windows</w:t>
      </w:r>
      <w:r w:rsidR="00D400B7">
        <w:t>.  This step is completed by clicking on the Select icon</w:t>
      </w:r>
      <w:r w:rsidR="00D162BD">
        <w:t xml:space="preserve"> </w:t>
      </w:r>
      <w:r w:rsidR="00D400B7">
        <w:t>and</w:t>
      </w:r>
      <w:r w:rsidR="005A03F5">
        <w:t xml:space="preserve"> selecting the appropriate fi</w:t>
      </w:r>
      <w:r w:rsidR="00410ADC">
        <w:t>lter</w:t>
      </w:r>
      <w:r w:rsidR="005A03F5">
        <w:t xml:space="preserve"> </w:t>
      </w:r>
      <w:r w:rsidR="004D5265">
        <w:t xml:space="preserve">as illustrated in the </w:t>
      </w:r>
      <w:r w:rsidR="00410ADC">
        <w:t>screenshots</w:t>
      </w:r>
      <w:r w:rsidR="004D5265">
        <w:t xml:space="preserve"> below.</w:t>
      </w:r>
    </w:p>
    <w:p w:rsidR="00A73C1B" w:rsidRDefault="00A73C1B" w:rsidP="00A73C1B">
      <w:pPr>
        <w:pStyle w:val="Default"/>
      </w:pPr>
    </w:p>
    <w:p w:rsidR="00A73C1B" w:rsidRDefault="00592A15" w:rsidP="00A73C1B">
      <w:pPr>
        <w:pStyle w:val="Default"/>
        <w:jc w:val="center"/>
      </w:pPr>
      <w:r>
        <w:rPr>
          <w:noProof/>
        </w:rPr>
        <w:pict>
          <v:shape id="_x0000_s1161" type="#_x0000_t32" style="position:absolute;left:0;text-align:left;margin-left:295.3pt;margin-top:188.85pt;width:34.55pt;height:24.3pt;flip:y;z-index:251798528" o:connectortype="straight" strokecolor="red">
            <v:stroke endarrow="block"/>
          </v:shape>
        </w:pict>
      </w:r>
      <w:r w:rsidR="00A73C1B">
        <w:rPr>
          <w:noProof/>
        </w:rPr>
        <w:drawing>
          <wp:inline distT="0" distB="0" distL="0" distR="0" wp14:anchorId="558D10A9" wp14:editId="1FC50242">
            <wp:extent cx="4239895" cy="2466975"/>
            <wp:effectExtent l="0" t="0" r="0" b="0"/>
            <wp:docPr id="33" name="Picture 25" descr="C:\Users\dianem\Desktop\RADTRAD_2015_training\Exercise_2\ex2_pathw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dianem\Desktop\RADTRAD_2015_training\Exercise_2\ex2_pathway.JPG"/>
                    <pic:cNvPicPr>
                      <a:picLocks noChangeAspect="1" noChangeArrowheads="1"/>
                    </pic:cNvPicPr>
                  </pic:nvPicPr>
                  <pic:blipFill>
                    <a:blip r:embed="rId72" cstate="print"/>
                    <a:srcRect/>
                    <a:stretch>
                      <a:fillRect/>
                    </a:stretch>
                  </pic:blipFill>
                  <pic:spPr bwMode="auto">
                    <a:xfrm>
                      <a:off x="0" y="0"/>
                      <a:ext cx="4239895" cy="2466975"/>
                    </a:xfrm>
                    <a:prstGeom prst="rect">
                      <a:avLst/>
                    </a:prstGeom>
                    <a:noFill/>
                    <a:ln w="9525">
                      <a:noFill/>
                      <a:miter lim="800000"/>
                      <a:headEnd/>
                      <a:tailEnd/>
                    </a:ln>
                  </pic:spPr>
                </pic:pic>
              </a:graphicData>
            </a:graphic>
          </wp:inline>
        </w:drawing>
      </w:r>
    </w:p>
    <w:p w:rsidR="005A03F5" w:rsidRDefault="00592A15" w:rsidP="005A03F5">
      <w:pPr>
        <w:pStyle w:val="Default"/>
      </w:pPr>
      <w:r>
        <w:rPr>
          <w:noProof/>
        </w:rPr>
        <w:pict>
          <v:shape id="Text Box 2" o:spid="_x0000_s1159" type="#_x0000_t202" style="position:absolute;margin-left:219.75pt;margin-top:8.6pt;width:68.85pt;height:21.75pt;z-index:251797504;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">
            <v:textbox style="mso-fit-shape-to-text:t">
              <w:txbxContent>
                <w:p w:rsidR="00592A15" w:rsidRDefault="00592A15">
                  <w:r>
                    <w:t>Select Icon</w:t>
                  </w:r>
                </w:p>
              </w:txbxContent>
            </v:textbox>
            <w10:wrap type="square"/>
          </v:shape>
        </w:pict>
      </w:r>
    </w:p>
    <w:p w:rsidR="005A03F5" w:rsidRDefault="00A73C1B" w:rsidP="00A73C1B">
      <w:pPr>
        <w:pStyle w:val="Default"/>
        <w:jc w:val="center"/>
      </w:pPr>
      <w:r>
        <w:rPr>
          <w:noProof/>
        </w:rPr>
        <w:lastRenderedPageBreak/>
        <w:drawing>
          <wp:inline distT="0" distB="0" distL="0" distR="0" wp14:anchorId="404A0B5C" wp14:editId="73A28E67">
            <wp:extent cx="4257675" cy="20574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Ex_FHA_CR_3.PNG"/>
                    <pic:cNvPicPr/>
                  </pic:nvPicPr>
                  <pic:blipFill>
                    <a:blip r:embed="rId73">
                      <a:extLst>
                        <a:ext uri="{28A0092B-C50C-407E-A947-70E740481C1C}">
                          <a14:useLocalDpi xmlns:a14="http://schemas.microsoft.com/office/drawing/2010/main" val="0"/>
                        </a:ext>
                      </a:extLst>
                    </a:blip>
                    <a:stretch>
                      <a:fillRect/>
                    </a:stretch>
                  </pic:blipFill>
                  <pic:spPr>
                    <a:xfrm>
                      <a:off x="0" y="0"/>
                      <a:ext cx="4258272" cy="2057688"/>
                    </a:xfrm>
                    <a:prstGeom prst="rect">
                      <a:avLst/>
                    </a:prstGeom>
                  </pic:spPr>
                </pic:pic>
              </a:graphicData>
            </a:graphic>
          </wp:inline>
        </w:drawing>
      </w:r>
    </w:p>
    <w:p w:rsidR="005A03F5" w:rsidRDefault="005A03F5" w:rsidP="005A03F5">
      <w:pPr>
        <w:pStyle w:val="Default"/>
      </w:pPr>
    </w:p>
    <w:p w:rsidR="00115282" w:rsidRDefault="00115282" w:rsidP="00A73C1B">
      <w:pPr>
        <w:pStyle w:val="Default"/>
        <w:ind w:left="720"/>
        <w:jc w:val="center"/>
        <w:rPr>
          <w:b/>
          <w:sz w:val="28"/>
          <w:szCs w:val="28"/>
        </w:rPr>
      </w:pPr>
    </w:p>
    <w:p w:rsidR="009B6098" w:rsidRDefault="009B6098" w:rsidP="00EF60F1">
      <w:pPr>
        <w:pStyle w:val="Default"/>
        <w:numPr>
          <w:ilvl w:val="0"/>
          <w:numId w:val="51"/>
        </w:numPr>
        <w:rPr>
          <w:b/>
          <w:sz w:val="28"/>
          <w:szCs w:val="28"/>
        </w:rPr>
      </w:pPr>
      <w:r>
        <w:rPr>
          <w:b/>
          <w:sz w:val="28"/>
          <w:szCs w:val="28"/>
        </w:rPr>
        <w:t>Additional D</w:t>
      </w:r>
      <w:r w:rsidR="00F14083">
        <w:rPr>
          <w:b/>
          <w:sz w:val="28"/>
          <w:szCs w:val="28"/>
        </w:rPr>
        <w:t>ose Location</w:t>
      </w:r>
    </w:p>
    <w:p w:rsidR="009165BA" w:rsidRPr="003B1561" w:rsidRDefault="009165BA" w:rsidP="000932E3">
      <w:pPr>
        <w:pStyle w:val="Default"/>
      </w:pPr>
    </w:p>
    <w:p w:rsidR="00D8756A" w:rsidRDefault="00347B06">
      <w:pPr>
        <w:pStyle w:val="Default"/>
        <w:numPr>
          <w:ilvl w:val="5"/>
          <w:numId w:val="31"/>
        </w:numPr>
        <w:ind w:left="720" w:hanging="360"/>
      </w:pPr>
      <w:r w:rsidRPr="002E171C">
        <w:t xml:space="preserve">A third Dose Location will also need to be added for the Control Room. </w:t>
      </w:r>
      <w:r w:rsidR="00D866C3">
        <w:t xml:space="preserve">When a new dose location is </w:t>
      </w:r>
      <w:r w:rsidR="00415C82">
        <w:t>selected</w:t>
      </w:r>
      <w:r w:rsidR="00D866C3">
        <w:t xml:space="preserve">, the following screen results requesting </w:t>
      </w:r>
      <w:r w:rsidR="00415C82">
        <w:t xml:space="preserve">that </w:t>
      </w:r>
      <w:r w:rsidR="00D866C3">
        <w:t>you select a dose location so default values</w:t>
      </w:r>
      <w:r w:rsidR="00415C82">
        <w:t xml:space="preserve"> for occupancy factors and breathing rates</w:t>
      </w:r>
      <w:r w:rsidR="00D866C3">
        <w:t xml:space="preserve"> can be set:</w:t>
      </w:r>
    </w:p>
    <w:p w:rsidR="00D866C3" w:rsidRDefault="00D866C3" w:rsidP="00D866C3">
      <w:pPr>
        <w:pStyle w:val="Default"/>
      </w:pPr>
    </w:p>
    <w:p w:rsidR="00D866C3" w:rsidRDefault="00592A15" w:rsidP="00796CA8">
      <w:pPr>
        <w:pStyle w:val="Default"/>
        <w:jc w:val="center"/>
      </w:pPr>
      <w:r>
        <w:rPr>
          <w:noProof/>
        </w:rPr>
        <w:pict>
          <v:oval id="Oval 88" o:spid="_x0000_s1064" style="position:absolute;left:0;text-align:left;margin-left:85.1pt;margin-top:38.7pt;width:162.25pt;height:29.25pt;z-index:251709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" filled="f" strokecolor="red" strokeweight="1.5pt"/>
        </w:pict>
      </w:r>
      <w:r w:rsidR="00D866C3">
        <w:rPr>
          <w:noProof/>
        </w:rPr>
        <w:drawing>
          <wp:inline distT="0" distB="0" distL="0" distR="0">
            <wp:extent cx="2714625" cy="1395132"/>
            <wp:effectExtent l="19050" t="0" r="9525" b="0"/>
            <wp:docPr id="138" name="Picture 64" descr="C:\Users\dianem\Desktop\CR_dose_lo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Users\dianem\Desktop\CR_dose_loc2.JPG"/>
                    <pic:cNvPicPr>
                      <a:picLocks noChangeAspect="1" noChangeArrowheads="1"/>
                    </pic:cNvPicPr>
                  </pic:nvPicPr>
                  <pic:blipFill>
                    <a:blip r:embed="rId74" cstate="print"/>
                    <a:srcRect/>
                    <a:stretch>
                      <a:fillRect/>
                    </a:stretch>
                  </pic:blipFill>
                  <pic:spPr bwMode="auto">
                    <a:xfrm>
                      <a:off x="0" y="0"/>
                      <a:ext cx="2717790" cy="1396758"/>
                    </a:xfrm>
                    <a:prstGeom prst="rect">
                      <a:avLst/>
                    </a:prstGeom>
                    <a:noFill/>
                    <a:ln w="9525">
                      <a:noFill/>
                      <a:miter lim="800000"/>
                      <a:headEnd/>
                      <a:tailEnd/>
                    </a:ln>
                  </pic:spPr>
                </pic:pic>
              </a:graphicData>
            </a:graphic>
          </wp:inline>
        </w:drawing>
      </w:r>
    </w:p>
    <w:p w:rsidR="00D866C3" w:rsidRDefault="00D866C3" w:rsidP="00D866C3">
      <w:pPr>
        <w:pStyle w:val="Default"/>
        <w:ind w:left="720"/>
      </w:pPr>
    </w:p>
    <w:p w:rsidR="00D8756A" w:rsidRDefault="00D866C3">
      <w:pPr>
        <w:pStyle w:val="Default"/>
        <w:numPr>
          <w:ilvl w:val="2"/>
          <w:numId w:val="31"/>
        </w:numPr>
        <w:ind w:left="720" w:hanging="360"/>
      </w:pPr>
      <w:r>
        <w:t xml:space="preserve">When “Control Room” is selected, a Breathing Rate table is automatically </w:t>
      </w:r>
      <w:r w:rsidR="00415C82">
        <w:t>specified</w:t>
      </w:r>
      <w:r>
        <w:t>.</w:t>
      </w:r>
    </w:p>
    <w:p w:rsidR="00D866C3" w:rsidRDefault="00D866C3" w:rsidP="00D866C3">
      <w:pPr>
        <w:pStyle w:val="Default"/>
      </w:pPr>
    </w:p>
    <w:p w:rsidR="00D8756A" w:rsidRDefault="00D866C3">
      <w:pPr>
        <w:pStyle w:val="Default"/>
        <w:numPr>
          <w:ilvl w:val="2"/>
          <w:numId w:val="31"/>
        </w:numPr>
        <w:ind w:left="720" w:hanging="360"/>
      </w:pPr>
      <w:r>
        <w:t>Name the Dose Location “Control Room</w:t>
      </w:r>
      <w:r w:rsidR="00AD3922">
        <w:t>,</w:t>
      </w:r>
      <w:r>
        <w:t>” and under “Compartment</w:t>
      </w:r>
      <w:r w:rsidR="00AD3922">
        <w:t>,</w:t>
      </w:r>
      <w:r>
        <w:t xml:space="preserve">” select “Compartment </w:t>
      </w:r>
      <w:r w:rsidR="000A3E80">
        <w:t xml:space="preserve">3 </w:t>
      </w:r>
      <w:r>
        <w:t>(Control Room)” to connect the information for Dose Location 3 to the Control Room.</w:t>
      </w:r>
      <w:r w:rsidR="00415C82">
        <w:t xml:space="preserve">  Switch the units from British to SI so that the breathing rate is displayed in a more recognizable value.</w:t>
      </w:r>
    </w:p>
    <w:p w:rsidR="00AE3913" w:rsidRDefault="00AE3913" w:rsidP="00AE3913">
      <w:pPr>
        <w:pStyle w:val="Default"/>
      </w:pPr>
    </w:p>
    <w:p w:rsidR="00AE3913" w:rsidRDefault="00592A15" w:rsidP="00AE3913">
      <w:pPr>
        <w:pStyle w:val="Default"/>
        <w:jc w:val="center"/>
      </w:pPr>
      <w:r>
        <w:rPr>
          <w:noProof/>
        </w:rPr>
        <w:lastRenderedPageBreak/>
        <w:pict>
          <v:oval id="Oval 48" o:spid="_x0000_s1045" style="position:absolute;left:0;text-align:left;margin-left:136.95pt;margin-top:150.15pt;width:155.25pt;height:28.25pt;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" filled="f" strokecolor="red" strokeweight="1.5pt"/>
        </w:pict>
      </w:r>
      <w:r w:rsidR="00415C82">
        <w:rPr>
          <w:noProof/>
        </w:rPr>
        <w:drawing>
          <wp:inline distT="0" distB="0" distL="0" distR="0">
            <wp:extent cx="4172532" cy="225774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Ex_FHA_CR_4.PNG"/>
                    <pic:cNvPicPr/>
                  </pic:nvPicPr>
                  <pic:blipFill>
                    <a:blip r:embed="rId75">
                      <a:extLst>
                        <a:ext uri="{28A0092B-C50C-407E-A947-70E740481C1C}">
                          <a14:useLocalDpi xmlns:a14="http://schemas.microsoft.com/office/drawing/2010/main" val="0"/>
                        </a:ext>
                      </a:extLst>
                    </a:blip>
                    <a:stretch>
                      <a:fillRect/>
                    </a:stretch>
                  </pic:blipFill>
                  <pic:spPr>
                    <a:xfrm>
                      <a:off x="0" y="0"/>
                      <a:ext cx="4172532" cy="2257740"/>
                    </a:xfrm>
                    <a:prstGeom prst="rect">
                      <a:avLst/>
                    </a:prstGeom>
                  </pic:spPr>
                </pic:pic>
              </a:graphicData>
            </a:graphic>
          </wp:inline>
        </w:drawing>
      </w:r>
    </w:p>
    <w:p w:rsidR="006F7F9C" w:rsidRDefault="006F7F9C" w:rsidP="006F7F9C">
      <w:pPr>
        <w:pStyle w:val="Default"/>
      </w:pPr>
    </w:p>
    <w:p w:rsidR="00415C82" w:rsidRDefault="00415C82" w:rsidP="006F7F9C">
      <w:pPr>
        <w:pStyle w:val="Default"/>
      </w:pPr>
    </w:p>
    <w:p w:rsidR="00D8756A" w:rsidRDefault="00E73FF1">
      <w:pPr>
        <w:pStyle w:val="Default"/>
        <w:numPr>
          <w:ilvl w:val="2"/>
          <w:numId w:val="31"/>
        </w:numPr>
        <w:ind w:left="720" w:hanging="360"/>
      </w:pPr>
      <w:r>
        <w:t>Input a third X/Q table with the Control Room X/Q values found in Table 2-1.</w:t>
      </w:r>
      <w:r w:rsidR="00796CA8">
        <w:t xml:space="preserve"> The resulting table should look as follows:</w:t>
      </w:r>
    </w:p>
    <w:p w:rsidR="000F3A21" w:rsidRDefault="000F3A21">
      <w:pPr>
        <w:pStyle w:val="Default"/>
        <w:ind w:left="450"/>
      </w:pPr>
    </w:p>
    <w:p w:rsidR="000F3A21" w:rsidRDefault="000F3A21">
      <w:pPr>
        <w:pStyle w:val="Default"/>
        <w:ind w:left="90"/>
        <w:jc w:val="center"/>
      </w:pPr>
    </w:p>
    <w:p w:rsidR="0057081D" w:rsidRDefault="00592A15" w:rsidP="00796CA8">
      <w:pPr>
        <w:pStyle w:val="Default"/>
        <w:jc w:val="center"/>
        <w:rPr>
          <w:noProof/>
        </w:rPr>
      </w:pPr>
      <w:r>
        <w:rPr>
          <w:noProof/>
        </w:rPr>
        <w:pict>
          <v:oval id="_x0000_s1075" style="position:absolute;left:0;text-align:left;margin-left:332.25pt;margin-top:96.15pt;width:37.65pt;height:28.25pt;z-index:251723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" filled="f" strokecolor="red" strokeweight="1.5pt"/>
        </w:pict>
      </w:r>
      <w:r w:rsidR="0057081D">
        <w:rPr>
          <w:noProof/>
        </w:rPr>
        <w:drawing>
          <wp:inline distT="0" distB="0" distL="0" distR="0">
            <wp:extent cx="4429125" cy="4276725"/>
            <wp:effectExtent l="19050" t="0" r="9525" b="0"/>
            <wp:docPr id="35" name="Picture 10" descr="C:\Users\dianem\Desktop\ICRP103\XQ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ianem\Desktop\ICRP103\XQ3.JPG"/>
                    <pic:cNvPicPr>
                      <a:picLocks noChangeAspect="1" noChangeArrowheads="1"/>
                    </pic:cNvPicPr>
                  </pic:nvPicPr>
                  <pic:blipFill>
                    <a:blip r:embed="rId76" cstate="print"/>
                    <a:srcRect/>
                    <a:stretch>
                      <a:fillRect/>
                    </a:stretch>
                  </pic:blipFill>
                  <pic:spPr bwMode="auto">
                    <a:xfrm>
                      <a:off x="0" y="0"/>
                      <a:ext cx="4429125" cy="4276725"/>
                    </a:xfrm>
                    <a:prstGeom prst="rect">
                      <a:avLst/>
                    </a:prstGeom>
                    <a:noFill/>
                    <a:ln w="9525">
                      <a:noFill/>
                      <a:miter lim="800000"/>
                      <a:headEnd/>
                      <a:tailEnd/>
                    </a:ln>
                  </pic:spPr>
                </pic:pic>
              </a:graphicData>
            </a:graphic>
          </wp:inline>
        </w:drawing>
      </w:r>
    </w:p>
    <w:p w:rsidR="005346C3" w:rsidRDefault="005346C3" w:rsidP="00796CA8">
      <w:pPr>
        <w:pStyle w:val="Default"/>
        <w:jc w:val="center"/>
      </w:pPr>
    </w:p>
    <w:p w:rsidR="00D8756A" w:rsidRDefault="0028579B">
      <w:pPr>
        <w:pStyle w:val="Default"/>
        <w:numPr>
          <w:ilvl w:val="2"/>
          <w:numId w:val="31"/>
        </w:numPr>
        <w:ind w:left="720" w:hanging="360"/>
      </w:pPr>
      <w:r>
        <w:t>Now go back to Dose Location 3 (Control Room), click on X\Q Table and select X\Q Table 3 (Control Room)</w:t>
      </w:r>
      <w:r w:rsidR="00BB2D52">
        <w:t xml:space="preserve"> to complete entering a new dose location</w:t>
      </w:r>
      <w:r>
        <w:t>.</w:t>
      </w:r>
    </w:p>
    <w:p w:rsidR="00142741" w:rsidRDefault="00142741" w:rsidP="00142741">
      <w:pPr>
        <w:pStyle w:val="Default"/>
      </w:pPr>
    </w:p>
    <w:p w:rsidR="00142741" w:rsidRDefault="00592A15" w:rsidP="00142741">
      <w:pPr>
        <w:pStyle w:val="Default"/>
        <w:jc w:val="center"/>
      </w:pPr>
      <w:r>
        <w:rPr>
          <w:noProof/>
        </w:rPr>
        <w:pict>
          <v:oval id="_x0000_s1137" style="position:absolute;left:0;text-align:left;margin-left:324.75pt;margin-top:112.75pt;width:37.65pt;height:28.25pt;z-index:251786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" filled="f" strokecolor="red" strokeweight="1.5pt"/>
        </w:pict>
      </w:r>
      <w:r w:rsidR="007B47B8">
        <w:rPr>
          <w:noProof/>
        </w:rPr>
        <w:drawing>
          <wp:inline distT="0" distB="0" distL="0" distR="0">
            <wp:extent cx="4314825" cy="2200275"/>
            <wp:effectExtent l="19050" t="0" r="9525" b="0"/>
            <wp:docPr id="114" name="Picture 17" descr="C:\Users\dianem\Desktop\FHA_CRdos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ianem\Desktop\FHA_CRdose3.JPG"/>
                    <pic:cNvPicPr>
                      <a:picLocks noChangeAspect="1" noChangeArrowheads="1"/>
                    </pic:cNvPicPr>
                  </pic:nvPicPr>
                  <pic:blipFill>
                    <a:blip r:embed="rId77" cstate="print"/>
                    <a:srcRect/>
                    <a:stretch>
                      <a:fillRect/>
                    </a:stretch>
                  </pic:blipFill>
                  <pic:spPr bwMode="auto">
                    <a:xfrm>
                      <a:off x="0" y="0"/>
                      <a:ext cx="4314825" cy="2200275"/>
                    </a:xfrm>
                    <a:prstGeom prst="rect">
                      <a:avLst/>
                    </a:prstGeom>
                    <a:noFill/>
                    <a:ln w="9525">
                      <a:noFill/>
                      <a:miter lim="800000"/>
                      <a:headEnd/>
                      <a:tailEnd/>
                    </a:ln>
                  </pic:spPr>
                </pic:pic>
              </a:graphicData>
            </a:graphic>
          </wp:inline>
        </w:drawing>
      </w:r>
    </w:p>
    <w:p w:rsidR="0028579B" w:rsidRDefault="0028579B" w:rsidP="0028579B">
      <w:pPr>
        <w:pStyle w:val="Default"/>
        <w:ind w:left="720"/>
      </w:pPr>
    </w:p>
    <w:p w:rsidR="0028579B" w:rsidRDefault="00415C82" w:rsidP="0028579B">
      <w:pPr>
        <w:pStyle w:val="Default"/>
        <w:ind w:left="360"/>
        <w:jc w:val="center"/>
      </w:pPr>
      <w:r>
        <w:rPr>
          <w:noProof/>
        </w:rPr>
        <w:drawing>
          <wp:inline distT="0" distB="0" distL="0" distR="0">
            <wp:extent cx="4048690" cy="215295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Ex_FHA_CR_5.PNG"/>
                    <pic:cNvPicPr/>
                  </pic:nvPicPr>
                  <pic:blipFill>
                    <a:blip r:embed="rId78">
                      <a:extLst>
                        <a:ext uri="{28A0092B-C50C-407E-A947-70E740481C1C}">
                          <a14:useLocalDpi xmlns:a14="http://schemas.microsoft.com/office/drawing/2010/main" val="0"/>
                        </a:ext>
                      </a:extLst>
                    </a:blip>
                    <a:stretch>
                      <a:fillRect/>
                    </a:stretch>
                  </pic:blipFill>
                  <pic:spPr>
                    <a:xfrm>
                      <a:off x="0" y="0"/>
                      <a:ext cx="4048690" cy="2152950"/>
                    </a:xfrm>
                    <a:prstGeom prst="rect">
                      <a:avLst/>
                    </a:prstGeom>
                  </pic:spPr>
                </pic:pic>
              </a:graphicData>
            </a:graphic>
          </wp:inline>
        </w:drawing>
      </w:r>
    </w:p>
    <w:p w:rsidR="0028579B" w:rsidRDefault="0028579B" w:rsidP="0028579B">
      <w:pPr>
        <w:pStyle w:val="Default"/>
        <w:ind w:left="720"/>
      </w:pPr>
    </w:p>
    <w:p w:rsidR="00D8756A" w:rsidRDefault="005346C3">
      <w:pPr>
        <w:pStyle w:val="Default"/>
        <w:numPr>
          <w:ilvl w:val="2"/>
          <w:numId w:val="31"/>
        </w:numPr>
        <w:ind w:left="720" w:hanging="360"/>
      </w:pPr>
      <w:r>
        <w:t>Go back to the Environment compartment and enter the CR X/Q table to the “Onsite X/Q Tables</w:t>
      </w:r>
      <w:r w:rsidR="00AD3922">
        <w:t>.</w:t>
      </w:r>
      <w:r>
        <w:t>”</w:t>
      </w:r>
    </w:p>
    <w:p w:rsidR="000F3A21" w:rsidRDefault="00592A15">
      <w:pPr>
        <w:pStyle w:val="Default"/>
        <w:ind w:left="180"/>
      </w:pPr>
      <w:r>
        <w:rPr>
          <w:noProof/>
        </w:rPr>
        <w:lastRenderedPageBreak/>
        <w:pict>
          <v:oval id="_x0000_s1076" style="position:absolute;left:0;text-align:left;margin-left:349.9pt;margin-top:45.25pt;width:32.3pt;height:27.6pt;z-index:251724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" filled="f" strokecolor="red" strokeweight="1.5pt"/>
        </w:pict>
      </w:r>
      <w:r w:rsidR="000C1E58">
        <w:rPr>
          <w:noProof/>
        </w:rPr>
        <w:drawing>
          <wp:inline distT="0" distB="0" distL="0" distR="0">
            <wp:extent cx="4844568" cy="3689498"/>
            <wp:effectExtent l="19050" t="0" r="0" b="0"/>
            <wp:docPr id="71" name="Picture 27" descr="C:\Users\dianem\Desktop\RADTRAD_2015_training\Exercise_2\ex2_XQ_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dianem\Desktop\RADTRAD_2015_training\Exercise_2\ex2_XQ_map.JPG"/>
                    <pic:cNvPicPr>
                      <a:picLocks noChangeAspect="1" noChangeArrowheads="1"/>
                    </pic:cNvPicPr>
                  </pic:nvPicPr>
                  <pic:blipFill>
                    <a:blip r:embed="rId79" cstate="print"/>
                    <a:srcRect/>
                    <a:stretch>
                      <a:fillRect/>
                    </a:stretch>
                  </pic:blipFill>
                  <pic:spPr bwMode="auto">
                    <a:xfrm>
                      <a:off x="0" y="0"/>
                      <a:ext cx="4848001" cy="3692112"/>
                    </a:xfrm>
                    <a:prstGeom prst="rect">
                      <a:avLst/>
                    </a:prstGeom>
                    <a:noFill/>
                    <a:ln w="9525">
                      <a:noFill/>
                      <a:miter lim="800000"/>
                      <a:headEnd/>
                      <a:tailEnd/>
                    </a:ln>
                  </pic:spPr>
                </pic:pic>
              </a:graphicData>
            </a:graphic>
          </wp:inline>
        </w:drawing>
      </w:r>
    </w:p>
    <w:p w:rsidR="000F3A21" w:rsidRDefault="000F3A21">
      <w:pPr>
        <w:pStyle w:val="Default"/>
        <w:ind w:left="720"/>
      </w:pPr>
    </w:p>
    <w:p w:rsidR="000F3A21" w:rsidRDefault="000F3A21">
      <w:pPr>
        <w:pStyle w:val="Default"/>
        <w:ind w:left="720"/>
      </w:pPr>
    </w:p>
    <w:p w:rsidR="00D8756A" w:rsidRDefault="00347B06">
      <w:pPr>
        <w:pStyle w:val="Default"/>
        <w:numPr>
          <w:ilvl w:val="2"/>
          <w:numId w:val="31"/>
        </w:numPr>
        <w:ind w:left="720" w:hanging="360"/>
      </w:pPr>
      <w:r w:rsidRPr="002E171C">
        <w:t>Compare your model in the View Window with that shown.</w:t>
      </w:r>
    </w:p>
    <w:p w:rsidR="000F3A21" w:rsidRDefault="000F3A21">
      <w:pPr>
        <w:pStyle w:val="Default"/>
      </w:pPr>
    </w:p>
    <w:p w:rsidR="005837E4" w:rsidRDefault="005837E4" w:rsidP="005837E4">
      <w:pPr>
        <w:jc w:val="center"/>
      </w:pPr>
      <w:r>
        <w:rPr>
          <w:noProof/>
        </w:rPr>
        <w:drawing>
          <wp:inline distT="0" distB="0" distL="0" distR="0">
            <wp:extent cx="5486400" cy="1952625"/>
            <wp:effectExtent l="19050" t="0" r="0" b="0"/>
            <wp:docPr id="15" name="Picture 26" descr="C:\Users\dianem\Desktop\FHA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dianem\Desktop\FHA_1.JPG"/>
                    <pic:cNvPicPr>
                      <a:picLocks noChangeAspect="1" noChangeArrowheads="1"/>
                    </pic:cNvPicPr>
                  </pic:nvPicPr>
                  <pic:blipFill>
                    <a:blip r:embed="rId80" cstate="print"/>
                    <a:srcRect/>
                    <a:stretch>
                      <a:fillRect/>
                    </a:stretch>
                  </pic:blipFill>
                  <pic:spPr bwMode="auto">
                    <a:xfrm>
                      <a:off x="0" y="0"/>
                      <a:ext cx="5486400" cy="1952625"/>
                    </a:xfrm>
                    <a:prstGeom prst="rect">
                      <a:avLst/>
                    </a:prstGeom>
                    <a:noFill/>
                    <a:ln w="9525">
                      <a:noFill/>
                      <a:miter lim="800000"/>
                      <a:headEnd/>
                      <a:tailEnd/>
                    </a:ln>
                  </pic:spPr>
                </pic:pic>
              </a:graphicData>
            </a:graphic>
          </wp:inline>
        </w:drawing>
      </w:r>
    </w:p>
    <w:p w:rsidR="005837E4" w:rsidRDefault="005837E4"/>
    <w:p w:rsidR="005837E4" w:rsidRDefault="005837E4"/>
    <w:p w:rsidR="005837E4" w:rsidRDefault="005837E4" w:rsidP="005837E4">
      <w:pPr>
        <w:jc w:val="center"/>
      </w:pPr>
      <w:r>
        <w:t>Fuel Handling Accident (FHA) RADTRAD Model</w:t>
      </w:r>
    </w:p>
    <w:p w:rsidR="005837E4" w:rsidRDefault="005837E4" w:rsidP="005837E4">
      <w:pPr>
        <w:jc w:val="center"/>
      </w:pPr>
    </w:p>
    <w:p w:rsidR="005837E4" w:rsidRDefault="005837E4" w:rsidP="005837E4">
      <w:pPr>
        <w:jc w:val="center"/>
      </w:pPr>
    </w:p>
    <w:p w:rsidR="005837E4" w:rsidRDefault="005837E4" w:rsidP="005837E4">
      <w:pPr>
        <w:jc w:val="center"/>
      </w:pPr>
    </w:p>
    <w:p w:rsidR="005837E4" w:rsidRDefault="005837E4" w:rsidP="005837E4">
      <w:pPr>
        <w:jc w:val="center"/>
      </w:pPr>
    </w:p>
    <w:p w:rsidR="005837E4" w:rsidRDefault="005837E4" w:rsidP="005837E4">
      <w:pPr>
        <w:jc w:val="center"/>
      </w:pPr>
    </w:p>
    <w:p w:rsidR="005837E4" w:rsidRDefault="005837E4" w:rsidP="005837E4">
      <w:pPr>
        <w:jc w:val="center"/>
      </w:pPr>
    </w:p>
    <w:p w:rsidR="005837E4" w:rsidRDefault="000C1E58" w:rsidP="005837E4">
      <w:pPr>
        <w:jc w:val="center"/>
      </w:pPr>
      <w:r>
        <w:rPr>
          <w:noProof/>
        </w:rPr>
        <w:lastRenderedPageBreak/>
        <w:drawing>
          <wp:inline distT="0" distB="0" distL="0" distR="0">
            <wp:extent cx="4614545" cy="2179955"/>
            <wp:effectExtent l="19050" t="0" r="0" b="0"/>
            <wp:docPr id="83" name="Picture 31" descr="C:\Users\dianem\Desktop\RADTRAD_2015_training\Exercise_2\C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dianem\Desktop\RADTRAD_2015_training\Exercise_2\CR.JPG"/>
                    <pic:cNvPicPr>
                      <a:picLocks noChangeAspect="1" noChangeArrowheads="1"/>
                    </pic:cNvPicPr>
                  </pic:nvPicPr>
                  <pic:blipFill>
                    <a:blip r:embed="rId67" cstate="print"/>
                    <a:srcRect/>
                    <a:stretch>
                      <a:fillRect/>
                    </a:stretch>
                  </pic:blipFill>
                  <pic:spPr bwMode="auto">
                    <a:xfrm>
                      <a:off x="0" y="0"/>
                      <a:ext cx="4614545" cy="2179955"/>
                    </a:xfrm>
                    <a:prstGeom prst="rect">
                      <a:avLst/>
                    </a:prstGeom>
                    <a:noFill/>
                    <a:ln w="9525">
                      <a:noFill/>
                      <a:miter lim="800000"/>
                      <a:headEnd/>
                      <a:tailEnd/>
                    </a:ln>
                  </pic:spPr>
                </pic:pic>
              </a:graphicData>
            </a:graphic>
          </wp:inline>
        </w:drawing>
      </w:r>
    </w:p>
    <w:p w:rsidR="0062235D" w:rsidRDefault="005837E4" w:rsidP="005837E4">
      <w:pPr>
        <w:jc w:val="center"/>
      </w:pPr>
      <w:r>
        <w:t>RADTRAD Control Room Model</w:t>
      </w:r>
    </w:p>
    <w:p w:rsidR="00D67535" w:rsidRDefault="00D67535" w:rsidP="005837E4">
      <w:pPr>
        <w:jc w:val="center"/>
      </w:pPr>
    </w:p>
    <w:p w:rsidR="00D67535" w:rsidRDefault="00D67535" w:rsidP="005837E4">
      <w:pPr>
        <w:jc w:val="center"/>
        <w:rPr>
          <w:color w:val="000000"/>
        </w:rPr>
      </w:pPr>
    </w:p>
    <w:p w:rsidR="00D8756A" w:rsidRDefault="00347B06">
      <w:pPr>
        <w:pStyle w:val="Default"/>
        <w:numPr>
          <w:ilvl w:val="2"/>
          <w:numId w:val="31"/>
        </w:numPr>
        <w:ind w:left="720" w:hanging="360"/>
      </w:pPr>
      <w:r w:rsidRPr="002E171C">
        <w:t>Check the model, run the simulation and compare the results with those listed below.</w:t>
      </w:r>
    </w:p>
    <w:p w:rsidR="003F7BD8" w:rsidRDefault="003F7BD8" w:rsidP="00924478">
      <w:pPr>
        <w:pStyle w:val="Default"/>
        <w:rPr>
          <w:b/>
          <w:sz w:val="28"/>
          <w:szCs w:val="28"/>
        </w:rPr>
      </w:pPr>
    </w:p>
    <w:p w:rsidR="003A32CE" w:rsidRDefault="003A32CE" w:rsidP="00924478">
      <w:pPr>
        <w:pStyle w:val="Default"/>
        <w:rPr>
          <w:b/>
          <w:sz w:val="28"/>
          <w:szCs w:val="28"/>
        </w:rPr>
      </w:pPr>
    </w:p>
    <w:p w:rsidR="003A32CE" w:rsidRDefault="003A32CE" w:rsidP="00924478">
      <w:pPr>
        <w:pStyle w:val="Default"/>
        <w:rPr>
          <w:b/>
          <w:sz w:val="28"/>
          <w:szCs w:val="28"/>
        </w:rPr>
      </w:pPr>
    </w:p>
    <w:p w:rsidR="003A32CE" w:rsidRDefault="003A32CE" w:rsidP="00924478">
      <w:pPr>
        <w:pStyle w:val="Default"/>
        <w:rPr>
          <w:b/>
          <w:sz w:val="28"/>
          <w:szCs w:val="28"/>
        </w:rPr>
      </w:pPr>
    </w:p>
    <w:p w:rsidR="007F7847" w:rsidRDefault="007F7847" w:rsidP="007F7847">
      <w:pPr>
        <w:pStyle w:val="Default"/>
        <w:rPr>
          <w:b/>
          <w:sz w:val="28"/>
          <w:szCs w:val="28"/>
        </w:rPr>
      </w:pPr>
      <w:r>
        <w:rPr>
          <w:b/>
          <w:sz w:val="28"/>
          <w:szCs w:val="28"/>
        </w:rPr>
        <w:t>Results:</w:t>
      </w:r>
    </w:p>
    <w:p w:rsidR="007F7847" w:rsidRDefault="007F7847" w:rsidP="007F7847">
      <w:pPr>
        <w:pStyle w:val="Defaul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2196"/>
        <w:gridCol w:w="1584"/>
        <w:gridCol w:w="1440"/>
      </w:tblGrid>
      <w:tr w:rsidR="005E4D2D" w:rsidTr="00413D62">
        <w:trPr>
          <w:jc w:val="center"/>
        </w:trPr>
        <w:tc>
          <w:tcPr>
            <w:tcW w:w="6408" w:type="dxa"/>
            <w:gridSpan w:val="4"/>
          </w:tcPr>
          <w:p w:rsidR="005E4D2D" w:rsidRDefault="005E4D2D" w:rsidP="00413D62">
            <w:pPr>
              <w:pStyle w:val="Default"/>
            </w:pPr>
            <w:r>
              <w:t>Worst Two-Hour Doses (Exclusion Area Boundary)</w:t>
            </w:r>
          </w:p>
        </w:tc>
      </w:tr>
      <w:tr w:rsidR="005E4D2D" w:rsidTr="00413D62">
        <w:trPr>
          <w:jc w:val="center"/>
        </w:trPr>
        <w:tc>
          <w:tcPr>
            <w:tcW w:w="1188" w:type="dxa"/>
          </w:tcPr>
          <w:p w:rsidR="005E4D2D" w:rsidRDefault="005E4D2D" w:rsidP="00413D62">
            <w:pPr>
              <w:pStyle w:val="Default"/>
            </w:pPr>
            <w:r>
              <w:t>Time (hr)</w:t>
            </w:r>
          </w:p>
        </w:tc>
        <w:tc>
          <w:tcPr>
            <w:tcW w:w="2196" w:type="dxa"/>
          </w:tcPr>
          <w:p w:rsidR="005E4D2D" w:rsidRDefault="005E4D2D" w:rsidP="00413D62">
            <w:pPr>
              <w:pStyle w:val="Default"/>
            </w:pPr>
            <w:r>
              <w:t>Whole Body (rem)</w:t>
            </w:r>
          </w:p>
        </w:tc>
        <w:tc>
          <w:tcPr>
            <w:tcW w:w="1584" w:type="dxa"/>
          </w:tcPr>
          <w:p w:rsidR="005E4D2D" w:rsidRDefault="005E4D2D" w:rsidP="00413D62">
            <w:pPr>
              <w:pStyle w:val="Default"/>
            </w:pPr>
            <w:r>
              <w:t>Thyroid (rem)</w:t>
            </w:r>
          </w:p>
        </w:tc>
        <w:tc>
          <w:tcPr>
            <w:tcW w:w="1440" w:type="dxa"/>
          </w:tcPr>
          <w:p w:rsidR="005E4D2D" w:rsidRDefault="005E4D2D" w:rsidP="00413D62">
            <w:pPr>
              <w:pStyle w:val="Default"/>
            </w:pPr>
            <w:r>
              <w:t>TEDE (rem)</w:t>
            </w:r>
          </w:p>
        </w:tc>
      </w:tr>
      <w:tr w:rsidR="005E4D2D" w:rsidTr="00413D62">
        <w:trPr>
          <w:jc w:val="center"/>
        </w:trPr>
        <w:tc>
          <w:tcPr>
            <w:tcW w:w="1188" w:type="dxa"/>
          </w:tcPr>
          <w:p w:rsidR="005E4D2D" w:rsidRDefault="005E4D2D" w:rsidP="00413D62">
            <w:pPr>
              <w:pStyle w:val="Default"/>
            </w:pPr>
            <w:r>
              <w:t>0.0</w:t>
            </w:r>
            <w:r w:rsidR="009A7017">
              <w:t>-2.0</w:t>
            </w:r>
          </w:p>
        </w:tc>
        <w:tc>
          <w:tcPr>
            <w:tcW w:w="2196" w:type="dxa"/>
          </w:tcPr>
          <w:p w:rsidR="005E4D2D" w:rsidRDefault="005E4D2D" w:rsidP="000513A0">
            <w:pPr>
              <w:pStyle w:val="Default"/>
            </w:pPr>
            <w:r>
              <w:t>0.1</w:t>
            </w:r>
            <w:r w:rsidR="000513A0">
              <w:t>6311</w:t>
            </w:r>
          </w:p>
        </w:tc>
        <w:tc>
          <w:tcPr>
            <w:tcW w:w="1584" w:type="dxa"/>
          </w:tcPr>
          <w:p w:rsidR="005E4D2D" w:rsidRDefault="005E4D2D" w:rsidP="001B17A3">
            <w:pPr>
              <w:pStyle w:val="Default"/>
            </w:pPr>
            <w:r>
              <w:t>26.</w:t>
            </w:r>
            <w:r w:rsidR="001B17A3">
              <w:t>66</w:t>
            </w:r>
            <w:r w:rsidR="004159E1">
              <w:t>3</w:t>
            </w:r>
          </w:p>
        </w:tc>
        <w:tc>
          <w:tcPr>
            <w:tcW w:w="1440" w:type="dxa"/>
          </w:tcPr>
          <w:p w:rsidR="005E4D2D" w:rsidRDefault="005E4D2D" w:rsidP="00DF59B3">
            <w:pPr>
              <w:pStyle w:val="Default"/>
            </w:pPr>
            <w:r>
              <w:t>0.97</w:t>
            </w:r>
            <w:r w:rsidR="00DF59B3">
              <w:t>9</w:t>
            </w:r>
            <w:r w:rsidR="004159E1">
              <w:t>12</w:t>
            </w:r>
          </w:p>
        </w:tc>
      </w:tr>
    </w:tbl>
    <w:p w:rsidR="005E4D2D" w:rsidRDefault="005E4D2D" w:rsidP="005E4D2D">
      <w:pPr>
        <w:pStyle w:val="Defaul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2196"/>
        <w:gridCol w:w="1584"/>
        <w:gridCol w:w="1440"/>
      </w:tblGrid>
      <w:tr w:rsidR="005E4D2D" w:rsidTr="00413D62">
        <w:trPr>
          <w:jc w:val="center"/>
        </w:trPr>
        <w:tc>
          <w:tcPr>
            <w:tcW w:w="6408" w:type="dxa"/>
            <w:gridSpan w:val="4"/>
          </w:tcPr>
          <w:p w:rsidR="005E4D2D" w:rsidRDefault="005E4D2D" w:rsidP="00413D62">
            <w:pPr>
              <w:pStyle w:val="Default"/>
            </w:pPr>
            <w:r>
              <w:t>Final Doses (Low Population Zone)</w:t>
            </w:r>
          </w:p>
        </w:tc>
      </w:tr>
      <w:tr w:rsidR="005E4D2D" w:rsidTr="00413D62">
        <w:trPr>
          <w:jc w:val="center"/>
        </w:trPr>
        <w:tc>
          <w:tcPr>
            <w:tcW w:w="1188" w:type="dxa"/>
          </w:tcPr>
          <w:p w:rsidR="005E4D2D" w:rsidRDefault="005E4D2D" w:rsidP="00413D62">
            <w:pPr>
              <w:pStyle w:val="Default"/>
            </w:pPr>
            <w:r>
              <w:t>Time (hr)</w:t>
            </w:r>
          </w:p>
        </w:tc>
        <w:tc>
          <w:tcPr>
            <w:tcW w:w="2196" w:type="dxa"/>
          </w:tcPr>
          <w:p w:rsidR="005E4D2D" w:rsidRDefault="005E4D2D" w:rsidP="00413D62">
            <w:pPr>
              <w:pStyle w:val="Default"/>
            </w:pPr>
            <w:r>
              <w:t>Whole Body (rem)</w:t>
            </w:r>
          </w:p>
        </w:tc>
        <w:tc>
          <w:tcPr>
            <w:tcW w:w="1584" w:type="dxa"/>
          </w:tcPr>
          <w:p w:rsidR="005E4D2D" w:rsidRDefault="005E4D2D" w:rsidP="00413D62">
            <w:pPr>
              <w:pStyle w:val="Default"/>
            </w:pPr>
            <w:r>
              <w:t>Thyroid (rem)</w:t>
            </w:r>
          </w:p>
        </w:tc>
        <w:tc>
          <w:tcPr>
            <w:tcW w:w="1440" w:type="dxa"/>
          </w:tcPr>
          <w:p w:rsidR="005E4D2D" w:rsidRDefault="005E4D2D" w:rsidP="00413D62">
            <w:pPr>
              <w:pStyle w:val="Default"/>
            </w:pPr>
            <w:r>
              <w:t>TEDE (rem)</w:t>
            </w:r>
          </w:p>
        </w:tc>
      </w:tr>
      <w:tr w:rsidR="005E4D2D" w:rsidTr="00413D62">
        <w:trPr>
          <w:jc w:val="center"/>
        </w:trPr>
        <w:tc>
          <w:tcPr>
            <w:tcW w:w="1188" w:type="dxa"/>
          </w:tcPr>
          <w:p w:rsidR="005E4D2D" w:rsidRDefault="005E4D2D" w:rsidP="00413D62">
            <w:pPr>
              <w:pStyle w:val="Default"/>
            </w:pPr>
            <w:r>
              <w:t>720.0</w:t>
            </w:r>
          </w:p>
        </w:tc>
        <w:tc>
          <w:tcPr>
            <w:tcW w:w="2196" w:type="dxa"/>
          </w:tcPr>
          <w:p w:rsidR="005E4D2D" w:rsidRDefault="005E4D2D" w:rsidP="000513A0">
            <w:pPr>
              <w:pStyle w:val="Default"/>
            </w:pPr>
            <w:r>
              <w:t>0.05</w:t>
            </w:r>
            <w:r w:rsidR="000513A0">
              <w:t>2428</w:t>
            </w:r>
          </w:p>
        </w:tc>
        <w:tc>
          <w:tcPr>
            <w:tcW w:w="1584" w:type="dxa"/>
          </w:tcPr>
          <w:p w:rsidR="005E4D2D" w:rsidRDefault="005E4D2D" w:rsidP="001B17A3">
            <w:pPr>
              <w:pStyle w:val="Default"/>
            </w:pPr>
            <w:r>
              <w:t>8.</w:t>
            </w:r>
            <w:r w:rsidR="001B17A3">
              <w:t>57</w:t>
            </w:r>
            <w:r w:rsidR="004159E1">
              <w:t>04</w:t>
            </w:r>
          </w:p>
        </w:tc>
        <w:tc>
          <w:tcPr>
            <w:tcW w:w="1440" w:type="dxa"/>
          </w:tcPr>
          <w:p w:rsidR="005E4D2D" w:rsidRDefault="005E4D2D" w:rsidP="00DF59B3">
            <w:pPr>
              <w:pStyle w:val="Default"/>
            </w:pPr>
            <w:r>
              <w:t>0.31</w:t>
            </w:r>
            <w:r w:rsidR="00DF59B3">
              <w:t>47</w:t>
            </w:r>
            <w:r w:rsidR="004159E1">
              <w:t>2</w:t>
            </w:r>
          </w:p>
        </w:tc>
      </w:tr>
    </w:tbl>
    <w:p w:rsidR="005E4D2D" w:rsidRDefault="005E4D2D" w:rsidP="005E4D2D">
      <w:pPr>
        <w:pStyle w:val="Defaul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4"/>
        <w:gridCol w:w="2196"/>
        <w:gridCol w:w="1584"/>
        <w:gridCol w:w="1440"/>
      </w:tblGrid>
      <w:tr w:rsidR="00E91A48" w:rsidRPr="00EF33AF" w:rsidTr="00413D62">
        <w:trPr>
          <w:jc w:val="center"/>
        </w:trPr>
        <w:tc>
          <w:tcPr>
            <w:tcW w:w="6444" w:type="dxa"/>
            <w:gridSpan w:val="4"/>
            <w:tcBorders>
              <w:top w:val="single" w:sz="4" w:space="0" w:color="auto"/>
              <w:left w:val="single" w:sz="4" w:space="0" w:color="auto"/>
              <w:bottom w:val="single" w:sz="4" w:space="0" w:color="auto"/>
              <w:right w:val="single" w:sz="4" w:space="0" w:color="auto"/>
            </w:tcBorders>
          </w:tcPr>
          <w:p w:rsidR="00E91A48" w:rsidRDefault="00E91A48" w:rsidP="00413D62">
            <w:pPr>
              <w:pStyle w:val="Default"/>
            </w:pPr>
            <w:r>
              <w:t>Final Doses (Control Room)</w:t>
            </w:r>
          </w:p>
        </w:tc>
      </w:tr>
      <w:tr w:rsidR="00E91A48" w:rsidRPr="00EF33AF" w:rsidTr="00413D62">
        <w:trPr>
          <w:jc w:val="center"/>
        </w:trPr>
        <w:tc>
          <w:tcPr>
            <w:tcW w:w="1224" w:type="dxa"/>
            <w:tcBorders>
              <w:top w:val="single" w:sz="4" w:space="0" w:color="auto"/>
              <w:left w:val="single" w:sz="4" w:space="0" w:color="auto"/>
              <w:bottom w:val="single" w:sz="4" w:space="0" w:color="auto"/>
              <w:right w:val="single" w:sz="4" w:space="0" w:color="auto"/>
            </w:tcBorders>
          </w:tcPr>
          <w:p w:rsidR="00E91A48" w:rsidRDefault="00E91A48" w:rsidP="00413D62">
            <w:pPr>
              <w:pStyle w:val="Default"/>
            </w:pPr>
            <w:r>
              <w:t>Time (hr)</w:t>
            </w:r>
          </w:p>
        </w:tc>
        <w:tc>
          <w:tcPr>
            <w:tcW w:w="2196" w:type="dxa"/>
            <w:tcBorders>
              <w:top w:val="single" w:sz="4" w:space="0" w:color="auto"/>
              <w:left w:val="single" w:sz="4" w:space="0" w:color="auto"/>
              <w:bottom w:val="single" w:sz="4" w:space="0" w:color="auto"/>
              <w:right w:val="single" w:sz="4" w:space="0" w:color="auto"/>
            </w:tcBorders>
          </w:tcPr>
          <w:p w:rsidR="00E91A48" w:rsidRDefault="00E91A48" w:rsidP="00413D62">
            <w:pPr>
              <w:pStyle w:val="Default"/>
            </w:pPr>
            <w:r>
              <w:t>Whole Body (rem)</w:t>
            </w:r>
          </w:p>
        </w:tc>
        <w:tc>
          <w:tcPr>
            <w:tcW w:w="1584" w:type="dxa"/>
            <w:tcBorders>
              <w:top w:val="single" w:sz="4" w:space="0" w:color="auto"/>
              <w:left w:val="single" w:sz="4" w:space="0" w:color="auto"/>
              <w:bottom w:val="single" w:sz="4" w:space="0" w:color="auto"/>
              <w:right w:val="single" w:sz="4" w:space="0" w:color="auto"/>
            </w:tcBorders>
          </w:tcPr>
          <w:p w:rsidR="00E91A48" w:rsidRDefault="00E91A48" w:rsidP="00413D62">
            <w:pPr>
              <w:pStyle w:val="Default"/>
            </w:pPr>
            <w:r>
              <w:t>Thyroid (rem)</w:t>
            </w:r>
          </w:p>
        </w:tc>
        <w:tc>
          <w:tcPr>
            <w:tcW w:w="1440" w:type="dxa"/>
            <w:tcBorders>
              <w:top w:val="single" w:sz="4" w:space="0" w:color="auto"/>
              <w:left w:val="single" w:sz="4" w:space="0" w:color="auto"/>
              <w:bottom w:val="single" w:sz="4" w:space="0" w:color="auto"/>
              <w:right w:val="single" w:sz="4" w:space="0" w:color="auto"/>
            </w:tcBorders>
          </w:tcPr>
          <w:p w:rsidR="00E91A48" w:rsidRDefault="00E91A48" w:rsidP="00413D62">
            <w:pPr>
              <w:pStyle w:val="Default"/>
            </w:pPr>
            <w:r>
              <w:t>TEDE (rem)</w:t>
            </w:r>
          </w:p>
        </w:tc>
      </w:tr>
      <w:tr w:rsidR="00E91A48" w:rsidRPr="00EF33AF" w:rsidTr="00413D62">
        <w:trPr>
          <w:jc w:val="center"/>
        </w:trPr>
        <w:tc>
          <w:tcPr>
            <w:tcW w:w="1224" w:type="dxa"/>
            <w:tcBorders>
              <w:top w:val="single" w:sz="4" w:space="0" w:color="auto"/>
              <w:left w:val="single" w:sz="4" w:space="0" w:color="auto"/>
              <w:bottom w:val="single" w:sz="4" w:space="0" w:color="auto"/>
              <w:right w:val="single" w:sz="4" w:space="0" w:color="auto"/>
            </w:tcBorders>
          </w:tcPr>
          <w:p w:rsidR="00E91A48" w:rsidRDefault="00E91A48" w:rsidP="00413D62">
            <w:pPr>
              <w:pStyle w:val="Default"/>
            </w:pPr>
            <w:r>
              <w:t>720.0</w:t>
            </w:r>
          </w:p>
        </w:tc>
        <w:tc>
          <w:tcPr>
            <w:tcW w:w="2196" w:type="dxa"/>
            <w:tcBorders>
              <w:top w:val="single" w:sz="4" w:space="0" w:color="auto"/>
              <w:left w:val="single" w:sz="4" w:space="0" w:color="auto"/>
              <w:bottom w:val="single" w:sz="4" w:space="0" w:color="auto"/>
              <w:right w:val="single" w:sz="4" w:space="0" w:color="auto"/>
            </w:tcBorders>
          </w:tcPr>
          <w:p w:rsidR="00E91A48" w:rsidRDefault="00E91A48" w:rsidP="001B17A3">
            <w:pPr>
              <w:pStyle w:val="Default"/>
            </w:pPr>
            <w:r>
              <w:t>0.</w:t>
            </w:r>
            <w:r w:rsidR="001B17A3">
              <w:t>02892</w:t>
            </w:r>
            <w:r w:rsidR="004159E1">
              <w:t>0</w:t>
            </w:r>
          </w:p>
        </w:tc>
        <w:tc>
          <w:tcPr>
            <w:tcW w:w="1584" w:type="dxa"/>
            <w:tcBorders>
              <w:top w:val="single" w:sz="4" w:space="0" w:color="auto"/>
              <w:left w:val="single" w:sz="4" w:space="0" w:color="auto"/>
              <w:bottom w:val="single" w:sz="4" w:space="0" w:color="auto"/>
              <w:right w:val="single" w:sz="4" w:space="0" w:color="auto"/>
            </w:tcBorders>
          </w:tcPr>
          <w:p w:rsidR="00E91A48" w:rsidRDefault="000513A0" w:rsidP="001B17A3">
            <w:pPr>
              <w:pStyle w:val="Default"/>
            </w:pPr>
            <w:r>
              <w:t>116.</w:t>
            </w:r>
            <w:r w:rsidR="001B17A3">
              <w:t>0</w:t>
            </w:r>
            <w:r w:rsidR="004159E1">
              <w:t>5</w:t>
            </w:r>
          </w:p>
        </w:tc>
        <w:tc>
          <w:tcPr>
            <w:tcW w:w="1440" w:type="dxa"/>
            <w:tcBorders>
              <w:top w:val="single" w:sz="4" w:space="0" w:color="auto"/>
              <w:left w:val="single" w:sz="4" w:space="0" w:color="auto"/>
              <w:bottom w:val="single" w:sz="4" w:space="0" w:color="auto"/>
              <w:right w:val="single" w:sz="4" w:space="0" w:color="auto"/>
            </w:tcBorders>
          </w:tcPr>
          <w:p w:rsidR="00E91A48" w:rsidRDefault="00E91A48" w:rsidP="001B17A3">
            <w:pPr>
              <w:pStyle w:val="Default"/>
            </w:pPr>
            <w:r>
              <w:t>3.</w:t>
            </w:r>
            <w:r w:rsidR="001B17A3">
              <w:t>578</w:t>
            </w:r>
            <w:r w:rsidR="004159E1">
              <w:t>1</w:t>
            </w:r>
          </w:p>
        </w:tc>
      </w:tr>
    </w:tbl>
    <w:p w:rsidR="00E91A48" w:rsidRDefault="00E91A48" w:rsidP="007F7847"/>
    <w:p w:rsidR="007F7847" w:rsidRDefault="007F7847" w:rsidP="007F7847">
      <w:pPr>
        <w:rPr>
          <w:b/>
          <w:sz w:val="28"/>
          <w:szCs w:val="28"/>
        </w:rPr>
      </w:pPr>
      <w:r>
        <w:rPr>
          <w:b/>
          <w:sz w:val="28"/>
          <w:szCs w:val="28"/>
        </w:rPr>
        <w:t>Conclusion:</w:t>
      </w:r>
    </w:p>
    <w:p w:rsidR="007F7847" w:rsidRDefault="007F7847" w:rsidP="007F7847"/>
    <w:p w:rsidR="00574382" w:rsidRDefault="007F7847">
      <w:pPr>
        <w:rPr>
          <w:color w:val="000000"/>
        </w:rPr>
      </w:pPr>
      <w:r>
        <w:t xml:space="preserve">The LPZ and EAB doses are </w:t>
      </w:r>
      <w:r w:rsidR="0095690A">
        <w:t>the same as those in</w:t>
      </w:r>
      <w:r>
        <w:t xml:space="preserve"> exercise </w:t>
      </w:r>
      <w:r w:rsidR="002639D3">
        <w:t>1</w:t>
      </w:r>
      <w:r>
        <w:t>, which does not contain a control room.</w:t>
      </w:r>
      <w:r w:rsidR="002E7614" w:rsidRPr="002E7614">
        <w:t xml:space="preserve"> </w:t>
      </w:r>
      <w:r w:rsidR="00574382">
        <w:rPr>
          <w:color w:val="000000"/>
        </w:rPr>
        <w:br w:type="page"/>
      </w:r>
    </w:p>
    <w:p w:rsidR="00D8756A" w:rsidRDefault="001511F6">
      <w:pPr>
        <w:pStyle w:val="Heading1"/>
      </w:pPr>
      <w:bookmarkStart w:id="3" w:name="_Toc507660035"/>
      <w:r>
        <w:lastRenderedPageBreak/>
        <w:t xml:space="preserve">Exercise </w:t>
      </w:r>
      <w:r w:rsidR="003F512C">
        <w:t>3</w:t>
      </w:r>
      <w:r>
        <w:t xml:space="preserve"> </w:t>
      </w:r>
      <w:r w:rsidR="00192340">
        <w:t>–</w:t>
      </w:r>
      <w:r w:rsidR="00AD470F">
        <w:t xml:space="preserve"> </w:t>
      </w:r>
      <w:r w:rsidR="00192340">
        <w:t>Rod Ejection Accident</w:t>
      </w:r>
      <w:bookmarkEnd w:id="3"/>
    </w:p>
    <w:p w:rsidR="001511F6" w:rsidRDefault="001511F6" w:rsidP="001511F6"/>
    <w:p w:rsidR="001511F6" w:rsidRDefault="001511F6" w:rsidP="001511F6"/>
    <w:p w:rsidR="00731402" w:rsidRPr="00731402" w:rsidRDefault="003F512C" w:rsidP="003F512C">
      <w:pPr>
        <w:rPr>
          <w:sz w:val="28"/>
          <w:szCs w:val="28"/>
        </w:rPr>
      </w:pPr>
      <w:r w:rsidRPr="00731402">
        <w:rPr>
          <w:b/>
          <w:bCs/>
          <w:sz w:val="28"/>
          <w:szCs w:val="28"/>
        </w:rPr>
        <w:t>Purpose:</w:t>
      </w:r>
      <w:r w:rsidRPr="00731402">
        <w:rPr>
          <w:sz w:val="28"/>
          <w:szCs w:val="28"/>
        </w:rPr>
        <w:t xml:space="preserve">   </w:t>
      </w:r>
    </w:p>
    <w:p w:rsidR="00731402" w:rsidRDefault="00731402" w:rsidP="003F512C"/>
    <w:p w:rsidR="003F512C" w:rsidRDefault="003F512C" w:rsidP="003F512C">
      <w:r w:rsidRPr="003F512C">
        <w:t>The purpose of this exercise is to simulate a rod ejection accident for a reference plant. We will begin with the model used for Exercise 2.</w:t>
      </w:r>
    </w:p>
    <w:p w:rsidR="003F512C" w:rsidRPr="003F512C" w:rsidRDefault="003F512C" w:rsidP="003F512C"/>
    <w:p w:rsidR="00731402" w:rsidRPr="00731402" w:rsidRDefault="003F512C" w:rsidP="003F512C">
      <w:pPr>
        <w:rPr>
          <w:b/>
          <w:bCs/>
          <w:sz w:val="28"/>
          <w:szCs w:val="28"/>
        </w:rPr>
      </w:pPr>
      <w:r w:rsidRPr="00731402">
        <w:rPr>
          <w:b/>
          <w:bCs/>
          <w:sz w:val="28"/>
          <w:szCs w:val="28"/>
        </w:rPr>
        <w:t xml:space="preserve">Accident Description: </w:t>
      </w:r>
    </w:p>
    <w:p w:rsidR="00731402" w:rsidRDefault="00731402" w:rsidP="003F512C">
      <w:pPr>
        <w:rPr>
          <w:b/>
          <w:bCs/>
        </w:rPr>
      </w:pPr>
    </w:p>
    <w:p w:rsidR="003F512C" w:rsidRPr="003F512C" w:rsidRDefault="003F512C" w:rsidP="003F512C">
      <w:r w:rsidRPr="003F512C">
        <w:t>It is assumed that a mechanical failure of the pressure housing of a control rod mechanism has occurred, resulting in the ejection of a rod cluster assembl</w:t>
      </w:r>
      <w:r w:rsidR="00B45575">
        <w:t>y</w:t>
      </w:r>
      <w:r w:rsidRPr="003F512C">
        <w:t xml:space="preserve"> and drive shaft. As a result, it is assumed there is some fuel cladding damage and a small amount of fuel melt.</w:t>
      </w:r>
      <w:r w:rsidR="004E4AC9">
        <w:t xml:space="preserve"> </w:t>
      </w:r>
      <w:r w:rsidR="00C40EC7">
        <w:t>D</w:t>
      </w:r>
      <w:r w:rsidR="004E4AC9">
        <w:t>ue to the pressure differential between the primary and secondary systems</w:t>
      </w:r>
      <w:r w:rsidR="00C40EC7">
        <w:t>, it is assumed that there is steam generator tube leakage, and radioactive reactor coolant passes from the primary into the secondary system</w:t>
      </w:r>
      <w:r w:rsidR="004E4AC9">
        <w:t>. A portion of this is released to the outside atmosphere through the ARVs and/or the main steam safety valves</w:t>
      </w:r>
      <w:r w:rsidR="00C40EC7">
        <w:t>. Finally, radioactive reactor coolant is discharged to the containment via the spill from the opening in the reactor vessel head. A portion of this radioactivity is released through containment leakage to the environment.</w:t>
      </w:r>
    </w:p>
    <w:p w:rsidR="001511F6" w:rsidRDefault="001511F6" w:rsidP="001511F6"/>
    <w:p w:rsidR="00731402" w:rsidRPr="00731402" w:rsidRDefault="001F5082" w:rsidP="007A4A9B">
      <w:pPr>
        <w:rPr>
          <w:b/>
          <w:bCs/>
          <w:sz w:val="28"/>
          <w:szCs w:val="28"/>
        </w:rPr>
      </w:pPr>
      <w:r w:rsidRPr="00731402">
        <w:rPr>
          <w:b/>
          <w:bCs/>
          <w:sz w:val="28"/>
          <w:szCs w:val="28"/>
        </w:rPr>
        <w:t xml:space="preserve">Radiological Calculations: </w:t>
      </w:r>
    </w:p>
    <w:p w:rsidR="00731402" w:rsidRDefault="00731402" w:rsidP="007A4A9B">
      <w:pPr>
        <w:rPr>
          <w:b/>
          <w:bCs/>
        </w:rPr>
      </w:pPr>
    </w:p>
    <w:p w:rsidR="001511F6" w:rsidRDefault="001F5082" w:rsidP="007A4A9B">
      <w:r>
        <w:rPr>
          <w:bCs/>
        </w:rPr>
        <w:t>The analysis uses the analytical</w:t>
      </w:r>
      <w:r w:rsidR="0021130B">
        <w:rPr>
          <w:bCs/>
        </w:rPr>
        <w:t xml:space="preserve"> </w:t>
      </w:r>
      <w:r>
        <w:rPr>
          <w:bCs/>
        </w:rPr>
        <w:t xml:space="preserve">methods and assumptions outlined in RG 1.183, Appendix H. </w:t>
      </w:r>
      <w:r w:rsidR="003F512C" w:rsidRPr="003F512C">
        <w:t xml:space="preserve">There are two pathways considered for radiological release, </w:t>
      </w:r>
      <w:r>
        <w:t xml:space="preserve">release </w:t>
      </w:r>
      <w:r w:rsidR="003F512C" w:rsidRPr="003F512C">
        <w:t xml:space="preserve">from the containment to the atmosphere, and </w:t>
      </w:r>
      <w:r>
        <w:t xml:space="preserve">release via </w:t>
      </w:r>
      <w:r w:rsidR="003F512C" w:rsidRPr="003F512C">
        <w:t xml:space="preserve">primary-to-secondary accident-induced SG tube leakage to the four SGs. </w:t>
      </w:r>
      <w:r>
        <w:t xml:space="preserve">Each release path is evaluated independently as if it were the only pathway available. </w:t>
      </w:r>
      <w:r w:rsidR="004E4AC9">
        <w:t>These calculations will consider the first pathway only.</w:t>
      </w:r>
      <w:r w:rsidR="003F512C" w:rsidRPr="003F512C">
        <w:tab/>
      </w:r>
    </w:p>
    <w:p w:rsidR="008373FD" w:rsidRDefault="008373FD" w:rsidP="001D739C">
      <w:pPr>
        <w:pStyle w:val="Default"/>
      </w:pPr>
    </w:p>
    <w:p w:rsidR="008373FD" w:rsidRPr="00A13F79" w:rsidRDefault="008373FD" w:rsidP="008373FD">
      <w:pPr>
        <w:pStyle w:val="Default"/>
        <w:rPr>
          <w:b/>
          <w:bCs/>
          <w:sz w:val="28"/>
          <w:szCs w:val="28"/>
        </w:rPr>
      </w:pPr>
      <w:r w:rsidRPr="00A13F79">
        <w:rPr>
          <w:b/>
          <w:bCs/>
          <w:sz w:val="28"/>
          <w:szCs w:val="28"/>
        </w:rPr>
        <w:t xml:space="preserve">Description:   </w:t>
      </w:r>
    </w:p>
    <w:p w:rsidR="00A13F79" w:rsidRPr="00DF3D3F" w:rsidRDefault="00A13F79" w:rsidP="00A13F79"/>
    <w:p w:rsidR="00A13F79" w:rsidRDefault="00A13F79" w:rsidP="00A13F79">
      <w:pPr>
        <w:numPr>
          <w:ilvl w:val="0"/>
          <w:numId w:val="16"/>
        </w:numPr>
      </w:pPr>
      <w:r w:rsidRPr="00DF3D3F">
        <w:t xml:space="preserve">This model will have </w:t>
      </w:r>
      <w:r w:rsidR="007F451C">
        <w:t>three</w:t>
      </w:r>
      <w:r w:rsidR="007F451C" w:rsidRPr="00DF3D3F">
        <w:t xml:space="preserve"> </w:t>
      </w:r>
      <w:r w:rsidRPr="00DF3D3F">
        <w:t>compartments (containment with a User Defined source, an environment</w:t>
      </w:r>
      <w:r>
        <w:t xml:space="preserve"> </w:t>
      </w:r>
      <w:r w:rsidRPr="00DF3D3F">
        <w:t xml:space="preserve">and a control room), with </w:t>
      </w:r>
    </w:p>
    <w:p w:rsidR="00A13F79" w:rsidRPr="00DF3D3F" w:rsidRDefault="00A13F79" w:rsidP="00A13F79">
      <w:pPr>
        <w:ind w:left="720"/>
      </w:pPr>
    </w:p>
    <w:p w:rsidR="00A13F79" w:rsidRDefault="00A13F79" w:rsidP="00A13F79">
      <w:pPr>
        <w:numPr>
          <w:ilvl w:val="0"/>
          <w:numId w:val="16"/>
        </w:numPr>
      </w:pPr>
      <w:r w:rsidRPr="00DF3D3F">
        <w:t xml:space="preserve">a leak to the environment </w:t>
      </w:r>
      <w:r>
        <w:t xml:space="preserve">from the containment, </w:t>
      </w:r>
      <w:r w:rsidRPr="00DF3D3F">
        <w:t>and</w:t>
      </w:r>
      <w:r>
        <w:t xml:space="preserve"> various filtered and unfiltered pathways to </w:t>
      </w:r>
      <w:r w:rsidR="0027207A">
        <w:t xml:space="preserve">the environment and </w:t>
      </w:r>
      <w:r w:rsidR="007F451C">
        <w:t>the</w:t>
      </w:r>
      <w:r>
        <w:t xml:space="preserve"> con</w:t>
      </w:r>
      <w:r w:rsidRPr="00DF3D3F">
        <w:t xml:space="preserve">trol room. </w:t>
      </w:r>
    </w:p>
    <w:p w:rsidR="00A13F79" w:rsidRPr="00DF3D3F" w:rsidRDefault="00A13F79" w:rsidP="00A13F79"/>
    <w:p w:rsidR="000D7146" w:rsidRDefault="000D7146" w:rsidP="000D7146">
      <w:pPr>
        <w:pStyle w:val="ListParagraph"/>
      </w:pPr>
    </w:p>
    <w:p w:rsidR="000D7146" w:rsidRDefault="000D7146" w:rsidP="000D7146">
      <w:pPr>
        <w:numPr>
          <w:ilvl w:val="0"/>
          <w:numId w:val="16"/>
        </w:numPr>
      </w:pPr>
      <w:r>
        <w:t>The REA modeled does credit the emergency mode of operation for the control room to meet the acceptable dose (from 10CFR50.67), so the emergency mode of operation is added to this model.</w:t>
      </w:r>
    </w:p>
    <w:p w:rsidR="00A13F79" w:rsidRDefault="00A13F79" w:rsidP="00A13F79">
      <w:pPr>
        <w:ind w:left="720"/>
      </w:pPr>
    </w:p>
    <w:p w:rsidR="00A13F79" w:rsidRDefault="00A13F79" w:rsidP="00A13F79">
      <w:pPr>
        <w:numPr>
          <w:ilvl w:val="0"/>
          <w:numId w:val="16"/>
        </w:numPr>
      </w:pPr>
      <w:r w:rsidRPr="00DF3D3F">
        <w:t>Decay</w:t>
      </w:r>
      <w:r w:rsidR="002211E2">
        <w:t xml:space="preserve"> and daughter production </w:t>
      </w:r>
      <w:r w:rsidRPr="00DF3D3F">
        <w:t xml:space="preserve">is included in the simulation. </w:t>
      </w:r>
    </w:p>
    <w:p w:rsidR="00A13F79" w:rsidRPr="00DF3D3F" w:rsidRDefault="00A13F79" w:rsidP="00A13F79"/>
    <w:p w:rsidR="00A13F79" w:rsidRPr="00DF3D3F" w:rsidRDefault="00A13F79" w:rsidP="00A13F79">
      <w:pPr>
        <w:numPr>
          <w:ilvl w:val="0"/>
          <w:numId w:val="16"/>
        </w:numPr>
      </w:pPr>
      <w:r w:rsidRPr="00DF3D3F">
        <w:lastRenderedPageBreak/>
        <w:t>This model is set up to investigate the resulting doses to the exclusion area boundary (EAB) and low population zone (LPZ) and Control Room at the end to the accident.</w:t>
      </w:r>
    </w:p>
    <w:p w:rsidR="008373FD" w:rsidRDefault="008373FD" w:rsidP="001D739C">
      <w:pPr>
        <w:pStyle w:val="Default"/>
      </w:pPr>
    </w:p>
    <w:p w:rsidR="004C780F" w:rsidRDefault="004C780F" w:rsidP="001D739C">
      <w:pPr>
        <w:pStyle w:val="Default"/>
      </w:pPr>
    </w:p>
    <w:p w:rsidR="00316FE0" w:rsidRDefault="00316FE0" w:rsidP="00316FE0">
      <w:pPr>
        <w:tabs>
          <w:tab w:val="left" w:pos="5085"/>
        </w:tabs>
        <w:rPr>
          <w:b/>
          <w:sz w:val="28"/>
          <w:szCs w:val="28"/>
        </w:rPr>
      </w:pPr>
      <w:r>
        <w:rPr>
          <w:b/>
          <w:sz w:val="28"/>
          <w:szCs w:val="28"/>
        </w:rPr>
        <w:t>Input Values:</w:t>
      </w:r>
    </w:p>
    <w:p w:rsidR="00316FE0" w:rsidRDefault="00316FE0" w:rsidP="00316FE0">
      <w:pPr>
        <w:tabs>
          <w:tab w:val="left" w:pos="5085"/>
        </w:tabs>
        <w:rPr>
          <w:b/>
          <w:sz w:val="28"/>
          <w:szCs w:val="28"/>
        </w:rPr>
      </w:pPr>
    </w:p>
    <w:p w:rsidR="00D8756A" w:rsidRDefault="00316FE0">
      <w:pPr>
        <w:pStyle w:val="ListParagraph"/>
        <w:numPr>
          <w:ilvl w:val="2"/>
          <w:numId w:val="86"/>
        </w:numPr>
        <w:ind w:left="360" w:hanging="360"/>
      </w:pPr>
      <w:r>
        <w:t>From Exercise 1, Table 1</w:t>
      </w:r>
      <w:r w:rsidR="008F5B60">
        <w:t>-1</w:t>
      </w:r>
      <w:r>
        <w:t xml:space="preserve"> input values are used. Begin with the model resulting from Exercise </w:t>
      </w:r>
      <w:r w:rsidR="00473CA3">
        <w:t>2</w:t>
      </w:r>
      <w:r>
        <w:t>.</w:t>
      </w:r>
    </w:p>
    <w:p w:rsidR="00D8756A" w:rsidRDefault="00D8756A">
      <w:pPr>
        <w:ind w:left="360"/>
      </w:pPr>
    </w:p>
    <w:p w:rsidR="00D8756A" w:rsidRDefault="00316FE0">
      <w:pPr>
        <w:pStyle w:val="ListParagraph"/>
        <w:numPr>
          <w:ilvl w:val="2"/>
          <w:numId w:val="86"/>
        </w:numPr>
        <w:ind w:left="360" w:hanging="360"/>
      </w:pPr>
      <w:r>
        <w:t xml:space="preserve">Additional input values for Exercise </w:t>
      </w:r>
      <w:r w:rsidR="00473CA3">
        <w:t>3</w:t>
      </w:r>
      <w:r>
        <w:t>:</w:t>
      </w:r>
    </w:p>
    <w:p w:rsidR="00316FE0" w:rsidRDefault="00316FE0" w:rsidP="00316FE0"/>
    <w:p w:rsidR="00611413" w:rsidRDefault="00473CA3" w:rsidP="0094036E">
      <w:pPr>
        <w:pStyle w:val="ListParagraph"/>
        <w:numPr>
          <w:ilvl w:val="0"/>
          <w:numId w:val="19"/>
        </w:numPr>
      </w:pPr>
      <w:r>
        <w:t xml:space="preserve">The physical model for the Rod Ejection Accident (REA) is similar to that for the Fuel Handling Accident (FHA), with </w:t>
      </w:r>
      <w:r w:rsidR="00611413">
        <w:t>the addition of the emergency mode of operation for the control room added to the model.</w:t>
      </w:r>
    </w:p>
    <w:p w:rsidR="00611413" w:rsidRDefault="00611413" w:rsidP="00611413">
      <w:pPr>
        <w:pStyle w:val="ListParagraph"/>
      </w:pPr>
    </w:p>
    <w:p w:rsidR="00316FE0" w:rsidRDefault="00611413" w:rsidP="0094036E">
      <w:pPr>
        <w:pStyle w:val="ListParagraph"/>
        <w:numPr>
          <w:ilvl w:val="0"/>
          <w:numId w:val="19"/>
        </w:numPr>
      </w:pPr>
      <w:r>
        <w:t>Numerically, this accident use</w:t>
      </w:r>
      <w:r w:rsidR="00C20D24">
        <w:t>s</w:t>
      </w:r>
      <w:r>
        <w:t xml:space="preserve"> </w:t>
      </w:r>
      <w:r w:rsidR="00473CA3">
        <w:t xml:space="preserve">a different source and various other </w:t>
      </w:r>
      <w:r w:rsidR="00614D34">
        <w:t xml:space="preserve">numerical </w:t>
      </w:r>
      <w:r w:rsidR="00473CA3">
        <w:t>inputs.</w:t>
      </w:r>
    </w:p>
    <w:p w:rsidR="00316FE0" w:rsidRDefault="00316FE0" w:rsidP="00316FE0"/>
    <w:p w:rsidR="00316FE0" w:rsidRDefault="00316FE0" w:rsidP="0094036E">
      <w:pPr>
        <w:pStyle w:val="ListParagraph"/>
        <w:numPr>
          <w:ilvl w:val="0"/>
          <w:numId w:val="19"/>
        </w:numPr>
      </w:pPr>
      <w:r>
        <w:t xml:space="preserve">The assumptions used for the </w:t>
      </w:r>
      <w:r w:rsidR="00473CA3">
        <w:t xml:space="preserve">Rod Ejection Accident (REA) </w:t>
      </w:r>
      <w:r>
        <w:t xml:space="preserve">for the reference plant are listed in Table </w:t>
      </w:r>
      <w:r w:rsidR="001A71AA">
        <w:t>3-</w:t>
      </w:r>
      <w:r w:rsidR="00606A2F">
        <w:t>2</w:t>
      </w:r>
      <w:r>
        <w:t xml:space="preserve">. </w:t>
      </w:r>
    </w:p>
    <w:p w:rsidR="00473CA3" w:rsidRDefault="00473CA3" w:rsidP="00473CA3"/>
    <w:p w:rsidR="004C780F" w:rsidRDefault="004C780F" w:rsidP="00473CA3"/>
    <w:p w:rsidR="00316FE0" w:rsidRDefault="00316FE0" w:rsidP="00316FE0">
      <w:pPr>
        <w:pStyle w:val="Default"/>
        <w:rPr>
          <w:b/>
          <w:sz w:val="28"/>
          <w:szCs w:val="28"/>
        </w:rPr>
      </w:pPr>
      <w:r>
        <w:rPr>
          <w:b/>
          <w:sz w:val="28"/>
          <w:szCs w:val="28"/>
        </w:rPr>
        <w:t>Detailed Steps:</w:t>
      </w:r>
    </w:p>
    <w:p w:rsidR="00BF2DBF" w:rsidRDefault="00BF2DBF" w:rsidP="00316FE0">
      <w:pPr>
        <w:pStyle w:val="Default"/>
        <w:rPr>
          <w:b/>
          <w:sz w:val="28"/>
          <w:szCs w:val="28"/>
        </w:rPr>
      </w:pPr>
    </w:p>
    <w:p w:rsidR="00D8756A" w:rsidRDefault="008E1024">
      <w:pPr>
        <w:pStyle w:val="Default"/>
        <w:numPr>
          <w:ilvl w:val="3"/>
          <w:numId w:val="86"/>
        </w:numPr>
        <w:tabs>
          <w:tab w:val="left" w:pos="1080"/>
        </w:tabs>
        <w:ind w:left="360"/>
      </w:pPr>
      <w:r>
        <w:t>Save</w:t>
      </w:r>
      <w:r w:rsidR="009B0AD5">
        <w:t xml:space="preserve"> </w:t>
      </w:r>
      <w:r>
        <w:t>the FHA model as REA. Correspondingly, change the following:</w:t>
      </w:r>
    </w:p>
    <w:p w:rsidR="008E1024" w:rsidRDefault="008E1024" w:rsidP="008E1024">
      <w:pPr>
        <w:pStyle w:val="Default"/>
      </w:pPr>
    </w:p>
    <w:p w:rsidR="008E1024" w:rsidRDefault="00D67535" w:rsidP="00EF60F1">
      <w:pPr>
        <w:pStyle w:val="Default"/>
        <w:numPr>
          <w:ilvl w:val="0"/>
          <w:numId w:val="20"/>
        </w:numPr>
        <w:ind w:left="1080"/>
      </w:pPr>
      <w:r>
        <w:t>Model Options\</w:t>
      </w:r>
      <w:r w:rsidR="008E1024">
        <w:t>General\Title</w:t>
      </w:r>
      <w:r>
        <w:t xml:space="preserve"> to PWR_REA</w:t>
      </w:r>
      <w:r w:rsidR="00074A3B">
        <w:t>_simple</w:t>
      </w:r>
    </w:p>
    <w:p w:rsidR="00EC5A9B" w:rsidRDefault="00EC5A9B" w:rsidP="00EC5A9B">
      <w:pPr>
        <w:pStyle w:val="Default"/>
        <w:ind w:left="1080"/>
      </w:pPr>
    </w:p>
    <w:p w:rsidR="008E1024" w:rsidRDefault="00D67535" w:rsidP="00EF60F1">
      <w:pPr>
        <w:pStyle w:val="Default"/>
        <w:numPr>
          <w:ilvl w:val="0"/>
          <w:numId w:val="20"/>
        </w:numPr>
        <w:ind w:left="1080"/>
      </w:pPr>
      <w:r>
        <w:t>Model Options\</w:t>
      </w:r>
      <w:r w:rsidR="008E1024">
        <w:t>General\Description</w:t>
      </w:r>
      <w:r>
        <w:t xml:space="preserve"> to PWR REA</w:t>
      </w:r>
      <w:r w:rsidR="00074A3B">
        <w:t xml:space="preserve"> simple</w:t>
      </w:r>
      <w:r>
        <w:t xml:space="preserve"> for reference plant</w:t>
      </w:r>
    </w:p>
    <w:p w:rsidR="00EC5A9B" w:rsidRDefault="00EC5A9B" w:rsidP="00EC5A9B">
      <w:pPr>
        <w:pStyle w:val="Default"/>
      </w:pPr>
    </w:p>
    <w:p w:rsidR="008E1024" w:rsidRDefault="008E1024" w:rsidP="00EF60F1">
      <w:pPr>
        <w:pStyle w:val="Default"/>
        <w:numPr>
          <w:ilvl w:val="0"/>
          <w:numId w:val="20"/>
        </w:numPr>
        <w:ind w:left="1080"/>
      </w:pPr>
      <w:r>
        <w:t>Job Streams\</w:t>
      </w:r>
      <w:r w:rsidR="00D67535">
        <w:t>Name to PWR_REA</w:t>
      </w:r>
      <w:r w:rsidR="00074A3B">
        <w:t>_simple</w:t>
      </w:r>
    </w:p>
    <w:p w:rsidR="00EC5A9B" w:rsidRDefault="00EC5A9B" w:rsidP="00EC5A9B">
      <w:pPr>
        <w:pStyle w:val="Default"/>
      </w:pPr>
    </w:p>
    <w:p w:rsidR="008E1024" w:rsidRDefault="008E1024" w:rsidP="00EF60F1">
      <w:pPr>
        <w:pStyle w:val="Default"/>
        <w:numPr>
          <w:ilvl w:val="0"/>
          <w:numId w:val="20"/>
        </w:numPr>
        <w:ind w:left="1080"/>
      </w:pPr>
      <w:r>
        <w:t>Job Streams\Description</w:t>
      </w:r>
      <w:r w:rsidR="00D67535">
        <w:t xml:space="preserve"> to PWR REA </w:t>
      </w:r>
      <w:r w:rsidR="00074A3B">
        <w:t xml:space="preserve">simple </w:t>
      </w:r>
      <w:r w:rsidR="00D67535">
        <w:t>for a reference plant</w:t>
      </w:r>
    </w:p>
    <w:p w:rsidR="00EC5A9B" w:rsidRDefault="00EC5A9B" w:rsidP="00EC5A9B">
      <w:pPr>
        <w:pStyle w:val="Default"/>
      </w:pPr>
    </w:p>
    <w:p w:rsidR="008E1024" w:rsidRDefault="008E1024" w:rsidP="00EF60F1">
      <w:pPr>
        <w:pStyle w:val="Default"/>
        <w:numPr>
          <w:ilvl w:val="0"/>
          <w:numId w:val="20"/>
        </w:numPr>
        <w:ind w:left="1080"/>
      </w:pPr>
      <w:r>
        <w:t>Consider changing the relative location of the output under Job Streams</w:t>
      </w:r>
      <w:r w:rsidR="00C71717">
        <w:t xml:space="preserve"> by appending the name of the Job Stream to the end of the relative location, i.e. RADTRAD\PWR_REA</w:t>
      </w:r>
      <w:r w:rsidR="00074A3B">
        <w:t>_simple</w:t>
      </w:r>
      <w:r w:rsidR="00C71717">
        <w:t>. This creates a unique folder for the resulting output files.</w:t>
      </w:r>
    </w:p>
    <w:p w:rsidR="008E1024" w:rsidRDefault="008E1024" w:rsidP="008E1024">
      <w:pPr>
        <w:pStyle w:val="Default"/>
        <w:ind w:left="1440"/>
      </w:pPr>
    </w:p>
    <w:p w:rsidR="001F6469" w:rsidRDefault="001F6469" w:rsidP="008E1024">
      <w:pPr>
        <w:pStyle w:val="Default"/>
        <w:ind w:left="1440"/>
      </w:pPr>
    </w:p>
    <w:p w:rsidR="001F6469" w:rsidRDefault="001F6469" w:rsidP="008E1024">
      <w:pPr>
        <w:pStyle w:val="Default"/>
        <w:ind w:left="1440"/>
      </w:pPr>
    </w:p>
    <w:p w:rsidR="001F6469" w:rsidRDefault="001F6469" w:rsidP="008E1024">
      <w:pPr>
        <w:pStyle w:val="Default"/>
        <w:ind w:left="1440"/>
      </w:pPr>
    </w:p>
    <w:p w:rsidR="001F6469" w:rsidRDefault="001F6469" w:rsidP="008E1024">
      <w:pPr>
        <w:pStyle w:val="Default"/>
        <w:ind w:left="1440"/>
      </w:pPr>
    </w:p>
    <w:p w:rsidR="001F6469" w:rsidRDefault="001F6469" w:rsidP="008E1024">
      <w:pPr>
        <w:pStyle w:val="Default"/>
        <w:ind w:left="1440"/>
      </w:pPr>
    </w:p>
    <w:p w:rsidR="001F6469" w:rsidRDefault="001F6469" w:rsidP="008E1024">
      <w:pPr>
        <w:pStyle w:val="Default"/>
        <w:ind w:left="1440"/>
      </w:pPr>
    </w:p>
    <w:p w:rsidR="00CF4501" w:rsidRDefault="00CF4501" w:rsidP="00CF4501">
      <w:pPr>
        <w:pStyle w:val="Default"/>
        <w:ind w:left="900"/>
      </w:pPr>
      <w:r>
        <w:t>The resulting Job Stream Properties Window will look similar to the following:</w:t>
      </w:r>
    </w:p>
    <w:p w:rsidR="001F6469" w:rsidRDefault="001F6469" w:rsidP="00CF4501">
      <w:pPr>
        <w:pStyle w:val="Default"/>
        <w:ind w:left="900"/>
      </w:pPr>
    </w:p>
    <w:p w:rsidR="00C71717" w:rsidRDefault="00592A15" w:rsidP="008E1024">
      <w:pPr>
        <w:pStyle w:val="Default"/>
        <w:ind w:left="1440"/>
      </w:pPr>
      <w:r>
        <w:rPr>
          <w:noProof/>
        </w:rPr>
        <w:pict>
          <v:oval id="_x0000_s1077" style="position:absolute;left:0;text-align:left;margin-left:140.55pt;margin-top:29.65pt;width:161.7pt;height:53.3pt;z-index:251725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" filled="f" strokecolor="red" strokeweight="1.5pt"/>
        </w:pict>
      </w:r>
      <w:r>
        <w:rPr>
          <w:noProof/>
        </w:rPr>
        <w:pict>
          <v:oval id="_x0000_s1078" style="position:absolute;left:0;text-align:left;margin-left:140.55pt;margin-top:158.6pt;width:171.3pt;height:27.6pt;z-index:251726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" filled="f" strokecolor="red" strokeweight="1.5pt"/>
        </w:pict>
      </w:r>
      <w:r w:rsidR="00613660">
        <w:rPr>
          <w:noProof/>
        </w:rPr>
        <w:drawing>
          <wp:inline distT="0" distB="0" distL="0" distR="0">
            <wp:extent cx="4210638" cy="343900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Ex_FHA_CR_6.PNG"/>
                    <pic:cNvPicPr/>
                  </pic:nvPicPr>
                  <pic:blipFill>
                    <a:blip r:embed="rId81">
                      <a:extLst>
                        <a:ext uri="{28A0092B-C50C-407E-A947-70E740481C1C}">
                          <a14:useLocalDpi xmlns:a14="http://schemas.microsoft.com/office/drawing/2010/main" val="0"/>
                        </a:ext>
                      </a:extLst>
                    </a:blip>
                    <a:stretch>
                      <a:fillRect/>
                    </a:stretch>
                  </pic:blipFill>
                  <pic:spPr>
                    <a:xfrm>
                      <a:off x="0" y="0"/>
                      <a:ext cx="4210638" cy="3439005"/>
                    </a:xfrm>
                    <a:prstGeom prst="rect">
                      <a:avLst/>
                    </a:prstGeom>
                  </pic:spPr>
                </pic:pic>
              </a:graphicData>
            </a:graphic>
          </wp:inline>
        </w:drawing>
      </w:r>
    </w:p>
    <w:p w:rsidR="004C780F" w:rsidRDefault="004C780F" w:rsidP="008E1024">
      <w:pPr>
        <w:pStyle w:val="Default"/>
        <w:ind w:left="1440"/>
      </w:pPr>
    </w:p>
    <w:p w:rsidR="001F6469" w:rsidRDefault="001F6469" w:rsidP="008E1024">
      <w:pPr>
        <w:pStyle w:val="Default"/>
        <w:ind w:left="1440"/>
      </w:pPr>
    </w:p>
    <w:p w:rsidR="001F6469" w:rsidRDefault="001F6469" w:rsidP="008E1024">
      <w:pPr>
        <w:pStyle w:val="Default"/>
        <w:ind w:left="1440"/>
      </w:pPr>
    </w:p>
    <w:p w:rsidR="00D8756A" w:rsidRDefault="00BF2DBF">
      <w:pPr>
        <w:pStyle w:val="Default"/>
        <w:numPr>
          <w:ilvl w:val="3"/>
          <w:numId w:val="86"/>
        </w:numPr>
        <w:tabs>
          <w:tab w:val="left" w:pos="1080"/>
        </w:tabs>
        <w:ind w:left="360"/>
      </w:pPr>
      <w:r w:rsidRPr="00BF2DBF">
        <w:t xml:space="preserve">Using the model from Exercise 2 as a base, </w:t>
      </w:r>
      <w:r>
        <w:t xml:space="preserve">the following inputs need to be changed to those given in Table </w:t>
      </w:r>
      <w:r w:rsidR="00A741B7">
        <w:t>3-</w:t>
      </w:r>
      <w:r w:rsidR="00606A2F">
        <w:t>2</w:t>
      </w:r>
      <w:r>
        <w:t>:</w:t>
      </w:r>
    </w:p>
    <w:p w:rsidR="002969CF" w:rsidRDefault="002969CF" w:rsidP="002969CF">
      <w:pPr>
        <w:pStyle w:val="Default"/>
      </w:pPr>
    </w:p>
    <w:p w:rsidR="00472529" w:rsidRDefault="00472529" w:rsidP="00EF60F1">
      <w:pPr>
        <w:pStyle w:val="Default"/>
        <w:numPr>
          <w:ilvl w:val="0"/>
          <w:numId w:val="21"/>
        </w:numPr>
      </w:pPr>
      <w:r>
        <w:t>Inventory under Nuclide Data</w:t>
      </w:r>
      <w:r w:rsidR="00CF4501">
        <w:t xml:space="preserve"> – create a new inventory and title it “AST Core </w:t>
      </w:r>
      <w:r w:rsidR="00C83D5C">
        <w:t>Activit</w:t>
      </w:r>
      <w:r w:rsidR="00CF4501">
        <w:t xml:space="preserve">y”. Input data from the Core Activity column from Table </w:t>
      </w:r>
      <w:r w:rsidR="00606A2F">
        <w:t>3</w:t>
      </w:r>
      <w:r w:rsidR="00CF4501">
        <w:t>-1. See Exercise 1, Step 2, item 2b for details on adding a new inventory.</w:t>
      </w:r>
      <w:r w:rsidR="006A767A">
        <w:t xml:space="preserve"> </w:t>
      </w:r>
    </w:p>
    <w:p w:rsidR="000F3A21" w:rsidRDefault="000F3A21">
      <w:pPr>
        <w:pStyle w:val="Default"/>
      </w:pPr>
    </w:p>
    <w:p w:rsidR="000F3A21" w:rsidRDefault="00592A15">
      <w:pPr>
        <w:pStyle w:val="Default"/>
      </w:pPr>
      <w:r>
        <w:rPr>
          <w:noProof/>
        </w:rPr>
        <w:lastRenderedPageBreak/>
        <w:pict>
          <v:oval id="_x0000_s1124" style="position:absolute;margin-left:358.5pt;margin-top:90.5pt;width:77.3pt;height:190pt;z-index:251776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" filled="f" strokecolor="red" strokeweight="1.5pt"/>
        </w:pict>
      </w:r>
      <w:r w:rsidR="00A64F90">
        <w:rPr>
          <w:noProof/>
        </w:rPr>
        <w:drawing>
          <wp:inline distT="0" distB="0" distL="0" distR="0">
            <wp:extent cx="5486400" cy="4181475"/>
            <wp:effectExtent l="19050" t="0" r="0" b="0"/>
            <wp:docPr id="3" name="Picture 6" descr="C:\Users\dianem\Desktop\RADTRAD_2015_training\screen_shots\Exercise_3\ex3_inventory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ianem\Desktop\RADTRAD_2015_training\screen_shots\Exercise_3\ex3_inventoryr1.JPG"/>
                    <pic:cNvPicPr>
                      <a:picLocks noChangeAspect="1" noChangeArrowheads="1"/>
                    </pic:cNvPicPr>
                  </pic:nvPicPr>
                  <pic:blipFill>
                    <a:blip r:embed="rId82" cstate="print"/>
                    <a:srcRect/>
                    <a:stretch>
                      <a:fillRect/>
                    </a:stretch>
                  </pic:blipFill>
                  <pic:spPr bwMode="auto">
                    <a:xfrm>
                      <a:off x="0" y="0"/>
                      <a:ext cx="5486400" cy="4181475"/>
                    </a:xfrm>
                    <a:prstGeom prst="rect">
                      <a:avLst/>
                    </a:prstGeom>
                    <a:noFill/>
                    <a:ln w="9525">
                      <a:noFill/>
                      <a:miter lim="800000"/>
                      <a:headEnd/>
                      <a:tailEnd/>
                    </a:ln>
                  </pic:spPr>
                </pic:pic>
              </a:graphicData>
            </a:graphic>
          </wp:inline>
        </w:drawing>
      </w:r>
    </w:p>
    <w:p w:rsidR="006A767A" w:rsidRDefault="006A767A" w:rsidP="006A767A">
      <w:pPr>
        <w:pStyle w:val="Default"/>
        <w:ind w:left="1080"/>
      </w:pPr>
    </w:p>
    <w:p w:rsidR="006A767A" w:rsidRDefault="006A767A" w:rsidP="00EF60F1">
      <w:pPr>
        <w:pStyle w:val="Default"/>
        <w:numPr>
          <w:ilvl w:val="0"/>
          <w:numId w:val="21"/>
        </w:numPr>
      </w:pPr>
      <w:r>
        <w:t>Use SNAP editing features to list the nuclides in the same order as in Table</w:t>
      </w:r>
      <w:r w:rsidR="00AD3922">
        <w:t> </w:t>
      </w:r>
      <w:r w:rsidR="00232444">
        <w:t>3</w:t>
      </w:r>
      <w:r w:rsidR="00AD3922">
        <w:noBreakHyphen/>
      </w:r>
      <w:r>
        <w:t>1 to make it easier to add activity information.</w:t>
      </w:r>
    </w:p>
    <w:p w:rsidR="00CF4501" w:rsidRDefault="00CF4501" w:rsidP="00CF4501">
      <w:pPr>
        <w:pStyle w:val="Default"/>
        <w:ind w:left="1080"/>
      </w:pPr>
    </w:p>
    <w:p w:rsidR="00896E91" w:rsidRDefault="00896E91" w:rsidP="00896E91">
      <w:pPr>
        <w:pStyle w:val="Default"/>
        <w:numPr>
          <w:ilvl w:val="0"/>
          <w:numId w:val="21"/>
        </w:numPr>
      </w:pPr>
      <w:r>
        <w:t>Select source scenarios and define a REA_Source scenario. Change input as indicated in the following screenshots.  Source1\Iodine Physical Form should be changed to “NUREG-1465”</w:t>
      </w:r>
    </w:p>
    <w:p w:rsidR="00896E91" w:rsidRDefault="00896E91" w:rsidP="00896E91">
      <w:pPr>
        <w:pStyle w:val="Default"/>
        <w:ind w:left="720"/>
      </w:pPr>
    </w:p>
    <w:p w:rsidR="00896E91" w:rsidRDefault="00896E91" w:rsidP="00896E91">
      <w:pPr>
        <w:pStyle w:val="Default"/>
        <w:ind w:left="720"/>
      </w:pPr>
    </w:p>
    <w:p w:rsidR="00896E91" w:rsidRDefault="00896E91" w:rsidP="00896E91">
      <w:pPr>
        <w:pStyle w:val="Default"/>
        <w:ind w:left="1080"/>
      </w:pPr>
    </w:p>
    <w:p w:rsidR="000F3A21" w:rsidRDefault="000F3A21">
      <w:pPr>
        <w:pStyle w:val="ListParagraph"/>
      </w:pPr>
    </w:p>
    <w:p w:rsidR="000F3A21" w:rsidRDefault="00592A15">
      <w:pPr>
        <w:pStyle w:val="Default"/>
        <w:jc w:val="center"/>
      </w:pPr>
      <w:r>
        <w:rPr>
          <w:noProof/>
        </w:rPr>
        <w:lastRenderedPageBreak/>
        <w:pict>
          <v:oval id="_x0000_s1162" style="position:absolute;left:0;text-align:left;margin-left:140.1pt;margin-top:129.75pt;width:89.5pt;height:40.4pt;z-index:251799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" filled="f" strokecolor="red" strokeweight="1.5pt"/>
        </w:pict>
      </w:r>
      <w:r>
        <w:rPr>
          <w:noProof/>
        </w:rPr>
        <w:pict>
          <v:oval id="_x0000_s1079" style="position:absolute;left:0;text-align:left;margin-left:323.8pt;margin-top:94.25pt;width:26.45pt;height:27.6pt;z-index:251727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" filled="f" strokecolor="red" strokeweight="1.5pt"/>
        </w:pict>
      </w:r>
      <w:r w:rsidR="00896E91">
        <w:rPr>
          <w:noProof/>
        </w:rPr>
        <w:drawing>
          <wp:inline distT="0" distB="0" distL="0" distR="0">
            <wp:extent cx="4182059" cy="301032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Ex_REA_CR_2.PNG"/>
                    <pic:cNvPicPr/>
                  </pic:nvPicPr>
                  <pic:blipFill>
                    <a:blip r:embed="rId83">
                      <a:extLst>
                        <a:ext uri="{28A0092B-C50C-407E-A947-70E740481C1C}">
                          <a14:useLocalDpi xmlns:a14="http://schemas.microsoft.com/office/drawing/2010/main" val="0"/>
                        </a:ext>
                      </a:extLst>
                    </a:blip>
                    <a:stretch>
                      <a:fillRect/>
                    </a:stretch>
                  </pic:blipFill>
                  <pic:spPr>
                    <a:xfrm>
                      <a:off x="0" y="0"/>
                      <a:ext cx="4182059" cy="3010320"/>
                    </a:xfrm>
                    <a:prstGeom prst="rect">
                      <a:avLst/>
                    </a:prstGeom>
                  </pic:spPr>
                </pic:pic>
              </a:graphicData>
            </a:graphic>
          </wp:inline>
        </w:drawing>
      </w:r>
    </w:p>
    <w:p w:rsidR="00276131" w:rsidRDefault="00276131" w:rsidP="00276131">
      <w:pPr>
        <w:pStyle w:val="ListParagraph"/>
      </w:pPr>
    </w:p>
    <w:p w:rsidR="001F6469" w:rsidRDefault="001F6469" w:rsidP="001F6469">
      <w:pPr>
        <w:pStyle w:val="ListParagraph"/>
      </w:pPr>
    </w:p>
    <w:p w:rsidR="001F6469" w:rsidRDefault="00592A15" w:rsidP="001F6469">
      <w:pPr>
        <w:pStyle w:val="Default"/>
        <w:jc w:val="center"/>
      </w:pPr>
      <w:r>
        <w:rPr>
          <w:noProof/>
        </w:rPr>
        <w:pict>
          <v:oval id="_x0000_s1105" style="position:absolute;left:0;text-align:left;margin-left:170.85pt;margin-top:47.55pt;width:89.5pt;height:40.4pt;z-index:251761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" filled="f" strokecolor="red" strokeweight="1.5pt"/>
        </w:pict>
      </w:r>
      <w:r w:rsidR="001F6469">
        <w:rPr>
          <w:noProof/>
        </w:rPr>
        <w:drawing>
          <wp:inline distT="0" distB="0" distL="0" distR="0">
            <wp:extent cx="4486275" cy="3613945"/>
            <wp:effectExtent l="19050" t="0" r="9525" b="0"/>
            <wp:docPr id="112" name="Picture 34" descr="C:\Users\dianem\Desktop\REA_Source_Scenar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dianem\Desktop\REA_Source_Scenario.JPG"/>
                    <pic:cNvPicPr>
                      <a:picLocks noChangeAspect="1" noChangeArrowheads="1"/>
                    </pic:cNvPicPr>
                  </pic:nvPicPr>
                  <pic:blipFill>
                    <a:blip r:embed="rId84" cstate="print"/>
                    <a:srcRect/>
                    <a:stretch>
                      <a:fillRect/>
                    </a:stretch>
                  </pic:blipFill>
                  <pic:spPr bwMode="auto">
                    <a:xfrm>
                      <a:off x="0" y="0"/>
                      <a:ext cx="4486275" cy="3613945"/>
                    </a:xfrm>
                    <a:prstGeom prst="rect">
                      <a:avLst/>
                    </a:prstGeom>
                    <a:noFill/>
                    <a:ln w="9525">
                      <a:noFill/>
                      <a:miter lim="800000"/>
                      <a:headEnd/>
                      <a:tailEnd/>
                    </a:ln>
                  </pic:spPr>
                </pic:pic>
              </a:graphicData>
            </a:graphic>
          </wp:inline>
        </w:drawing>
      </w:r>
    </w:p>
    <w:p w:rsidR="00E56B5B" w:rsidRDefault="00E56B5B" w:rsidP="001F6469">
      <w:pPr>
        <w:pStyle w:val="Default"/>
        <w:jc w:val="center"/>
      </w:pPr>
    </w:p>
    <w:p w:rsidR="00E56B5B" w:rsidRDefault="00E56B5B" w:rsidP="001F6469">
      <w:pPr>
        <w:pStyle w:val="Default"/>
        <w:jc w:val="center"/>
      </w:pPr>
    </w:p>
    <w:p w:rsidR="001F6469" w:rsidRDefault="001F6469" w:rsidP="001F6469">
      <w:pPr>
        <w:pStyle w:val="Default"/>
      </w:pPr>
    </w:p>
    <w:p w:rsidR="001F6469" w:rsidRDefault="001F6469" w:rsidP="00EF60F1">
      <w:pPr>
        <w:pStyle w:val="Default"/>
        <w:numPr>
          <w:ilvl w:val="0"/>
          <w:numId w:val="21"/>
        </w:numPr>
      </w:pPr>
      <w:r>
        <w:t>Release Fractions and Timings tab under Sources\Edit Inventory Scenarios should indicate the following</w:t>
      </w:r>
      <w:r w:rsidR="008A58D2">
        <w:t xml:space="preserve"> (if “use accident release fractions and timings” button is checked, the same inputs are generated as defaults)</w:t>
      </w:r>
      <w:r>
        <w:t>:</w:t>
      </w:r>
    </w:p>
    <w:p w:rsidR="001F6469" w:rsidRDefault="001F6469" w:rsidP="001F6469">
      <w:pPr>
        <w:pStyle w:val="Default"/>
        <w:ind w:left="1080"/>
      </w:pPr>
    </w:p>
    <w:p w:rsidR="001F6469" w:rsidRDefault="00592A15" w:rsidP="001F6469">
      <w:pPr>
        <w:pStyle w:val="Default"/>
        <w:jc w:val="center"/>
      </w:pPr>
      <w:r>
        <w:rPr>
          <w:noProof/>
        </w:rPr>
        <w:lastRenderedPageBreak/>
        <w:pict>
          <v:oval id="_x0000_s1107" style="position:absolute;left:0;text-align:left;margin-left:300.55pt;margin-top:182.5pt;width:26.45pt;height:33.75pt;z-index:251764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" filled="f" strokecolor="red" strokeweight="1.5pt"/>
        </w:pict>
      </w:r>
      <w:r>
        <w:rPr>
          <w:noProof/>
        </w:rPr>
        <w:pict>
          <v:oval id="_x0000_s1106" style="position:absolute;left:0;text-align:left;margin-left:256.3pt;margin-top:135.1pt;width:26.45pt;height:27.6pt;z-index:251763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" filled="f" strokecolor="red" strokeweight="1.5pt"/>
        </w:pict>
      </w:r>
      <w:r w:rsidR="00FC7B81">
        <w:rPr>
          <w:noProof/>
        </w:rPr>
        <w:drawing>
          <wp:inline distT="0" distB="0" distL="0" distR="0">
            <wp:extent cx="5476875" cy="3857625"/>
            <wp:effectExtent l="19050" t="0" r="9525" b="0"/>
            <wp:docPr id="79" name="Picture 8" descr="C:\Users\dianem\Desktop\REA_r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ianem\Desktop\REA_rft.JPG"/>
                    <pic:cNvPicPr>
                      <a:picLocks noChangeAspect="1" noChangeArrowheads="1"/>
                    </pic:cNvPicPr>
                  </pic:nvPicPr>
                  <pic:blipFill>
                    <a:blip r:embed="rId85" cstate="print"/>
                    <a:srcRect/>
                    <a:stretch>
                      <a:fillRect/>
                    </a:stretch>
                  </pic:blipFill>
                  <pic:spPr bwMode="auto">
                    <a:xfrm>
                      <a:off x="0" y="0"/>
                      <a:ext cx="5476875" cy="3857625"/>
                    </a:xfrm>
                    <a:prstGeom prst="rect">
                      <a:avLst/>
                    </a:prstGeom>
                    <a:noFill/>
                    <a:ln w="9525">
                      <a:noFill/>
                      <a:miter lim="800000"/>
                      <a:headEnd/>
                      <a:tailEnd/>
                    </a:ln>
                  </pic:spPr>
                </pic:pic>
              </a:graphicData>
            </a:graphic>
          </wp:inline>
        </w:drawing>
      </w:r>
    </w:p>
    <w:p w:rsidR="00E56B5B" w:rsidRDefault="00E56B5B" w:rsidP="001F6469">
      <w:pPr>
        <w:pStyle w:val="Default"/>
        <w:jc w:val="center"/>
      </w:pPr>
    </w:p>
    <w:p w:rsidR="001F6469" w:rsidRDefault="001F6469" w:rsidP="001F6469">
      <w:pPr>
        <w:pStyle w:val="Default"/>
        <w:ind w:left="1080"/>
      </w:pPr>
    </w:p>
    <w:p w:rsidR="00BF2DBF" w:rsidRDefault="009B0AD5" w:rsidP="00EF60F1">
      <w:pPr>
        <w:pStyle w:val="Default"/>
        <w:numPr>
          <w:ilvl w:val="0"/>
          <w:numId w:val="21"/>
        </w:numPr>
      </w:pPr>
      <w:r>
        <w:t xml:space="preserve">Leak rate table for the pathway from Containment </w:t>
      </w:r>
      <w:r w:rsidR="00120074">
        <w:t xml:space="preserve">Leak </w:t>
      </w:r>
      <w:r>
        <w:t>to Environment under Pathways</w:t>
      </w:r>
      <w:r w:rsidR="00DE74AB">
        <w:t xml:space="preserve"> should be changed to the information given in Table 3-</w:t>
      </w:r>
      <w:r w:rsidR="00606A2F">
        <w:t>2</w:t>
      </w:r>
      <w:r w:rsidR="00DE74AB">
        <w:t>:</w:t>
      </w:r>
    </w:p>
    <w:p w:rsidR="00292BA5" w:rsidRDefault="00292BA5" w:rsidP="00292BA5">
      <w:pPr>
        <w:pStyle w:val="Default"/>
        <w:jc w:val="center"/>
      </w:pPr>
    </w:p>
    <w:p w:rsidR="00DE74AB" w:rsidRDefault="00292BA5" w:rsidP="00292BA5">
      <w:pPr>
        <w:pStyle w:val="Default"/>
        <w:jc w:val="center"/>
      </w:pPr>
      <w:r>
        <w:rPr>
          <w:noProof/>
        </w:rPr>
        <w:drawing>
          <wp:inline distT="0" distB="0" distL="0" distR="0">
            <wp:extent cx="3067050" cy="2400300"/>
            <wp:effectExtent l="19050" t="0" r="0" b="0"/>
            <wp:docPr id="44" name="Picture 13" descr="C:\Users\dianem\Desktop\ICRP103\leakR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ianem\Desktop\ICRP103\leakRate.JPG"/>
                    <pic:cNvPicPr>
                      <a:picLocks noChangeAspect="1" noChangeArrowheads="1"/>
                    </pic:cNvPicPr>
                  </pic:nvPicPr>
                  <pic:blipFill>
                    <a:blip r:embed="rId86" cstate="print"/>
                    <a:srcRect/>
                    <a:stretch>
                      <a:fillRect/>
                    </a:stretch>
                  </pic:blipFill>
                  <pic:spPr bwMode="auto">
                    <a:xfrm>
                      <a:off x="0" y="0"/>
                      <a:ext cx="3067050" cy="2400300"/>
                    </a:xfrm>
                    <a:prstGeom prst="rect">
                      <a:avLst/>
                    </a:prstGeom>
                    <a:noFill/>
                    <a:ln w="9525">
                      <a:noFill/>
                      <a:miter lim="800000"/>
                      <a:headEnd/>
                      <a:tailEnd/>
                    </a:ln>
                  </pic:spPr>
                </pic:pic>
              </a:graphicData>
            </a:graphic>
          </wp:inline>
        </w:drawing>
      </w:r>
    </w:p>
    <w:p w:rsidR="00E56B5B" w:rsidRDefault="00E56B5B" w:rsidP="00097B38">
      <w:pPr>
        <w:pStyle w:val="Default"/>
        <w:jc w:val="center"/>
      </w:pPr>
    </w:p>
    <w:p w:rsidR="00DE74AB" w:rsidRDefault="00DE74AB" w:rsidP="00DE74AB">
      <w:pPr>
        <w:pStyle w:val="Default"/>
      </w:pPr>
    </w:p>
    <w:p w:rsidR="00097B38" w:rsidRDefault="008A6C16" w:rsidP="00EF60F1">
      <w:pPr>
        <w:pStyle w:val="Default"/>
        <w:numPr>
          <w:ilvl w:val="0"/>
          <w:numId w:val="21"/>
        </w:numPr>
      </w:pPr>
      <w:r w:rsidRPr="000426AB">
        <w:t>C</w:t>
      </w:r>
      <w:r w:rsidR="003D5825">
        <w:t xml:space="preserve">ontrol </w:t>
      </w:r>
      <w:r w:rsidRPr="000426AB">
        <w:t>R</w:t>
      </w:r>
      <w:r w:rsidR="003D5825">
        <w:t>oom</w:t>
      </w:r>
      <w:r w:rsidRPr="000426AB">
        <w:t xml:space="preserve"> X/Q table</w:t>
      </w:r>
      <w:r w:rsidR="000426AB">
        <w:t xml:space="preserve"> – use the input listed </w:t>
      </w:r>
      <w:r w:rsidR="00AD2B2E">
        <w:t>in Table 3-</w:t>
      </w:r>
      <w:r w:rsidR="00606A2F">
        <w:t>2</w:t>
      </w:r>
      <w:r w:rsidR="00AD2B2E">
        <w:t xml:space="preserve"> </w:t>
      </w:r>
      <w:r w:rsidR="000426AB">
        <w:t xml:space="preserve">in the </w:t>
      </w:r>
      <w:r w:rsidR="00AD2B2E">
        <w:t xml:space="preserve">X/Q </w:t>
      </w:r>
      <w:r w:rsidR="003D5825">
        <w:t>T</w:t>
      </w:r>
      <w:r w:rsidR="000426AB">
        <w:t xml:space="preserve">able </w:t>
      </w:r>
      <w:r w:rsidR="003D5825">
        <w:t xml:space="preserve">3 (Control Room-containment leakage) </w:t>
      </w:r>
      <w:r w:rsidR="00DE74AB">
        <w:t>as follows:</w:t>
      </w:r>
    </w:p>
    <w:p w:rsidR="00097B38" w:rsidRDefault="00097B38" w:rsidP="00097B38">
      <w:pPr>
        <w:pStyle w:val="Default"/>
      </w:pPr>
    </w:p>
    <w:p w:rsidR="008A6C16" w:rsidRPr="000426AB" w:rsidRDefault="00097B38" w:rsidP="00097B38">
      <w:pPr>
        <w:pStyle w:val="Default"/>
        <w:jc w:val="center"/>
      </w:pPr>
      <w:r>
        <w:rPr>
          <w:noProof/>
        </w:rPr>
        <w:lastRenderedPageBreak/>
        <w:drawing>
          <wp:inline distT="0" distB="0" distL="0" distR="0">
            <wp:extent cx="3152775" cy="2733675"/>
            <wp:effectExtent l="19050" t="0" r="9525" b="0"/>
            <wp:docPr id="113" name="Picture 35" descr="C:\Users\dianem\Desktop\REA_X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dianem\Desktop\REA_XQ.JPG"/>
                    <pic:cNvPicPr>
                      <a:picLocks noChangeAspect="1" noChangeArrowheads="1"/>
                    </pic:cNvPicPr>
                  </pic:nvPicPr>
                  <pic:blipFill>
                    <a:blip r:embed="rId87" cstate="print"/>
                    <a:srcRect/>
                    <a:stretch>
                      <a:fillRect/>
                    </a:stretch>
                  </pic:blipFill>
                  <pic:spPr bwMode="auto">
                    <a:xfrm>
                      <a:off x="0" y="0"/>
                      <a:ext cx="3152775" cy="2733675"/>
                    </a:xfrm>
                    <a:prstGeom prst="rect">
                      <a:avLst/>
                    </a:prstGeom>
                    <a:noFill/>
                    <a:ln w="9525">
                      <a:noFill/>
                      <a:miter lim="800000"/>
                      <a:headEnd/>
                      <a:tailEnd/>
                    </a:ln>
                  </pic:spPr>
                </pic:pic>
              </a:graphicData>
            </a:graphic>
          </wp:inline>
        </w:drawing>
      </w:r>
    </w:p>
    <w:p w:rsidR="00CD796D" w:rsidRDefault="00CD796D" w:rsidP="00CD796D">
      <w:pPr>
        <w:pStyle w:val="Default"/>
      </w:pPr>
    </w:p>
    <w:p w:rsidR="004C780F" w:rsidRDefault="004C780F" w:rsidP="00CD796D">
      <w:pPr>
        <w:pStyle w:val="Default"/>
      </w:pPr>
    </w:p>
    <w:p w:rsidR="004C780F" w:rsidRDefault="004C780F" w:rsidP="00CD796D">
      <w:pPr>
        <w:pStyle w:val="Default"/>
      </w:pPr>
    </w:p>
    <w:p w:rsidR="00CD796D" w:rsidRDefault="00CD796D" w:rsidP="00501D43">
      <w:pPr>
        <w:pStyle w:val="Default"/>
        <w:numPr>
          <w:ilvl w:val="0"/>
          <w:numId w:val="35"/>
        </w:numPr>
        <w:tabs>
          <w:tab w:val="clear" w:pos="1440"/>
          <w:tab w:val="left" w:pos="1080"/>
        </w:tabs>
      </w:pPr>
      <w:r>
        <w:t>Because the Fuel Handling Accident did not credit the control room switching to emergency mode operation, the following changes need to be made to add emergency mode operation to our model</w:t>
      </w:r>
      <w:r w:rsidR="00632CA0">
        <w:t xml:space="preserve"> (reference steps </w:t>
      </w:r>
      <w:r w:rsidR="00E56B5B">
        <w:t xml:space="preserve">3 </w:t>
      </w:r>
      <w:r w:rsidR="009C1B31">
        <w:t xml:space="preserve">and </w:t>
      </w:r>
      <w:r w:rsidR="00E56B5B">
        <w:t xml:space="preserve">4 </w:t>
      </w:r>
      <w:r w:rsidR="009C1B31">
        <w:t>of Exercise 2 for more details on the addition of pathways and filters)</w:t>
      </w:r>
      <w:r>
        <w:t>:</w:t>
      </w:r>
    </w:p>
    <w:p w:rsidR="00CD796D" w:rsidRDefault="00CD796D" w:rsidP="00CD796D">
      <w:pPr>
        <w:pStyle w:val="Default"/>
      </w:pPr>
    </w:p>
    <w:p w:rsidR="000F3A21" w:rsidRDefault="008C3E43">
      <w:pPr>
        <w:pStyle w:val="Default"/>
        <w:numPr>
          <w:ilvl w:val="0"/>
          <w:numId w:val="57"/>
        </w:numPr>
      </w:pPr>
      <w:r>
        <w:t xml:space="preserve">One </w:t>
      </w:r>
      <w:r w:rsidR="008A6C16">
        <w:t xml:space="preserve">additional </w:t>
      </w:r>
      <w:r w:rsidR="00520511">
        <w:t>pathway</w:t>
      </w:r>
      <w:r w:rsidR="008A6C16">
        <w:t xml:space="preserve"> need</w:t>
      </w:r>
      <w:r>
        <w:t>s</w:t>
      </w:r>
      <w:r w:rsidR="008A6C16">
        <w:t xml:space="preserve"> to be added to account for filtered flow whi</w:t>
      </w:r>
      <w:r w:rsidR="00520511">
        <w:t>ch occurs during emergency mode</w:t>
      </w:r>
      <w:r w:rsidR="00E56B5B">
        <w:t xml:space="preserve">: a filtered pathway </w:t>
      </w:r>
      <w:r w:rsidR="00520511" w:rsidRPr="009B71A2">
        <w:t xml:space="preserve">from the Environment to the Control </w:t>
      </w:r>
      <w:r>
        <w:t>Room</w:t>
      </w:r>
      <w:r w:rsidR="00E56B5B">
        <w:t>,</w:t>
      </w:r>
      <w:r>
        <w:t xml:space="preserve"> </w:t>
      </w:r>
      <w:r w:rsidR="0013423C">
        <w:t xml:space="preserve">named </w:t>
      </w:r>
      <w:r w:rsidR="00E56B5B">
        <w:t>“</w:t>
      </w:r>
      <w:r>
        <w:t xml:space="preserve">CR </w:t>
      </w:r>
      <w:r w:rsidR="0013423C">
        <w:t>filtered inflow</w:t>
      </w:r>
      <w:r w:rsidR="00AD3922">
        <w:t>.</w:t>
      </w:r>
      <w:r w:rsidR="00E56B5B">
        <w:t>”</w:t>
      </w:r>
    </w:p>
    <w:p w:rsidR="002E2996" w:rsidRDefault="002E2996" w:rsidP="00611413">
      <w:pPr>
        <w:pStyle w:val="Default"/>
        <w:ind w:left="1080"/>
      </w:pPr>
    </w:p>
    <w:p w:rsidR="00274A30" w:rsidRDefault="00274A30" w:rsidP="00611413">
      <w:pPr>
        <w:pStyle w:val="Default"/>
        <w:ind w:left="1080"/>
      </w:pPr>
    </w:p>
    <w:p w:rsidR="007045ED" w:rsidRDefault="00592A15" w:rsidP="00611413">
      <w:pPr>
        <w:pStyle w:val="Default"/>
        <w:ind w:left="1080"/>
      </w:pPr>
      <w:r>
        <w:rPr>
          <w:noProof/>
        </w:rPr>
        <w:lastRenderedPageBreak/>
        <w:pict>
          <v:oval id="_x0000_s1108" style="position:absolute;left:0;text-align:left;margin-left:311.65pt;margin-top:122.55pt;width:26.45pt;height:27.6pt;z-index:251766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" filled="f" strokecolor="red" strokeweight="1.5pt"/>
        </w:pict>
      </w:r>
      <w:r>
        <w:rPr>
          <w:noProof/>
        </w:rPr>
        <w:pict>
          <v:oval id="_x0000_s1098" style="position:absolute;left:0;text-align:left;margin-left:311.65pt;margin-top:170pt;width:26.45pt;height:27.6pt;z-index:251752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" filled="f" strokecolor="red" strokeweight="1.5pt"/>
        </w:pict>
      </w:r>
      <w:r w:rsidR="000C1E58">
        <w:rPr>
          <w:noProof/>
        </w:rPr>
        <w:drawing>
          <wp:inline distT="0" distB="0" distL="0" distR="0">
            <wp:extent cx="4210685" cy="4805680"/>
            <wp:effectExtent l="19050" t="0" r="0" b="0"/>
            <wp:docPr id="109" name="Picture 38" descr="C:\Users\dianem\Desktop\RADTRAD_2015_training\Exercise_3\ex3_pa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dianem\Desktop\RADTRAD_2015_training\Exercise_3\ex3_path.JPG"/>
                    <pic:cNvPicPr>
                      <a:picLocks noChangeAspect="1" noChangeArrowheads="1"/>
                    </pic:cNvPicPr>
                  </pic:nvPicPr>
                  <pic:blipFill>
                    <a:blip r:embed="rId88" cstate="print"/>
                    <a:srcRect/>
                    <a:stretch>
                      <a:fillRect/>
                    </a:stretch>
                  </pic:blipFill>
                  <pic:spPr bwMode="auto">
                    <a:xfrm>
                      <a:off x="0" y="0"/>
                      <a:ext cx="4210685" cy="4805680"/>
                    </a:xfrm>
                    <a:prstGeom prst="rect">
                      <a:avLst/>
                    </a:prstGeom>
                    <a:noFill/>
                    <a:ln w="9525">
                      <a:noFill/>
                      <a:miter lim="800000"/>
                      <a:headEnd/>
                      <a:tailEnd/>
                    </a:ln>
                  </pic:spPr>
                </pic:pic>
              </a:graphicData>
            </a:graphic>
          </wp:inline>
        </w:drawing>
      </w:r>
    </w:p>
    <w:p w:rsidR="008C3E43" w:rsidRDefault="008C3E43" w:rsidP="00611413">
      <w:pPr>
        <w:pStyle w:val="Default"/>
        <w:ind w:left="1080"/>
      </w:pPr>
    </w:p>
    <w:p w:rsidR="000F3A21" w:rsidRDefault="008C3E43">
      <w:pPr>
        <w:pStyle w:val="Default"/>
        <w:numPr>
          <w:ilvl w:val="0"/>
          <w:numId w:val="57"/>
        </w:numPr>
      </w:pPr>
      <w:r>
        <w:t xml:space="preserve">Two additional </w:t>
      </w:r>
      <w:r w:rsidR="00520511">
        <w:t>filters should be created to represent:</w:t>
      </w:r>
    </w:p>
    <w:p w:rsidR="00E302AA" w:rsidRDefault="00E302AA" w:rsidP="00E302AA">
      <w:pPr>
        <w:pStyle w:val="Default"/>
        <w:ind w:left="1080"/>
      </w:pPr>
    </w:p>
    <w:p w:rsidR="007254B0" w:rsidRDefault="008C3E43" w:rsidP="008C3E43">
      <w:pPr>
        <w:pStyle w:val="Default"/>
        <w:ind w:left="1080"/>
      </w:pPr>
      <w:r>
        <w:t xml:space="preserve">F3. Control Room recirculation flow </w:t>
      </w:r>
    </w:p>
    <w:p w:rsidR="008C3E43" w:rsidRDefault="00B61895" w:rsidP="008C3E43">
      <w:pPr>
        <w:pStyle w:val="Default"/>
        <w:ind w:left="1080"/>
      </w:pPr>
      <w:r>
        <w:t xml:space="preserve">F4. </w:t>
      </w:r>
      <w:r w:rsidR="008C3E43" w:rsidRPr="003B1561">
        <w:t>filtered flow</w:t>
      </w:r>
      <w:r w:rsidR="008C3E43">
        <w:t xml:space="preserve"> from Environment </w:t>
      </w:r>
      <w:r w:rsidR="008C3E43" w:rsidRPr="003B1561">
        <w:t xml:space="preserve">to Control </w:t>
      </w:r>
      <w:r w:rsidR="008C3E43">
        <w:t xml:space="preserve">Room </w:t>
      </w:r>
    </w:p>
    <w:p w:rsidR="000F3A21" w:rsidRDefault="000F3A21">
      <w:pPr>
        <w:pStyle w:val="Default"/>
      </w:pPr>
    </w:p>
    <w:p w:rsidR="007045ED" w:rsidRDefault="00E61F4D" w:rsidP="00940F61">
      <w:pPr>
        <w:pStyle w:val="Default"/>
        <w:ind w:left="720" w:firstLine="360"/>
      </w:pPr>
      <w:r>
        <w:t>These are indicated on the drawing below:</w:t>
      </w:r>
    </w:p>
    <w:p w:rsidR="00E61F4D" w:rsidRDefault="00592A15" w:rsidP="00520511">
      <w:pPr>
        <w:pStyle w:val="Default"/>
        <w:ind w:left="1080"/>
      </w:pPr>
      <w:r>
        <w:rPr>
          <w:noProof/>
        </w:rPr>
        <w:pict>
          <v:shape id="Text Box 54" o:spid="_x0000_s1049" type="#_x0000_t202" style="position:absolute;left:0;text-align:left;margin-left:136.35pt;margin-top:2.2pt;width:24pt;height:18.75pt;z-index:251688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" fillcolor="white [3212]" stroked="f">
            <v:textbox style="mso-next-textbox:#Text Box 54">
              <w:txbxContent>
                <w:p w:rsidR="00592A15" w:rsidRPr="00A77551" w:rsidRDefault="00592A15" w:rsidP="00293CBE">
                  <w:pPr>
                    <w:rPr>
                      <w:sz w:val="16"/>
                      <w:szCs w:val="16"/>
                    </w:rPr>
                  </w:pPr>
                  <w:r w:rsidRPr="00A77551">
                    <w:rPr>
                      <w:sz w:val="16"/>
                      <w:szCs w:val="16"/>
                    </w:rPr>
                    <w:t>F</w:t>
                  </w:r>
                  <w:r>
                    <w:rPr>
                      <w:sz w:val="16"/>
                      <w:szCs w:val="16"/>
                    </w:rPr>
                    <w:t>1</w:t>
                  </w:r>
                </w:p>
              </w:txbxContent>
            </v:textbox>
          </v:shape>
        </w:pict>
      </w:r>
    </w:p>
    <w:p w:rsidR="00E61F4D" w:rsidRDefault="00592A15" w:rsidP="00E61F4D">
      <w:pPr>
        <w:pStyle w:val="Default"/>
        <w:ind w:left="630"/>
      </w:pPr>
      <w:r>
        <w:rPr>
          <w:noProof/>
        </w:rPr>
        <w:pict>
          <v:shape id="Text Box 52" o:spid="_x0000_s1047" type="#_x0000_t202" style="position:absolute;left:0;text-align:left;margin-left:86.95pt;margin-top:100.15pt;width:24pt;height:18.75pt;z-index:251686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" fillcolor="white [3212]" stroked="f">
            <v:textbox style="mso-next-textbox:#Text Box 52">
              <w:txbxContent>
                <w:p w:rsidR="00592A15" w:rsidRPr="00A77551" w:rsidRDefault="00592A15" w:rsidP="00293CBE">
                  <w:pPr>
                    <w:rPr>
                      <w:sz w:val="16"/>
                      <w:szCs w:val="16"/>
                    </w:rPr>
                  </w:pPr>
                  <w:r w:rsidRPr="00A77551">
                    <w:rPr>
                      <w:sz w:val="16"/>
                      <w:szCs w:val="16"/>
                    </w:rPr>
                    <w:t>F</w:t>
                  </w:r>
                  <w:r>
                    <w:rPr>
                      <w:sz w:val="16"/>
                      <w:szCs w:val="16"/>
                    </w:rPr>
                    <w:t>2</w:t>
                  </w:r>
                </w:p>
              </w:txbxContent>
            </v:textbox>
          </v:shape>
        </w:pict>
      </w:r>
      <w:r>
        <w:rPr>
          <w:noProof/>
        </w:rPr>
        <w:pict>
          <v:shape id="Text Box 56" o:spid="_x0000_s1050" type="#_x0000_t202" style="position:absolute;left:0;text-align:left;margin-left:213.05pt;margin-top:76.2pt;width:24pt;height:18pt;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" fillcolor="white [3212]" stroked="f">
            <v:textbox style="mso-next-textbox:#Text Box 56">
              <w:txbxContent>
                <w:p w:rsidR="00592A15" w:rsidRPr="00A77551" w:rsidRDefault="00592A15" w:rsidP="00293CBE">
                  <w:pPr>
                    <w:rPr>
                      <w:sz w:val="16"/>
                      <w:szCs w:val="16"/>
                    </w:rPr>
                  </w:pPr>
                  <w:r w:rsidRPr="00A77551">
                    <w:rPr>
                      <w:sz w:val="16"/>
                      <w:szCs w:val="16"/>
                    </w:rPr>
                    <w:t>F</w:t>
                  </w:r>
                  <w:r>
                    <w:rPr>
                      <w:sz w:val="16"/>
                      <w:szCs w:val="16"/>
                    </w:rPr>
                    <w:t>4</w:t>
                  </w:r>
                </w:p>
              </w:txbxContent>
            </v:textbox>
          </v:shape>
        </w:pict>
      </w:r>
      <w:r>
        <w:rPr>
          <w:noProof/>
        </w:rPr>
        <w:pict>
          <v:shape id="Text Box 53" o:spid="_x0000_s1048" type="#_x0000_t202" style="position:absolute;left:0;text-align:left;margin-left:325.55pt;margin-top:57.45pt;width:24pt;height:18.75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" fillcolor="white [3212]" stroked="f">
            <v:textbox style="mso-next-textbox:#Text Box 53">
              <w:txbxContent>
                <w:p w:rsidR="00592A15" w:rsidRPr="00A77551" w:rsidRDefault="00592A15" w:rsidP="00293CBE">
                  <w:pPr>
                    <w:rPr>
                      <w:sz w:val="16"/>
                      <w:szCs w:val="16"/>
                    </w:rPr>
                  </w:pPr>
                  <w:r w:rsidRPr="00A77551">
                    <w:rPr>
                      <w:sz w:val="16"/>
                      <w:szCs w:val="16"/>
                    </w:rPr>
                    <w:t>F</w:t>
                  </w:r>
                  <w:r>
                    <w:rPr>
                      <w:sz w:val="16"/>
                      <w:szCs w:val="16"/>
                    </w:rPr>
                    <w:t>3</w:t>
                  </w:r>
                </w:p>
              </w:txbxContent>
            </v:textbox>
          </v:shape>
        </w:pict>
      </w:r>
      <w:r>
        <w:rPr>
          <w:noProof/>
        </w:rPr>
        <w:pict>
          <v:shape id="Text Box 67" o:spid="_x0000_s1051" type="#_x0000_t202" style="position:absolute;left:0;text-align:left;margin-left:451.5pt;margin-top:24.45pt;width:24pt;height:18.75pt;z-index:25169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" fillcolor="white [3212]" stroked="f">
            <v:textbox style="mso-next-textbox:#Text Box 67">
              <w:txbxContent>
                <w:p w:rsidR="00592A15" w:rsidRPr="00A77551" w:rsidRDefault="00592A15" w:rsidP="009D10FB">
                  <w:pPr>
                    <w:rPr>
                      <w:sz w:val="16"/>
                      <w:szCs w:val="16"/>
                    </w:rPr>
                  </w:pPr>
                </w:p>
              </w:txbxContent>
            </v:textbox>
          </v:shape>
        </w:pict>
      </w:r>
      <w:r>
        <w:rPr>
          <w:noProof/>
        </w:rPr>
        <w:pict>
          <v:shape id="Text Box 50" o:spid="_x0000_s1046" type="#_x0000_t202" style="position:absolute;left:0;text-align:left;margin-left:381pt;margin-top:24.45pt;width:24pt;height:18.75pt;z-index:251685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" fillcolor="white [3212]" stroked="f">
            <v:textbox style="mso-next-textbox:#Text Box 50">
              <w:txbxContent>
                <w:p w:rsidR="00592A15" w:rsidRPr="00A77551" w:rsidRDefault="00592A15" w:rsidP="009F109E">
                  <w:pPr>
                    <w:rPr>
                      <w:sz w:val="16"/>
                      <w:szCs w:val="16"/>
                    </w:rPr>
                  </w:pPr>
                </w:p>
              </w:txbxContent>
            </v:textbox>
          </v:shape>
        </w:pict>
      </w:r>
      <w:r w:rsidR="000C1E58">
        <w:rPr>
          <w:noProof/>
        </w:rPr>
        <w:drawing>
          <wp:inline distT="0" distB="0" distL="0" distR="0">
            <wp:extent cx="3742690" cy="1860550"/>
            <wp:effectExtent l="19050" t="0" r="0" b="0"/>
            <wp:docPr id="110" name="Picture 39" descr="C:\Users\dianem\Desktop\RADTRAD_2015_training\Exercise_3\ex3_C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dianem\Desktop\RADTRAD_2015_training\Exercise_3\ex3_CR.JPG"/>
                    <pic:cNvPicPr>
                      <a:picLocks noChangeAspect="1" noChangeArrowheads="1"/>
                    </pic:cNvPicPr>
                  </pic:nvPicPr>
                  <pic:blipFill>
                    <a:blip r:embed="rId89" cstate="print"/>
                    <a:srcRect/>
                    <a:stretch>
                      <a:fillRect/>
                    </a:stretch>
                  </pic:blipFill>
                  <pic:spPr bwMode="auto">
                    <a:xfrm>
                      <a:off x="0" y="0"/>
                      <a:ext cx="3742690" cy="1860550"/>
                    </a:xfrm>
                    <a:prstGeom prst="rect">
                      <a:avLst/>
                    </a:prstGeom>
                    <a:noFill/>
                    <a:ln w="9525">
                      <a:noFill/>
                      <a:miter lim="800000"/>
                      <a:headEnd/>
                      <a:tailEnd/>
                    </a:ln>
                  </pic:spPr>
                </pic:pic>
              </a:graphicData>
            </a:graphic>
          </wp:inline>
        </w:drawing>
      </w:r>
    </w:p>
    <w:p w:rsidR="000F3A21" w:rsidRDefault="005B66E2">
      <w:pPr>
        <w:pStyle w:val="Default"/>
        <w:numPr>
          <w:ilvl w:val="0"/>
          <w:numId w:val="57"/>
        </w:numPr>
        <w:ind w:left="1080"/>
      </w:pPr>
      <w:r>
        <w:lastRenderedPageBreak/>
        <w:t>Note that there are two types of emergency modes:</w:t>
      </w:r>
    </w:p>
    <w:p w:rsidR="000F3A21" w:rsidRDefault="000F3A21">
      <w:pPr>
        <w:pStyle w:val="Default"/>
        <w:ind w:left="1080"/>
      </w:pPr>
    </w:p>
    <w:p w:rsidR="005B66E2" w:rsidRDefault="005B66E2" w:rsidP="00EF60F1">
      <w:pPr>
        <w:pStyle w:val="Default"/>
        <w:numPr>
          <w:ilvl w:val="1"/>
          <w:numId w:val="29"/>
        </w:numPr>
      </w:pPr>
      <w:r>
        <w:t>Prior to operator action, and</w:t>
      </w:r>
    </w:p>
    <w:p w:rsidR="005B66E2" w:rsidRDefault="005B66E2" w:rsidP="00EF60F1">
      <w:pPr>
        <w:pStyle w:val="Default"/>
        <w:numPr>
          <w:ilvl w:val="1"/>
          <w:numId w:val="29"/>
        </w:numPr>
      </w:pPr>
      <w:r>
        <w:t>Following operator action.</w:t>
      </w:r>
    </w:p>
    <w:p w:rsidR="0025408A" w:rsidRDefault="0025408A" w:rsidP="0025408A">
      <w:pPr>
        <w:pStyle w:val="Default"/>
        <w:ind w:left="1080"/>
      </w:pPr>
    </w:p>
    <w:p w:rsidR="0025408A" w:rsidRDefault="0025408A" w:rsidP="0025408A">
      <w:pPr>
        <w:pStyle w:val="Default"/>
        <w:ind w:left="1080"/>
      </w:pPr>
      <w:r>
        <w:t>The flowrate data for these two types differs only by the time they occur, so these two emergency mode types will be combined into one flow table.</w:t>
      </w:r>
    </w:p>
    <w:p w:rsidR="00520511" w:rsidRDefault="00520511" w:rsidP="00896806">
      <w:pPr>
        <w:pStyle w:val="Default"/>
      </w:pPr>
    </w:p>
    <w:p w:rsidR="007045ED" w:rsidRDefault="007045ED" w:rsidP="00896806">
      <w:pPr>
        <w:pStyle w:val="Default"/>
      </w:pPr>
    </w:p>
    <w:p w:rsidR="000F3A21" w:rsidRDefault="00611413">
      <w:pPr>
        <w:pStyle w:val="Default"/>
        <w:numPr>
          <w:ilvl w:val="0"/>
          <w:numId w:val="57"/>
        </w:numPr>
        <w:ind w:left="1080"/>
      </w:pPr>
      <w:r>
        <w:t xml:space="preserve">The following </w:t>
      </w:r>
      <w:r w:rsidR="008A6C16">
        <w:t xml:space="preserve">flow tables </w:t>
      </w:r>
      <w:r w:rsidR="002A0341">
        <w:t xml:space="preserve">under Filters </w:t>
      </w:r>
      <w:r w:rsidR="008A6C16">
        <w:t>need to be ad</w:t>
      </w:r>
      <w:r w:rsidR="002E2996">
        <w:t>justed for emergency mode flows:</w:t>
      </w:r>
    </w:p>
    <w:p w:rsidR="008A6C16" w:rsidRDefault="008A6C16" w:rsidP="00CD796D">
      <w:pPr>
        <w:pStyle w:val="Default"/>
      </w:pPr>
    </w:p>
    <w:p w:rsidR="00B86E3C" w:rsidRDefault="00A30D86" w:rsidP="00293CBE">
      <w:pPr>
        <w:pStyle w:val="Default"/>
        <w:ind w:left="1440"/>
      </w:pPr>
      <w:r>
        <w:t>F1</w:t>
      </w:r>
      <w:r w:rsidR="00293CBE">
        <w:t xml:space="preserve">.  </w:t>
      </w:r>
      <w:r w:rsidR="00B86E3C">
        <w:t>C</w:t>
      </w:r>
      <w:r w:rsidR="00B16589">
        <w:t>R</w:t>
      </w:r>
      <w:r w:rsidR="00B86E3C">
        <w:t xml:space="preserve"> unfiltered inflow table </w:t>
      </w:r>
    </w:p>
    <w:p w:rsidR="00B86E3C" w:rsidRDefault="00A30D86" w:rsidP="00293CBE">
      <w:pPr>
        <w:pStyle w:val="Default"/>
        <w:ind w:left="1440"/>
      </w:pPr>
      <w:r>
        <w:t>F2</w:t>
      </w:r>
      <w:r w:rsidR="00293CBE">
        <w:t xml:space="preserve">.  </w:t>
      </w:r>
      <w:r w:rsidR="00B86E3C">
        <w:t xml:space="preserve">CR to environment table </w:t>
      </w:r>
    </w:p>
    <w:p w:rsidR="000D3AEC" w:rsidRDefault="000D3AEC" w:rsidP="000D3AEC">
      <w:pPr>
        <w:pStyle w:val="Default"/>
        <w:ind w:left="1440"/>
      </w:pPr>
      <w:r>
        <w:t>F3.  C</w:t>
      </w:r>
      <w:r w:rsidR="00636323">
        <w:t>R</w:t>
      </w:r>
      <w:r>
        <w:t xml:space="preserve"> recirculation flow table </w:t>
      </w:r>
    </w:p>
    <w:p w:rsidR="000D3AEC" w:rsidRDefault="000D3AEC" w:rsidP="000D3AEC">
      <w:pPr>
        <w:pStyle w:val="Default"/>
        <w:ind w:left="1440"/>
      </w:pPr>
      <w:r>
        <w:t xml:space="preserve">F4.  CR filtered inflow table </w:t>
      </w:r>
    </w:p>
    <w:p w:rsidR="00A735B2" w:rsidRDefault="00A735B2" w:rsidP="00A52076">
      <w:pPr>
        <w:pStyle w:val="Default"/>
      </w:pPr>
    </w:p>
    <w:p w:rsidR="00937D22" w:rsidRDefault="00937D22" w:rsidP="00AD482F">
      <w:pPr>
        <w:pStyle w:val="Default"/>
        <w:numPr>
          <w:ilvl w:val="0"/>
          <w:numId w:val="57"/>
        </w:numPr>
        <w:ind w:left="1080"/>
      </w:pPr>
      <w:r>
        <w:t xml:space="preserve">In order to determine the values for the filter tables, the information from </w:t>
      </w:r>
      <w:r w:rsidR="00D96403">
        <w:t>the reference plant</w:t>
      </w:r>
      <w:r>
        <w:t xml:space="preserve"> was consolidated into the following</w:t>
      </w:r>
      <w:r w:rsidR="00D93266">
        <w:t xml:space="preserve"> table. </w:t>
      </w:r>
      <w:r w:rsidR="00AD482F" w:rsidRPr="003B1561">
        <w:t>The</w:t>
      </w:r>
      <w:r w:rsidR="00AD482F">
        <w:t xml:space="preserve"> filter tables for the </w:t>
      </w:r>
      <w:r w:rsidR="0019538A">
        <w:t xml:space="preserve">four </w:t>
      </w:r>
      <w:r w:rsidR="00AD482F">
        <w:t>filters</w:t>
      </w:r>
      <w:r w:rsidR="00AD482F" w:rsidRPr="003B1561">
        <w:t xml:space="preserve"> will use flow rates and removal rates as indicated in </w:t>
      </w:r>
      <w:r w:rsidR="00AD482F">
        <w:t xml:space="preserve">Table </w:t>
      </w:r>
      <w:r w:rsidR="00110E41">
        <w:t>2</w:t>
      </w:r>
      <w:r w:rsidR="00AD482F">
        <w:t>-</w:t>
      </w:r>
      <w:r w:rsidR="00110E41">
        <w:t>1, Control Room Data</w:t>
      </w:r>
      <w:r w:rsidR="00AD482F" w:rsidRPr="003B1561">
        <w:t xml:space="preserve">. </w:t>
      </w:r>
      <w:r w:rsidR="00D93266">
        <w:t>Note that the 95% removal applies to all form of iodine.</w:t>
      </w:r>
      <w:r w:rsidR="000B0663">
        <w:t xml:space="preserve"> </w:t>
      </w:r>
    </w:p>
    <w:p w:rsidR="00A735B2" w:rsidRDefault="00A735B2" w:rsidP="00A52076">
      <w:pPr>
        <w:pStyle w:val="Default"/>
        <w:ind w:left="1080"/>
      </w:pPr>
    </w:p>
    <w:tbl>
      <w:tblPr>
        <w:tblStyle w:val="TableGrid"/>
        <w:tblW w:w="5940" w:type="dxa"/>
        <w:jc w:val="center"/>
        <w:tblLayout w:type="fixed"/>
        <w:tblLook w:val="04A0" w:firstRow="1" w:lastRow="0" w:firstColumn="1" w:lastColumn="0" w:noHBand="0" w:noVBand="1"/>
      </w:tblPr>
      <w:tblGrid>
        <w:gridCol w:w="1530"/>
        <w:gridCol w:w="900"/>
        <w:gridCol w:w="720"/>
        <w:gridCol w:w="630"/>
        <w:gridCol w:w="900"/>
        <w:gridCol w:w="720"/>
        <w:gridCol w:w="540"/>
      </w:tblGrid>
      <w:tr w:rsidR="00636323" w:rsidRPr="008A4ABA" w:rsidTr="00636323">
        <w:trPr>
          <w:jc w:val="center"/>
        </w:trPr>
        <w:tc>
          <w:tcPr>
            <w:tcW w:w="1530" w:type="dxa"/>
            <w:tcBorders>
              <w:right w:val="single" w:sz="24" w:space="0" w:color="auto"/>
            </w:tcBorders>
          </w:tcPr>
          <w:p w:rsidR="00636323" w:rsidRPr="008A4ABA" w:rsidRDefault="00636323" w:rsidP="008A4ABA">
            <w:pPr>
              <w:pStyle w:val="Default"/>
              <w:ind w:left="-108" w:right="-157"/>
              <w:jc w:val="center"/>
              <w:rPr>
                <w:sz w:val="22"/>
                <w:szCs w:val="22"/>
              </w:rPr>
            </w:pPr>
            <w:r w:rsidRPr="008A4ABA">
              <w:rPr>
                <w:sz w:val="22"/>
                <w:szCs w:val="22"/>
              </w:rPr>
              <w:t>Time</w:t>
            </w:r>
            <w:r w:rsidR="000B0663">
              <w:rPr>
                <w:sz w:val="22"/>
                <w:szCs w:val="22"/>
              </w:rPr>
              <w:t xml:space="preserve"> (hr)</w:t>
            </w:r>
          </w:p>
        </w:tc>
        <w:tc>
          <w:tcPr>
            <w:tcW w:w="900" w:type="dxa"/>
            <w:tcBorders>
              <w:left w:val="single" w:sz="24" w:space="0" w:color="auto"/>
            </w:tcBorders>
          </w:tcPr>
          <w:p w:rsidR="00636323" w:rsidRPr="008A4ABA" w:rsidRDefault="00636323" w:rsidP="009C3FAC">
            <w:pPr>
              <w:pStyle w:val="Default"/>
              <w:ind w:left="-118" w:right="-120"/>
              <w:jc w:val="center"/>
              <w:rPr>
                <w:sz w:val="22"/>
                <w:szCs w:val="22"/>
              </w:rPr>
            </w:pPr>
            <w:r w:rsidRPr="008A4ABA">
              <w:rPr>
                <w:sz w:val="22"/>
                <w:szCs w:val="22"/>
              </w:rPr>
              <w:t>Removal %</w:t>
            </w:r>
          </w:p>
        </w:tc>
        <w:tc>
          <w:tcPr>
            <w:tcW w:w="720" w:type="dxa"/>
          </w:tcPr>
          <w:p w:rsidR="00636323" w:rsidRPr="008A4ABA" w:rsidRDefault="00636323" w:rsidP="008A4ABA">
            <w:pPr>
              <w:pStyle w:val="Default"/>
              <w:ind w:left="-108" w:right="-135"/>
              <w:jc w:val="center"/>
              <w:rPr>
                <w:sz w:val="22"/>
                <w:szCs w:val="22"/>
              </w:rPr>
            </w:pPr>
            <w:r w:rsidRPr="008A4ABA">
              <w:rPr>
                <w:sz w:val="22"/>
                <w:szCs w:val="22"/>
              </w:rPr>
              <w:t>F1</w:t>
            </w:r>
          </w:p>
          <w:p w:rsidR="00636323" w:rsidRPr="008A4ABA" w:rsidRDefault="00636323" w:rsidP="008A4ABA">
            <w:pPr>
              <w:pStyle w:val="Default"/>
              <w:ind w:left="-108" w:right="-135"/>
              <w:jc w:val="center"/>
              <w:rPr>
                <w:sz w:val="22"/>
                <w:szCs w:val="22"/>
              </w:rPr>
            </w:pPr>
            <w:r w:rsidRPr="008A4ABA">
              <w:rPr>
                <w:sz w:val="22"/>
                <w:szCs w:val="22"/>
              </w:rPr>
              <w:t>cfm</w:t>
            </w:r>
          </w:p>
        </w:tc>
        <w:tc>
          <w:tcPr>
            <w:tcW w:w="630" w:type="dxa"/>
          </w:tcPr>
          <w:p w:rsidR="00636323" w:rsidRPr="008A4ABA" w:rsidRDefault="00636323" w:rsidP="008A4ABA">
            <w:pPr>
              <w:pStyle w:val="Default"/>
              <w:ind w:left="-95" w:right="-102"/>
              <w:jc w:val="center"/>
              <w:rPr>
                <w:sz w:val="22"/>
                <w:szCs w:val="22"/>
              </w:rPr>
            </w:pPr>
            <w:r w:rsidRPr="008A4ABA">
              <w:rPr>
                <w:sz w:val="22"/>
                <w:szCs w:val="22"/>
              </w:rPr>
              <w:t>F2</w:t>
            </w:r>
          </w:p>
          <w:p w:rsidR="00636323" w:rsidRPr="008A4ABA" w:rsidRDefault="00636323" w:rsidP="008A4ABA">
            <w:pPr>
              <w:pStyle w:val="Default"/>
              <w:ind w:left="-95" w:right="-102"/>
              <w:jc w:val="center"/>
              <w:rPr>
                <w:sz w:val="22"/>
                <w:szCs w:val="22"/>
              </w:rPr>
            </w:pPr>
            <w:r w:rsidRPr="008A4ABA">
              <w:rPr>
                <w:sz w:val="22"/>
                <w:szCs w:val="22"/>
              </w:rPr>
              <w:t>cfm</w:t>
            </w:r>
          </w:p>
        </w:tc>
        <w:tc>
          <w:tcPr>
            <w:tcW w:w="900" w:type="dxa"/>
            <w:tcBorders>
              <w:left w:val="single" w:sz="24" w:space="0" w:color="auto"/>
              <w:bottom w:val="single" w:sz="6" w:space="0" w:color="auto"/>
              <w:right w:val="single" w:sz="6" w:space="0" w:color="auto"/>
            </w:tcBorders>
          </w:tcPr>
          <w:p w:rsidR="00636323" w:rsidRPr="008A4ABA" w:rsidRDefault="00636323" w:rsidP="009C3FAC">
            <w:pPr>
              <w:pStyle w:val="Default"/>
              <w:ind w:left="-123" w:right="-143"/>
              <w:jc w:val="center"/>
              <w:rPr>
                <w:sz w:val="22"/>
                <w:szCs w:val="22"/>
              </w:rPr>
            </w:pPr>
            <w:r w:rsidRPr="008A4ABA">
              <w:rPr>
                <w:sz w:val="22"/>
                <w:szCs w:val="22"/>
              </w:rPr>
              <w:t>Removal %</w:t>
            </w:r>
          </w:p>
        </w:tc>
        <w:tc>
          <w:tcPr>
            <w:tcW w:w="720" w:type="dxa"/>
            <w:tcBorders>
              <w:left w:val="single" w:sz="6" w:space="0" w:color="auto"/>
              <w:bottom w:val="single" w:sz="6" w:space="0" w:color="auto"/>
              <w:right w:val="single" w:sz="6" w:space="0" w:color="auto"/>
            </w:tcBorders>
          </w:tcPr>
          <w:p w:rsidR="00636323" w:rsidRPr="008A4ABA" w:rsidRDefault="00636323" w:rsidP="000E2EFE">
            <w:pPr>
              <w:pStyle w:val="Default"/>
              <w:ind w:left="-81" w:right="-121"/>
              <w:jc w:val="center"/>
              <w:rPr>
                <w:sz w:val="22"/>
                <w:szCs w:val="22"/>
              </w:rPr>
            </w:pPr>
            <w:r w:rsidRPr="008A4ABA">
              <w:rPr>
                <w:sz w:val="22"/>
                <w:szCs w:val="22"/>
              </w:rPr>
              <w:t>F3</w:t>
            </w:r>
          </w:p>
          <w:p w:rsidR="00636323" w:rsidRPr="008A4ABA" w:rsidRDefault="00636323" w:rsidP="008A4ABA">
            <w:pPr>
              <w:pStyle w:val="Default"/>
              <w:ind w:left="-108" w:right="-108"/>
              <w:jc w:val="center"/>
              <w:rPr>
                <w:sz w:val="22"/>
                <w:szCs w:val="22"/>
              </w:rPr>
            </w:pPr>
            <w:r w:rsidRPr="008A4ABA">
              <w:rPr>
                <w:sz w:val="22"/>
                <w:szCs w:val="22"/>
              </w:rPr>
              <w:t>cfm</w:t>
            </w:r>
          </w:p>
        </w:tc>
        <w:tc>
          <w:tcPr>
            <w:tcW w:w="540" w:type="dxa"/>
            <w:tcBorders>
              <w:left w:val="single" w:sz="6" w:space="0" w:color="auto"/>
              <w:bottom w:val="single" w:sz="6" w:space="0" w:color="auto"/>
              <w:right w:val="single" w:sz="6" w:space="0" w:color="auto"/>
            </w:tcBorders>
          </w:tcPr>
          <w:p w:rsidR="00636323" w:rsidRPr="008A4ABA" w:rsidRDefault="00636323" w:rsidP="000E2EFE">
            <w:pPr>
              <w:pStyle w:val="Default"/>
              <w:ind w:left="-114" w:right="-100"/>
              <w:jc w:val="center"/>
              <w:rPr>
                <w:sz w:val="22"/>
                <w:szCs w:val="22"/>
              </w:rPr>
            </w:pPr>
            <w:r w:rsidRPr="008A4ABA">
              <w:rPr>
                <w:sz w:val="22"/>
                <w:szCs w:val="22"/>
              </w:rPr>
              <w:t>F4</w:t>
            </w:r>
          </w:p>
          <w:p w:rsidR="00636323" w:rsidRPr="008A4ABA" w:rsidRDefault="00636323" w:rsidP="008A4ABA">
            <w:pPr>
              <w:pStyle w:val="Default"/>
              <w:ind w:left="-108" w:right="-108"/>
              <w:jc w:val="center"/>
              <w:rPr>
                <w:sz w:val="22"/>
                <w:szCs w:val="22"/>
              </w:rPr>
            </w:pPr>
            <w:r w:rsidRPr="008A4ABA">
              <w:rPr>
                <w:sz w:val="22"/>
                <w:szCs w:val="22"/>
              </w:rPr>
              <w:t>cfm</w:t>
            </w:r>
          </w:p>
        </w:tc>
      </w:tr>
      <w:tr w:rsidR="00636323" w:rsidRPr="008A4ABA" w:rsidTr="00636323">
        <w:trPr>
          <w:jc w:val="center"/>
        </w:trPr>
        <w:tc>
          <w:tcPr>
            <w:tcW w:w="1530" w:type="dxa"/>
            <w:tcBorders>
              <w:right w:val="single" w:sz="24" w:space="0" w:color="auto"/>
            </w:tcBorders>
          </w:tcPr>
          <w:p w:rsidR="00636323" w:rsidRPr="008A4ABA" w:rsidRDefault="00636323" w:rsidP="000B0663">
            <w:pPr>
              <w:pStyle w:val="Default"/>
              <w:ind w:left="-108" w:right="-157"/>
              <w:jc w:val="center"/>
              <w:rPr>
                <w:sz w:val="22"/>
                <w:szCs w:val="22"/>
              </w:rPr>
            </w:pPr>
            <w:r w:rsidRPr="008A4ABA">
              <w:rPr>
                <w:sz w:val="22"/>
                <w:szCs w:val="22"/>
              </w:rPr>
              <w:t>0</w:t>
            </w:r>
            <w:r w:rsidR="000B0663">
              <w:rPr>
                <w:sz w:val="22"/>
                <w:szCs w:val="22"/>
              </w:rPr>
              <w:t>-2 min</w:t>
            </w:r>
          </w:p>
        </w:tc>
        <w:tc>
          <w:tcPr>
            <w:tcW w:w="900" w:type="dxa"/>
            <w:tcBorders>
              <w:left w:val="single" w:sz="24" w:space="0" w:color="auto"/>
            </w:tcBorders>
          </w:tcPr>
          <w:p w:rsidR="00636323" w:rsidRPr="008A4ABA" w:rsidRDefault="00636323" w:rsidP="009C3FAC">
            <w:pPr>
              <w:pStyle w:val="Default"/>
              <w:ind w:left="-118" w:right="-120"/>
              <w:jc w:val="center"/>
              <w:rPr>
                <w:sz w:val="22"/>
                <w:szCs w:val="22"/>
              </w:rPr>
            </w:pPr>
            <w:r w:rsidRPr="008A4ABA">
              <w:rPr>
                <w:sz w:val="22"/>
                <w:szCs w:val="22"/>
              </w:rPr>
              <w:t>0</w:t>
            </w:r>
          </w:p>
        </w:tc>
        <w:tc>
          <w:tcPr>
            <w:tcW w:w="720" w:type="dxa"/>
          </w:tcPr>
          <w:p w:rsidR="009A7017" w:rsidRDefault="00636323">
            <w:pPr>
              <w:pStyle w:val="Default"/>
              <w:ind w:left="-108" w:right="-135"/>
              <w:jc w:val="center"/>
              <w:rPr>
                <w:sz w:val="22"/>
                <w:szCs w:val="22"/>
              </w:rPr>
            </w:pPr>
            <w:r>
              <w:rPr>
                <w:sz w:val="22"/>
                <w:szCs w:val="22"/>
              </w:rPr>
              <w:t>2</w:t>
            </w:r>
            <w:r w:rsidRPr="008A4ABA">
              <w:rPr>
                <w:sz w:val="22"/>
                <w:szCs w:val="22"/>
              </w:rPr>
              <w:t>,0</w:t>
            </w:r>
            <w:r>
              <w:rPr>
                <w:sz w:val="22"/>
                <w:szCs w:val="22"/>
              </w:rPr>
              <w:t>0</w:t>
            </w:r>
            <w:r w:rsidRPr="008A4ABA">
              <w:rPr>
                <w:sz w:val="22"/>
                <w:szCs w:val="22"/>
              </w:rPr>
              <w:t>0</w:t>
            </w:r>
          </w:p>
        </w:tc>
        <w:tc>
          <w:tcPr>
            <w:tcW w:w="630" w:type="dxa"/>
          </w:tcPr>
          <w:p w:rsidR="009A7017" w:rsidRDefault="00636323">
            <w:pPr>
              <w:pStyle w:val="Default"/>
              <w:ind w:left="-95" w:right="-102"/>
              <w:jc w:val="center"/>
              <w:rPr>
                <w:sz w:val="22"/>
                <w:szCs w:val="22"/>
              </w:rPr>
            </w:pPr>
            <w:r>
              <w:rPr>
                <w:sz w:val="22"/>
                <w:szCs w:val="22"/>
              </w:rPr>
              <w:t>2</w:t>
            </w:r>
            <w:r w:rsidRPr="008A4ABA">
              <w:rPr>
                <w:sz w:val="22"/>
                <w:szCs w:val="22"/>
              </w:rPr>
              <w:t>,</w:t>
            </w:r>
            <w:r>
              <w:rPr>
                <w:sz w:val="22"/>
                <w:szCs w:val="22"/>
              </w:rPr>
              <w:t>00</w:t>
            </w:r>
            <w:r w:rsidRPr="008A4ABA">
              <w:rPr>
                <w:sz w:val="22"/>
                <w:szCs w:val="22"/>
              </w:rPr>
              <w:t>0</w:t>
            </w:r>
          </w:p>
        </w:tc>
        <w:tc>
          <w:tcPr>
            <w:tcW w:w="900" w:type="dxa"/>
            <w:tcBorders>
              <w:top w:val="single" w:sz="6" w:space="0" w:color="auto"/>
              <w:left w:val="single" w:sz="24" w:space="0" w:color="auto"/>
              <w:bottom w:val="single" w:sz="6" w:space="0" w:color="auto"/>
              <w:right w:val="single" w:sz="6" w:space="0" w:color="auto"/>
            </w:tcBorders>
          </w:tcPr>
          <w:p w:rsidR="00636323" w:rsidRPr="008A4ABA" w:rsidRDefault="00636323" w:rsidP="009C3FAC">
            <w:pPr>
              <w:pStyle w:val="Default"/>
              <w:ind w:left="-123" w:right="-143"/>
              <w:jc w:val="center"/>
              <w:rPr>
                <w:sz w:val="22"/>
                <w:szCs w:val="22"/>
              </w:rPr>
            </w:pPr>
            <w:r w:rsidRPr="008A4ABA">
              <w:rPr>
                <w:sz w:val="22"/>
                <w:szCs w:val="22"/>
              </w:rPr>
              <w:t>0</w:t>
            </w:r>
          </w:p>
        </w:tc>
        <w:tc>
          <w:tcPr>
            <w:tcW w:w="720" w:type="dxa"/>
            <w:tcBorders>
              <w:top w:val="single" w:sz="6" w:space="0" w:color="auto"/>
              <w:left w:val="single" w:sz="6" w:space="0" w:color="auto"/>
              <w:bottom w:val="single" w:sz="6" w:space="0" w:color="auto"/>
              <w:right w:val="single" w:sz="6" w:space="0" w:color="auto"/>
            </w:tcBorders>
          </w:tcPr>
          <w:p w:rsidR="00636323" w:rsidRPr="008A4ABA" w:rsidRDefault="00636323" w:rsidP="008A4ABA">
            <w:pPr>
              <w:pStyle w:val="Default"/>
              <w:ind w:left="-108" w:right="-108"/>
              <w:jc w:val="center"/>
              <w:rPr>
                <w:sz w:val="22"/>
                <w:szCs w:val="22"/>
              </w:rPr>
            </w:pPr>
            <w:r>
              <w:rPr>
                <w:sz w:val="22"/>
                <w:szCs w:val="22"/>
              </w:rPr>
              <w:t>12</w:t>
            </w:r>
            <w:r w:rsidRPr="008A4ABA">
              <w:rPr>
                <w:sz w:val="22"/>
                <w:szCs w:val="22"/>
              </w:rPr>
              <w:t>50</w:t>
            </w:r>
          </w:p>
        </w:tc>
        <w:tc>
          <w:tcPr>
            <w:tcW w:w="540" w:type="dxa"/>
            <w:tcBorders>
              <w:top w:val="single" w:sz="6" w:space="0" w:color="auto"/>
              <w:left w:val="single" w:sz="6" w:space="0" w:color="auto"/>
              <w:bottom w:val="single" w:sz="6" w:space="0" w:color="auto"/>
              <w:right w:val="single" w:sz="6" w:space="0" w:color="auto"/>
            </w:tcBorders>
          </w:tcPr>
          <w:p w:rsidR="00636323" w:rsidRPr="008A4ABA" w:rsidRDefault="00636323" w:rsidP="008A4ABA">
            <w:pPr>
              <w:pStyle w:val="Default"/>
              <w:ind w:left="-108" w:right="-108"/>
              <w:jc w:val="center"/>
              <w:rPr>
                <w:sz w:val="22"/>
                <w:szCs w:val="22"/>
              </w:rPr>
            </w:pPr>
            <w:r>
              <w:rPr>
                <w:sz w:val="22"/>
                <w:szCs w:val="22"/>
              </w:rPr>
              <w:t>0</w:t>
            </w:r>
          </w:p>
        </w:tc>
      </w:tr>
      <w:tr w:rsidR="00636323" w:rsidRPr="008A4ABA" w:rsidTr="00636323">
        <w:trPr>
          <w:jc w:val="center"/>
        </w:trPr>
        <w:tc>
          <w:tcPr>
            <w:tcW w:w="1530" w:type="dxa"/>
            <w:tcBorders>
              <w:right w:val="single" w:sz="24" w:space="0" w:color="auto"/>
            </w:tcBorders>
          </w:tcPr>
          <w:p w:rsidR="00636323" w:rsidRPr="008A4ABA" w:rsidRDefault="00636323" w:rsidP="008A4ABA">
            <w:pPr>
              <w:pStyle w:val="Default"/>
              <w:ind w:left="-108" w:right="-157"/>
              <w:jc w:val="center"/>
              <w:rPr>
                <w:sz w:val="22"/>
                <w:szCs w:val="22"/>
              </w:rPr>
            </w:pPr>
            <w:r w:rsidRPr="008A4ABA">
              <w:rPr>
                <w:sz w:val="22"/>
                <w:szCs w:val="22"/>
              </w:rPr>
              <w:t>90 min-720 hr</w:t>
            </w:r>
          </w:p>
        </w:tc>
        <w:tc>
          <w:tcPr>
            <w:tcW w:w="900" w:type="dxa"/>
            <w:tcBorders>
              <w:left w:val="single" w:sz="24" w:space="0" w:color="auto"/>
            </w:tcBorders>
          </w:tcPr>
          <w:p w:rsidR="00636323" w:rsidRPr="008A4ABA" w:rsidRDefault="00636323" w:rsidP="009C3FAC">
            <w:pPr>
              <w:pStyle w:val="Default"/>
              <w:ind w:left="-118" w:right="-120"/>
              <w:jc w:val="center"/>
              <w:rPr>
                <w:sz w:val="22"/>
                <w:szCs w:val="22"/>
              </w:rPr>
            </w:pPr>
            <w:r w:rsidRPr="008A4ABA">
              <w:rPr>
                <w:sz w:val="22"/>
                <w:szCs w:val="22"/>
              </w:rPr>
              <w:t>0</w:t>
            </w:r>
          </w:p>
        </w:tc>
        <w:tc>
          <w:tcPr>
            <w:tcW w:w="720" w:type="dxa"/>
          </w:tcPr>
          <w:p w:rsidR="00636323" w:rsidRPr="008A4ABA" w:rsidRDefault="00161864" w:rsidP="008A4ABA">
            <w:pPr>
              <w:pStyle w:val="Default"/>
              <w:ind w:left="-108" w:right="-135"/>
              <w:jc w:val="center"/>
              <w:rPr>
                <w:sz w:val="22"/>
                <w:szCs w:val="22"/>
              </w:rPr>
            </w:pPr>
            <w:r>
              <w:rPr>
                <w:sz w:val="22"/>
                <w:szCs w:val="22"/>
              </w:rPr>
              <w:t>5</w:t>
            </w:r>
            <w:r w:rsidRPr="008A4ABA">
              <w:rPr>
                <w:sz w:val="22"/>
                <w:szCs w:val="22"/>
              </w:rPr>
              <w:t>0</w:t>
            </w:r>
          </w:p>
        </w:tc>
        <w:tc>
          <w:tcPr>
            <w:tcW w:w="630" w:type="dxa"/>
          </w:tcPr>
          <w:p w:rsidR="00636323" w:rsidRPr="008A4ABA" w:rsidRDefault="000B0663" w:rsidP="008A4ABA">
            <w:pPr>
              <w:pStyle w:val="Default"/>
              <w:ind w:left="-95" w:right="-102"/>
              <w:jc w:val="center"/>
              <w:rPr>
                <w:sz w:val="22"/>
                <w:szCs w:val="22"/>
              </w:rPr>
            </w:pPr>
            <w:r>
              <w:rPr>
                <w:sz w:val="22"/>
                <w:szCs w:val="22"/>
              </w:rPr>
              <w:t>57</w:t>
            </w:r>
            <w:r w:rsidR="00636323" w:rsidRPr="008A4ABA">
              <w:rPr>
                <w:sz w:val="22"/>
                <w:szCs w:val="22"/>
              </w:rPr>
              <w:t>0</w:t>
            </w:r>
          </w:p>
        </w:tc>
        <w:tc>
          <w:tcPr>
            <w:tcW w:w="900" w:type="dxa"/>
            <w:tcBorders>
              <w:top w:val="single" w:sz="6" w:space="0" w:color="auto"/>
              <w:left w:val="single" w:sz="24" w:space="0" w:color="auto"/>
              <w:right w:val="single" w:sz="6" w:space="0" w:color="auto"/>
            </w:tcBorders>
          </w:tcPr>
          <w:p w:rsidR="00636323" w:rsidRPr="008A4ABA" w:rsidRDefault="00636323" w:rsidP="009C3FAC">
            <w:pPr>
              <w:pStyle w:val="Default"/>
              <w:ind w:left="-123" w:right="-143"/>
              <w:jc w:val="center"/>
              <w:rPr>
                <w:sz w:val="22"/>
                <w:szCs w:val="22"/>
              </w:rPr>
            </w:pPr>
            <w:r w:rsidRPr="008A4ABA">
              <w:rPr>
                <w:sz w:val="22"/>
                <w:szCs w:val="22"/>
              </w:rPr>
              <w:t>95</w:t>
            </w:r>
          </w:p>
        </w:tc>
        <w:tc>
          <w:tcPr>
            <w:tcW w:w="720" w:type="dxa"/>
            <w:tcBorders>
              <w:top w:val="single" w:sz="6" w:space="0" w:color="auto"/>
              <w:left w:val="single" w:sz="6" w:space="0" w:color="auto"/>
              <w:right w:val="single" w:sz="6" w:space="0" w:color="auto"/>
            </w:tcBorders>
          </w:tcPr>
          <w:p w:rsidR="00636323" w:rsidRPr="008A4ABA" w:rsidRDefault="00636323" w:rsidP="008A4ABA">
            <w:pPr>
              <w:pStyle w:val="Default"/>
              <w:ind w:left="-108" w:right="-108"/>
              <w:jc w:val="center"/>
              <w:rPr>
                <w:sz w:val="22"/>
                <w:szCs w:val="22"/>
              </w:rPr>
            </w:pPr>
            <w:r>
              <w:rPr>
                <w:sz w:val="22"/>
                <w:szCs w:val="22"/>
              </w:rPr>
              <w:t>12</w:t>
            </w:r>
            <w:r w:rsidRPr="008A4ABA">
              <w:rPr>
                <w:sz w:val="22"/>
                <w:szCs w:val="22"/>
              </w:rPr>
              <w:t>50</w:t>
            </w:r>
          </w:p>
        </w:tc>
        <w:tc>
          <w:tcPr>
            <w:tcW w:w="540" w:type="dxa"/>
            <w:tcBorders>
              <w:top w:val="single" w:sz="6" w:space="0" w:color="auto"/>
              <w:left w:val="single" w:sz="6" w:space="0" w:color="auto"/>
              <w:right w:val="single" w:sz="6" w:space="0" w:color="auto"/>
            </w:tcBorders>
          </w:tcPr>
          <w:p w:rsidR="00636323" w:rsidRPr="008A4ABA" w:rsidRDefault="00636323" w:rsidP="008A4ABA">
            <w:pPr>
              <w:pStyle w:val="Default"/>
              <w:ind w:left="-108" w:right="-108"/>
              <w:jc w:val="center"/>
              <w:rPr>
                <w:sz w:val="22"/>
                <w:szCs w:val="22"/>
              </w:rPr>
            </w:pPr>
            <w:r w:rsidRPr="008A4ABA">
              <w:rPr>
                <w:sz w:val="22"/>
                <w:szCs w:val="22"/>
              </w:rPr>
              <w:t>5</w:t>
            </w:r>
            <w:r>
              <w:rPr>
                <w:sz w:val="22"/>
                <w:szCs w:val="22"/>
              </w:rPr>
              <w:t>50</w:t>
            </w:r>
          </w:p>
        </w:tc>
      </w:tr>
    </w:tbl>
    <w:p w:rsidR="00937D22" w:rsidRDefault="00937D22" w:rsidP="00A52076">
      <w:pPr>
        <w:pStyle w:val="Default"/>
        <w:ind w:left="1080"/>
      </w:pPr>
    </w:p>
    <w:p w:rsidR="007045ED" w:rsidRDefault="007045ED" w:rsidP="00A52076">
      <w:pPr>
        <w:pStyle w:val="Default"/>
        <w:ind w:left="1080"/>
      </w:pPr>
    </w:p>
    <w:p w:rsidR="0015227A" w:rsidRDefault="00622991" w:rsidP="00EF60F1">
      <w:pPr>
        <w:pStyle w:val="Default"/>
        <w:numPr>
          <w:ilvl w:val="0"/>
          <w:numId w:val="42"/>
        </w:numPr>
        <w:ind w:left="1440"/>
      </w:pPr>
      <w:r>
        <w:t xml:space="preserve">See Step </w:t>
      </w:r>
      <w:r w:rsidR="002B5B2A">
        <w:t xml:space="preserve">4 </w:t>
      </w:r>
      <w:r>
        <w:t>of the Detailed Steps in Exercise 2 for details on adding filter tables in SNAP.</w:t>
      </w:r>
      <w:r w:rsidR="00910677">
        <w:t xml:space="preserve"> </w:t>
      </w:r>
      <w:r w:rsidR="0015227A">
        <w:t xml:space="preserve">Here </w:t>
      </w:r>
      <w:r w:rsidR="0019538A">
        <w:t>are</w:t>
      </w:r>
      <w:r w:rsidR="0015227A">
        <w:t xml:space="preserve"> the resulting filter table</w:t>
      </w:r>
      <w:r w:rsidR="0019538A">
        <w:t>s</w:t>
      </w:r>
      <w:r w:rsidR="0015227A">
        <w:t xml:space="preserve"> for Filter </w:t>
      </w:r>
      <w:r w:rsidR="002B5B2A">
        <w:t>1 and Filter 2</w:t>
      </w:r>
      <w:r w:rsidR="0015227A">
        <w:t>:</w:t>
      </w:r>
    </w:p>
    <w:p w:rsidR="007045ED" w:rsidRDefault="007045ED" w:rsidP="003D23D6">
      <w:pPr>
        <w:pStyle w:val="Default"/>
        <w:ind w:left="720"/>
      </w:pPr>
    </w:p>
    <w:p w:rsidR="009A7017" w:rsidRDefault="00A30D86">
      <w:pPr>
        <w:pStyle w:val="Default"/>
        <w:ind w:left="1080"/>
      </w:pPr>
      <w:r>
        <w:t>Filter 1 table</w:t>
      </w:r>
      <w:r w:rsidR="002B5B2A">
        <w:t>, CR unfiltered inflow</w:t>
      </w:r>
      <w:r>
        <w:t>:</w:t>
      </w:r>
    </w:p>
    <w:p w:rsidR="004413E2" w:rsidRDefault="004413E2">
      <w:pPr>
        <w:pStyle w:val="Default"/>
        <w:ind w:left="1080"/>
      </w:pPr>
    </w:p>
    <w:p w:rsidR="009A7017" w:rsidRDefault="004413E2">
      <w:pPr>
        <w:pStyle w:val="Default"/>
        <w:ind w:left="1080"/>
      </w:pPr>
      <w:r>
        <w:rPr>
          <w:noProof/>
        </w:rPr>
        <w:drawing>
          <wp:inline distT="0" distB="0" distL="0" distR="0">
            <wp:extent cx="4314825" cy="2228850"/>
            <wp:effectExtent l="19050" t="0" r="9525" b="0"/>
            <wp:docPr id="55" name="Picture 19" descr="C:\Users\dianem\Desktop\ICRP103\FilterTabl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ianem\Desktop\ICRP103\FilterTable1.JPG"/>
                    <pic:cNvPicPr>
                      <a:picLocks noChangeAspect="1" noChangeArrowheads="1"/>
                    </pic:cNvPicPr>
                  </pic:nvPicPr>
                  <pic:blipFill>
                    <a:blip r:embed="rId90" cstate="print"/>
                    <a:srcRect/>
                    <a:stretch>
                      <a:fillRect/>
                    </a:stretch>
                  </pic:blipFill>
                  <pic:spPr bwMode="auto">
                    <a:xfrm>
                      <a:off x="0" y="0"/>
                      <a:ext cx="4314825" cy="2228850"/>
                    </a:xfrm>
                    <a:prstGeom prst="rect">
                      <a:avLst/>
                    </a:prstGeom>
                    <a:noFill/>
                    <a:ln w="9525">
                      <a:noFill/>
                      <a:miter lim="800000"/>
                      <a:headEnd/>
                      <a:tailEnd/>
                    </a:ln>
                  </pic:spPr>
                </pic:pic>
              </a:graphicData>
            </a:graphic>
          </wp:inline>
        </w:drawing>
      </w:r>
    </w:p>
    <w:p w:rsidR="004413E2" w:rsidRDefault="004413E2">
      <w:pPr>
        <w:pStyle w:val="Default"/>
        <w:ind w:left="1080"/>
      </w:pPr>
    </w:p>
    <w:p w:rsidR="004413E2" w:rsidRDefault="00FE5600" w:rsidP="00FE5600">
      <w:pPr>
        <w:pStyle w:val="Default"/>
        <w:ind w:left="1080"/>
      </w:pPr>
      <w:r>
        <w:lastRenderedPageBreak/>
        <w:t>Filter 2 table, CR to environment:</w:t>
      </w:r>
    </w:p>
    <w:p w:rsidR="004413E2" w:rsidRDefault="004413E2" w:rsidP="00FE5600">
      <w:pPr>
        <w:pStyle w:val="Default"/>
        <w:ind w:left="1080"/>
      </w:pPr>
    </w:p>
    <w:p w:rsidR="00FE5600" w:rsidRDefault="004413E2" w:rsidP="00FE5600">
      <w:pPr>
        <w:pStyle w:val="Default"/>
        <w:ind w:left="1080"/>
      </w:pPr>
      <w:r>
        <w:rPr>
          <w:noProof/>
        </w:rPr>
        <w:drawing>
          <wp:inline distT="0" distB="0" distL="0" distR="0">
            <wp:extent cx="4314825" cy="2247900"/>
            <wp:effectExtent l="19050" t="0" r="9525" b="0"/>
            <wp:docPr id="56" name="Picture 20" descr="C:\Users\dianem\Desktop\ICRP103\FilterTabl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dianem\Desktop\ICRP103\FilterTable2.JPG"/>
                    <pic:cNvPicPr>
                      <a:picLocks noChangeAspect="1" noChangeArrowheads="1"/>
                    </pic:cNvPicPr>
                  </pic:nvPicPr>
                  <pic:blipFill>
                    <a:blip r:embed="rId91" cstate="print"/>
                    <a:srcRect/>
                    <a:stretch>
                      <a:fillRect/>
                    </a:stretch>
                  </pic:blipFill>
                  <pic:spPr bwMode="auto">
                    <a:xfrm>
                      <a:off x="0" y="0"/>
                      <a:ext cx="4314825" cy="2247900"/>
                    </a:xfrm>
                    <a:prstGeom prst="rect">
                      <a:avLst/>
                    </a:prstGeom>
                    <a:noFill/>
                    <a:ln w="9525">
                      <a:noFill/>
                      <a:miter lim="800000"/>
                      <a:headEnd/>
                      <a:tailEnd/>
                    </a:ln>
                  </pic:spPr>
                </pic:pic>
              </a:graphicData>
            </a:graphic>
          </wp:inline>
        </w:drawing>
      </w:r>
    </w:p>
    <w:p w:rsidR="00AD482F" w:rsidRDefault="00AD482F" w:rsidP="00FE5600">
      <w:pPr>
        <w:pStyle w:val="Default"/>
        <w:ind w:left="1080"/>
      </w:pPr>
    </w:p>
    <w:p w:rsidR="00AD482F" w:rsidRDefault="00AD482F" w:rsidP="00AD482F">
      <w:pPr>
        <w:pStyle w:val="Default"/>
        <w:numPr>
          <w:ilvl w:val="0"/>
          <w:numId w:val="57"/>
        </w:numPr>
        <w:ind w:left="1080"/>
      </w:pPr>
      <w:r w:rsidRPr="003B1561">
        <w:t>The</w:t>
      </w:r>
      <w:r>
        <w:t xml:space="preserve"> filter tables for the filters</w:t>
      </w:r>
      <w:r w:rsidRPr="003B1561">
        <w:t xml:space="preserve"> will use flow rates and removal rates as indicated in </w:t>
      </w:r>
      <w:r>
        <w:t xml:space="preserve">Table </w:t>
      </w:r>
      <w:r w:rsidR="00110E41">
        <w:t>2</w:t>
      </w:r>
      <w:r>
        <w:t>-</w:t>
      </w:r>
      <w:r w:rsidR="00110E41">
        <w:t>1</w:t>
      </w:r>
      <w:r w:rsidRPr="003B1561">
        <w:t xml:space="preserve">. </w:t>
      </w:r>
    </w:p>
    <w:p w:rsidR="00AD482F" w:rsidRDefault="00AD482F" w:rsidP="00AD482F">
      <w:pPr>
        <w:pStyle w:val="Default"/>
        <w:ind w:left="1080"/>
      </w:pPr>
    </w:p>
    <w:p w:rsidR="00AD482F" w:rsidRDefault="00AD482F" w:rsidP="00AD482F">
      <w:pPr>
        <w:pStyle w:val="Default"/>
        <w:ind w:left="1080"/>
      </w:pPr>
      <w:r>
        <w:t>Filter 3 tables:</w:t>
      </w:r>
    </w:p>
    <w:p w:rsidR="006D097A" w:rsidRDefault="006D097A" w:rsidP="00AD482F">
      <w:pPr>
        <w:pStyle w:val="Default"/>
        <w:ind w:left="1080"/>
      </w:pPr>
    </w:p>
    <w:p w:rsidR="00AD482F" w:rsidRDefault="00592A15" w:rsidP="00AD482F">
      <w:pPr>
        <w:pStyle w:val="Default"/>
        <w:ind w:left="1080"/>
      </w:pPr>
      <w:r>
        <w:rPr>
          <w:noProof/>
        </w:rPr>
        <w:pict>
          <v:oval id="_x0000_s1117" style="position:absolute;left:0;text-align:left;margin-left:349.65pt;margin-top:93.6pt;width:26.45pt;height:27.6pt;z-index:251771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" filled="f" strokecolor="red" strokeweight="1.5pt"/>
        </w:pict>
      </w:r>
      <w:r w:rsidR="006D097A">
        <w:rPr>
          <w:noProof/>
        </w:rPr>
        <w:drawing>
          <wp:inline distT="0" distB="0" distL="0" distR="0">
            <wp:extent cx="4381500" cy="3743325"/>
            <wp:effectExtent l="19050" t="0" r="0" b="0"/>
            <wp:docPr id="57" name="Picture 21" descr="C:\Users\dianem\Desktop\ICRP103\FilterTabl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ianem\Desktop\ICRP103\FilterTable3.JPG"/>
                    <pic:cNvPicPr>
                      <a:picLocks noChangeAspect="1" noChangeArrowheads="1"/>
                    </pic:cNvPicPr>
                  </pic:nvPicPr>
                  <pic:blipFill>
                    <a:blip r:embed="rId92" cstate="print"/>
                    <a:srcRect/>
                    <a:stretch>
                      <a:fillRect/>
                    </a:stretch>
                  </pic:blipFill>
                  <pic:spPr bwMode="auto">
                    <a:xfrm>
                      <a:off x="0" y="0"/>
                      <a:ext cx="4381500" cy="3743325"/>
                    </a:xfrm>
                    <a:prstGeom prst="rect">
                      <a:avLst/>
                    </a:prstGeom>
                    <a:noFill/>
                    <a:ln w="9525">
                      <a:noFill/>
                      <a:miter lim="800000"/>
                      <a:headEnd/>
                      <a:tailEnd/>
                    </a:ln>
                  </pic:spPr>
                </pic:pic>
              </a:graphicData>
            </a:graphic>
          </wp:inline>
        </w:drawing>
      </w:r>
    </w:p>
    <w:p w:rsidR="00AD482F" w:rsidRDefault="00AD482F" w:rsidP="00AD482F">
      <w:pPr>
        <w:pStyle w:val="Default"/>
        <w:ind w:left="1080"/>
      </w:pPr>
    </w:p>
    <w:p w:rsidR="00AD482F" w:rsidRDefault="00AD482F" w:rsidP="00AD482F">
      <w:pPr>
        <w:pStyle w:val="Default"/>
        <w:ind w:left="1080"/>
      </w:pPr>
    </w:p>
    <w:p w:rsidR="00BB0B19" w:rsidRDefault="00BB0B19" w:rsidP="00AD482F">
      <w:pPr>
        <w:pStyle w:val="Default"/>
        <w:ind w:left="1080"/>
      </w:pPr>
    </w:p>
    <w:p w:rsidR="00BB0B19" w:rsidRDefault="00BB0B19" w:rsidP="00AD482F">
      <w:pPr>
        <w:pStyle w:val="Default"/>
        <w:ind w:left="1080"/>
      </w:pPr>
    </w:p>
    <w:p w:rsidR="00AD482F" w:rsidRDefault="00AD482F" w:rsidP="00AD482F">
      <w:pPr>
        <w:pStyle w:val="Default"/>
        <w:ind w:left="1080"/>
      </w:pPr>
      <w:r>
        <w:lastRenderedPageBreak/>
        <w:t>Filter 4 table:</w:t>
      </w:r>
    </w:p>
    <w:p w:rsidR="00D74071" w:rsidRDefault="00D74071" w:rsidP="00AD482F">
      <w:pPr>
        <w:pStyle w:val="Default"/>
        <w:ind w:left="1080"/>
      </w:pPr>
    </w:p>
    <w:p w:rsidR="00D74071" w:rsidRDefault="00D74071" w:rsidP="00AD482F">
      <w:pPr>
        <w:pStyle w:val="Default"/>
        <w:ind w:left="1080"/>
      </w:pPr>
      <w:r>
        <w:rPr>
          <w:noProof/>
        </w:rPr>
        <w:drawing>
          <wp:inline distT="0" distB="0" distL="0" distR="0">
            <wp:extent cx="4305300" cy="2257425"/>
            <wp:effectExtent l="19050" t="0" r="0" b="0"/>
            <wp:docPr id="58" name="Picture 22" descr="C:\Users\dianem\Desktop\ICRP103\FilterTabl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ianem\Desktop\ICRP103\FilterTable4.JPG"/>
                    <pic:cNvPicPr>
                      <a:picLocks noChangeAspect="1" noChangeArrowheads="1"/>
                    </pic:cNvPicPr>
                  </pic:nvPicPr>
                  <pic:blipFill>
                    <a:blip r:embed="rId93" cstate="print"/>
                    <a:srcRect/>
                    <a:stretch>
                      <a:fillRect/>
                    </a:stretch>
                  </pic:blipFill>
                  <pic:spPr bwMode="auto">
                    <a:xfrm>
                      <a:off x="0" y="0"/>
                      <a:ext cx="4305300" cy="2257425"/>
                    </a:xfrm>
                    <a:prstGeom prst="rect">
                      <a:avLst/>
                    </a:prstGeom>
                    <a:noFill/>
                    <a:ln w="9525">
                      <a:noFill/>
                      <a:miter lim="800000"/>
                      <a:headEnd/>
                      <a:tailEnd/>
                    </a:ln>
                  </pic:spPr>
                </pic:pic>
              </a:graphicData>
            </a:graphic>
          </wp:inline>
        </w:drawing>
      </w:r>
    </w:p>
    <w:p w:rsidR="00D74071" w:rsidRDefault="00D74071" w:rsidP="00AD482F">
      <w:pPr>
        <w:pStyle w:val="Default"/>
        <w:ind w:left="1080"/>
        <w:rPr>
          <w:noProof/>
        </w:rPr>
      </w:pPr>
    </w:p>
    <w:p w:rsidR="00AD482F" w:rsidRDefault="00AD482F" w:rsidP="00D74071">
      <w:pPr>
        <w:pStyle w:val="Default"/>
      </w:pPr>
    </w:p>
    <w:p w:rsidR="006D48A9" w:rsidRDefault="006D48A9" w:rsidP="00B36263">
      <w:pPr>
        <w:pStyle w:val="Default"/>
        <w:numPr>
          <w:ilvl w:val="0"/>
          <w:numId w:val="30"/>
        </w:numPr>
        <w:tabs>
          <w:tab w:val="clear" w:pos="720"/>
        </w:tabs>
        <w:ind w:left="0" w:firstLine="0"/>
      </w:pPr>
      <w:r w:rsidRPr="003B1561">
        <w:t>Go back and indicate the</w:t>
      </w:r>
      <w:r>
        <w:t xml:space="preserve"> appropriate</w:t>
      </w:r>
      <w:r w:rsidRPr="003B1561">
        <w:t xml:space="preserve"> </w:t>
      </w:r>
      <w:r>
        <w:t xml:space="preserve">recirculation </w:t>
      </w:r>
      <w:r w:rsidRPr="003B1561">
        <w:t xml:space="preserve">filter in the </w:t>
      </w:r>
      <w:r>
        <w:t xml:space="preserve">Filter section of the Compartment input </w:t>
      </w:r>
      <w:r w:rsidRPr="003B1561">
        <w:t>for the Control Room</w:t>
      </w:r>
      <w:r w:rsidR="003114BD">
        <w:t xml:space="preserve"> by clicking on the </w:t>
      </w:r>
      <w:r w:rsidR="000C1E58">
        <w:rPr>
          <w:noProof/>
        </w:rPr>
        <w:drawing>
          <wp:inline distT="0" distB="0" distL="0" distR="0">
            <wp:extent cx="223520" cy="212725"/>
            <wp:effectExtent l="19050" t="0" r="5080" b="0"/>
            <wp:docPr id="129" name="Picture 48" descr="C:\Users\dianem\Desktop\RADTRAD_2015_training\Exercise_3\ex3_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dianem\Desktop\RADTRAD_2015_training\Exercise_3\ex3_s.JPG"/>
                    <pic:cNvPicPr>
                      <a:picLocks noChangeAspect="1" noChangeArrowheads="1"/>
                    </pic:cNvPicPr>
                  </pic:nvPicPr>
                  <pic:blipFill>
                    <a:blip r:embed="rId94" cstate="print"/>
                    <a:srcRect/>
                    <a:stretch>
                      <a:fillRect/>
                    </a:stretch>
                  </pic:blipFill>
                  <pic:spPr bwMode="auto">
                    <a:xfrm>
                      <a:off x="0" y="0"/>
                      <a:ext cx="223520" cy="212725"/>
                    </a:xfrm>
                    <a:prstGeom prst="rect">
                      <a:avLst/>
                    </a:prstGeom>
                    <a:noFill/>
                    <a:ln w="9525">
                      <a:noFill/>
                      <a:miter lim="800000"/>
                      <a:headEnd/>
                      <a:tailEnd/>
                    </a:ln>
                  </pic:spPr>
                </pic:pic>
              </a:graphicData>
            </a:graphic>
          </wp:inline>
        </w:drawing>
      </w:r>
      <w:r w:rsidR="003114BD">
        <w:t xml:space="preserve">  next to “Filter” and choosing “Filter 3 (CR recirc flow)”</w:t>
      </w:r>
      <w:r w:rsidRPr="003B1561">
        <w:t>.</w:t>
      </w:r>
      <w:r w:rsidR="008F59D1">
        <w:t xml:space="preserve">  Similarly, set the CR</w:t>
      </w:r>
      <w:r w:rsidR="00254C7F">
        <w:t xml:space="preserve"> filtered inflow pathway filter to the corresponding filter in that flowpath.  </w:t>
      </w:r>
    </w:p>
    <w:p w:rsidR="006D48A9" w:rsidRDefault="006D48A9" w:rsidP="006D48A9">
      <w:pPr>
        <w:pStyle w:val="Default"/>
      </w:pPr>
    </w:p>
    <w:p w:rsidR="000F3A21" w:rsidRDefault="00592A15">
      <w:pPr>
        <w:pStyle w:val="Default"/>
        <w:jc w:val="center"/>
      </w:pPr>
      <w:r>
        <w:rPr>
          <w:noProof/>
        </w:rPr>
        <w:pict>
          <v:oval id="_x0000_s1080" style="position:absolute;left:0;text-align:left;margin-left:329.25pt;margin-top:177.7pt;width:33.2pt;height:28.25pt;z-index:251728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" filled="f" strokecolor="red" strokeweight="1.5pt"/>
        </w:pict>
      </w:r>
      <w:r>
        <w:rPr>
          <w:noProof/>
        </w:rPr>
        <w:pict>
          <v:oval id="Oval 46" o:spid="_x0000_s1044" style="position:absolute;left:0;text-align:left;margin-left:133pt;margin-top:177.7pt;width:131.25pt;height:28.25pt;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" filled="f" strokecolor="red" strokeweight="1.5pt"/>
        </w:pict>
      </w:r>
      <w:r w:rsidR="004D34C3">
        <w:rPr>
          <w:noProof/>
        </w:rPr>
        <w:drawing>
          <wp:inline distT="0" distB="0" distL="0" distR="0">
            <wp:extent cx="4305300" cy="2562225"/>
            <wp:effectExtent l="19050" t="0" r="0" b="0"/>
            <wp:docPr id="62" name="Picture 6" descr="C:\Users\dianem\Desktop\REA_com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ianem\Desktop\REA_comp3.JPG"/>
                    <pic:cNvPicPr>
                      <a:picLocks noChangeAspect="1" noChangeArrowheads="1"/>
                    </pic:cNvPicPr>
                  </pic:nvPicPr>
                  <pic:blipFill>
                    <a:blip r:embed="rId95" cstate="print"/>
                    <a:srcRect/>
                    <a:stretch>
                      <a:fillRect/>
                    </a:stretch>
                  </pic:blipFill>
                  <pic:spPr bwMode="auto">
                    <a:xfrm>
                      <a:off x="0" y="0"/>
                      <a:ext cx="4305300" cy="2562225"/>
                    </a:xfrm>
                    <a:prstGeom prst="rect">
                      <a:avLst/>
                    </a:prstGeom>
                    <a:noFill/>
                    <a:ln w="9525">
                      <a:noFill/>
                      <a:miter lim="800000"/>
                      <a:headEnd/>
                      <a:tailEnd/>
                    </a:ln>
                  </pic:spPr>
                </pic:pic>
              </a:graphicData>
            </a:graphic>
          </wp:inline>
        </w:drawing>
      </w:r>
    </w:p>
    <w:p w:rsidR="000F3A21" w:rsidRDefault="000F3A21">
      <w:pPr>
        <w:pStyle w:val="Default"/>
        <w:jc w:val="center"/>
      </w:pPr>
    </w:p>
    <w:p w:rsidR="000F3A21" w:rsidRDefault="000F3A21">
      <w:pPr>
        <w:pStyle w:val="Default"/>
        <w:jc w:val="center"/>
      </w:pPr>
    </w:p>
    <w:p w:rsidR="00AB53AB" w:rsidRDefault="00AB53AB" w:rsidP="00AB53AB">
      <w:pPr>
        <w:pStyle w:val="Default"/>
      </w:pPr>
      <w:r>
        <w:t>The last step is to go back to the Environment compartment and enter the CR X/Q table for the additional pathway (CR filtered flow) to the “Onsite X/Q Tables.”</w:t>
      </w:r>
    </w:p>
    <w:p w:rsidR="000F3A21" w:rsidRDefault="000F3A21">
      <w:pPr>
        <w:pStyle w:val="Default"/>
        <w:jc w:val="center"/>
      </w:pPr>
    </w:p>
    <w:p w:rsidR="000F3A21" w:rsidRDefault="000F3A21">
      <w:pPr>
        <w:pStyle w:val="Default"/>
        <w:jc w:val="center"/>
      </w:pPr>
    </w:p>
    <w:p w:rsidR="00FD1568" w:rsidRDefault="00FD1568">
      <w:pPr>
        <w:pStyle w:val="Default"/>
        <w:jc w:val="center"/>
      </w:pPr>
    </w:p>
    <w:p w:rsidR="000B0663" w:rsidRDefault="000B0663">
      <w:pPr>
        <w:pStyle w:val="Default"/>
        <w:jc w:val="center"/>
      </w:pPr>
    </w:p>
    <w:p w:rsidR="000B0663" w:rsidRDefault="000B0663">
      <w:pPr>
        <w:pStyle w:val="Default"/>
        <w:jc w:val="center"/>
      </w:pPr>
    </w:p>
    <w:p w:rsidR="000F3A21" w:rsidRDefault="000F3A21">
      <w:pPr>
        <w:pStyle w:val="Default"/>
        <w:jc w:val="center"/>
      </w:pPr>
    </w:p>
    <w:p w:rsidR="000F3A21" w:rsidRDefault="002969CF">
      <w:pPr>
        <w:pStyle w:val="Default"/>
        <w:numPr>
          <w:ilvl w:val="0"/>
          <w:numId w:val="30"/>
        </w:numPr>
        <w:tabs>
          <w:tab w:val="clear" w:pos="720"/>
          <w:tab w:val="num" w:pos="900"/>
        </w:tabs>
        <w:ind w:hanging="720"/>
      </w:pPr>
      <w:r w:rsidRPr="002E171C">
        <w:t xml:space="preserve">Compare your model in the View Window with that shown </w:t>
      </w:r>
      <w:r w:rsidR="004F1616">
        <w:t>below</w:t>
      </w:r>
      <w:r w:rsidR="003114BD">
        <w:t>:</w:t>
      </w:r>
    </w:p>
    <w:p w:rsidR="004F1616" w:rsidRDefault="004F1616" w:rsidP="004F1616">
      <w:pPr>
        <w:pStyle w:val="Default"/>
      </w:pPr>
    </w:p>
    <w:p w:rsidR="008E1024" w:rsidRDefault="000C1E58" w:rsidP="00FF2DC0">
      <w:r>
        <w:rPr>
          <w:noProof/>
        </w:rPr>
        <w:drawing>
          <wp:inline distT="0" distB="0" distL="0" distR="0">
            <wp:extent cx="6356557" cy="1552354"/>
            <wp:effectExtent l="19050" t="0" r="6143" b="0"/>
            <wp:docPr id="120" name="Picture 44" descr="C:\Users\dianem\Desktop\RADTRAD_2015_training\Exercise_3\ex3_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dianem\Desktop\RADTRAD_2015_training\Exercise_3\ex3_model.JPG"/>
                    <pic:cNvPicPr>
                      <a:picLocks noChangeAspect="1" noChangeArrowheads="1"/>
                    </pic:cNvPicPr>
                  </pic:nvPicPr>
                  <pic:blipFill>
                    <a:blip r:embed="rId96" cstate="print"/>
                    <a:srcRect/>
                    <a:stretch>
                      <a:fillRect/>
                    </a:stretch>
                  </pic:blipFill>
                  <pic:spPr bwMode="auto">
                    <a:xfrm>
                      <a:off x="0" y="0"/>
                      <a:ext cx="6357255" cy="1552525"/>
                    </a:xfrm>
                    <a:prstGeom prst="rect">
                      <a:avLst/>
                    </a:prstGeom>
                    <a:noFill/>
                    <a:ln w="9525">
                      <a:noFill/>
                      <a:miter lim="800000"/>
                      <a:headEnd/>
                      <a:tailEnd/>
                    </a:ln>
                  </pic:spPr>
                </pic:pic>
              </a:graphicData>
            </a:graphic>
          </wp:inline>
        </w:drawing>
      </w:r>
    </w:p>
    <w:p w:rsidR="00FF2DC0" w:rsidRDefault="00FF2DC0" w:rsidP="00FF2DC0">
      <w:pPr>
        <w:jc w:val="center"/>
      </w:pPr>
      <w:r>
        <w:t>PWR Rod Ejection Accident (REA) RADTRAD Model</w:t>
      </w:r>
    </w:p>
    <w:p w:rsidR="00FF2DC0" w:rsidRDefault="00FF2DC0" w:rsidP="00FF2DC0">
      <w:pPr>
        <w:jc w:val="center"/>
      </w:pPr>
    </w:p>
    <w:p w:rsidR="00FF2DC0" w:rsidRDefault="00FF2DC0" w:rsidP="00FF2DC0">
      <w:pPr>
        <w:jc w:val="center"/>
      </w:pPr>
    </w:p>
    <w:p w:rsidR="000F3A21" w:rsidRDefault="001E2C48">
      <w:pPr>
        <w:ind w:firstLine="720"/>
      </w:pPr>
      <w:r>
        <w:t>This run gives us a baseline control room model to use with our subsequent runs.</w:t>
      </w:r>
    </w:p>
    <w:p w:rsidR="00FF2DC0" w:rsidRDefault="000C1E58" w:rsidP="00FF2DC0">
      <w:pPr>
        <w:jc w:val="center"/>
      </w:pPr>
      <w:r>
        <w:rPr>
          <w:noProof/>
        </w:rPr>
        <w:drawing>
          <wp:inline distT="0" distB="0" distL="0" distR="0">
            <wp:extent cx="4149369" cy="2062716"/>
            <wp:effectExtent l="19050" t="0" r="3531" b="0"/>
            <wp:docPr id="122" name="Picture 45" descr="C:\Users\dianem\Desktop\RADTRAD_2015_training\Exercise_3\ex3_C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Users\dianem\Desktop\RADTRAD_2015_training\Exercise_3\ex3_CR.JPG"/>
                    <pic:cNvPicPr>
                      <a:picLocks noChangeAspect="1" noChangeArrowheads="1"/>
                    </pic:cNvPicPr>
                  </pic:nvPicPr>
                  <pic:blipFill>
                    <a:blip r:embed="rId89" cstate="print"/>
                    <a:srcRect/>
                    <a:stretch>
                      <a:fillRect/>
                    </a:stretch>
                  </pic:blipFill>
                  <pic:spPr bwMode="auto">
                    <a:xfrm>
                      <a:off x="0" y="0"/>
                      <a:ext cx="4149040" cy="2062553"/>
                    </a:xfrm>
                    <a:prstGeom prst="rect">
                      <a:avLst/>
                    </a:prstGeom>
                    <a:noFill/>
                    <a:ln w="9525">
                      <a:noFill/>
                      <a:miter lim="800000"/>
                      <a:headEnd/>
                      <a:tailEnd/>
                    </a:ln>
                  </pic:spPr>
                </pic:pic>
              </a:graphicData>
            </a:graphic>
          </wp:inline>
        </w:drawing>
      </w:r>
    </w:p>
    <w:p w:rsidR="004F1616" w:rsidRDefault="00FF2DC0" w:rsidP="00FF2DC0">
      <w:pPr>
        <w:jc w:val="center"/>
      </w:pPr>
      <w:r>
        <w:t>RADTRAD Control Room Model</w:t>
      </w:r>
    </w:p>
    <w:p w:rsidR="00FF2DC0" w:rsidRDefault="00FF2DC0" w:rsidP="00FF2DC0">
      <w:pPr>
        <w:pStyle w:val="Default"/>
        <w:ind w:left="720"/>
      </w:pPr>
    </w:p>
    <w:p w:rsidR="00D8756A" w:rsidRDefault="00C558C9">
      <w:pPr>
        <w:pStyle w:val="Default"/>
        <w:numPr>
          <w:ilvl w:val="0"/>
          <w:numId w:val="87"/>
        </w:numPr>
        <w:tabs>
          <w:tab w:val="clear" w:pos="720"/>
        </w:tabs>
        <w:ind w:left="360"/>
      </w:pPr>
      <w:r w:rsidRPr="002E171C">
        <w:t>Check the model, run the simulation and compare the results with those listed below.</w:t>
      </w:r>
    </w:p>
    <w:p w:rsidR="009B0AD5" w:rsidRDefault="009B0AD5" w:rsidP="00BF2DBF">
      <w:pPr>
        <w:pStyle w:val="Default"/>
        <w:ind w:left="360"/>
      </w:pPr>
    </w:p>
    <w:p w:rsidR="00E73AF7" w:rsidRDefault="00E73AF7" w:rsidP="00E73AF7">
      <w:pPr>
        <w:pStyle w:val="Default"/>
        <w:rPr>
          <w:b/>
          <w:sz w:val="28"/>
          <w:szCs w:val="28"/>
        </w:rPr>
      </w:pPr>
      <w:r>
        <w:rPr>
          <w:b/>
          <w:sz w:val="28"/>
          <w:szCs w:val="28"/>
        </w:rPr>
        <w:t>Results:</w:t>
      </w:r>
    </w:p>
    <w:p w:rsidR="00E73AF7" w:rsidRDefault="00E73AF7" w:rsidP="00E73AF7">
      <w:pPr>
        <w:pStyle w:val="Defaul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2196"/>
        <w:gridCol w:w="1584"/>
        <w:gridCol w:w="1440"/>
      </w:tblGrid>
      <w:tr w:rsidR="00E73AF7" w:rsidTr="00413D62">
        <w:trPr>
          <w:jc w:val="center"/>
        </w:trPr>
        <w:tc>
          <w:tcPr>
            <w:tcW w:w="6408" w:type="dxa"/>
            <w:gridSpan w:val="4"/>
          </w:tcPr>
          <w:p w:rsidR="00E73AF7" w:rsidRDefault="00E73AF7" w:rsidP="00413D62">
            <w:pPr>
              <w:pStyle w:val="Default"/>
            </w:pPr>
            <w:r>
              <w:t>Worst Two-Hour Doses (Exclusion Area Boundary)</w:t>
            </w:r>
          </w:p>
        </w:tc>
      </w:tr>
      <w:tr w:rsidR="00E73AF7" w:rsidTr="00413D62">
        <w:trPr>
          <w:jc w:val="center"/>
        </w:trPr>
        <w:tc>
          <w:tcPr>
            <w:tcW w:w="1188" w:type="dxa"/>
          </w:tcPr>
          <w:p w:rsidR="00E73AF7" w:rsidRDefault="00E73AF7" w:rsidP="00413D62">
            <w:pPr>
              <w:pStyle w:val="Default"/>
            </w:pPr>
            <w:r>
              <w:t>Time (hr)</w:t>
            </w:r>
          </w:p>
        </w:tc>
        <w:tc>
          <w:tcPr>
            <w:tcW w:w="2196" w:type="dxa"/>
          </w:tcPr>
          <w:p w:rsidR="00E73AF7" w:rsidRDefault="00E73AF7" w:rsidP="00413D62">
            <w:pPr>
              <w:pStyle w:val="Default"/>
            </w:pPr>
            <w:r>
              <w:t>Whole Body (rem)</w:t>
            </w:r>
          </w:p>
        </w:tc>
        <w:tc>
          <w:tcPr>
            <w:tcW w:w="1584" w:type="dxa"/>
          </w:tcPr>
          <w:p w:rsidR="00E73AF7" w:rsidRDefault="00E73AF7" w:rsidP="00413D62">
            <w:pPr>
              <w:pStyle w:val="Default"/>
            </w:pPr>
            <w:r>
              <w:t>Thyroid (rem)</w:t>
            </w:r>
          </w:p>
        </w:tc>
        <w:tc>
          <w:tcPr>
            <w:tcW w:w="1440" w:type="dxa"/>
          </w:tcPr>
          <w:p w:rsidR="00E73AF7" w:rsidRDefault="00E73AF7" w:rsidP="00413D62">
            <w:pPr>
              <w:pStyle w:val="Default"/>
            </w:pPr>
            <w:r>
              <w:t>TEDE (rem)</w:t>
            </w:r>
          </w:p>
        </w:tc>
      </w:tr>
      <w:tr w:rsidR="00E73AF7" w:rsidTr="00413D62">
        <w:trPr>
          <w:jc w:val="center"/>
        </w:trPr>
        <w:tc>
          <w:tcPr>
            <w:tcW w:w="1188" w:type="dxa"/>
          </w:tcPr>
          <w:p w:rsidR="00E73AF7" w:rsidRDefault="00E73AF7" w:rsidP="00413D62">
            <w:pPr>
              <w:pStyle w:val="Default"/>
            </w:pPr>
            <w:r>
              <w:t>0.0</w:t>
            </w:r>
            <w:r w:rsidR="001A2793">
              <w:t>-2.0</w:t>
            </w:r>
          </w:p>
        </w:tc>
        <w:tc>
          <w:tcPr>
            <w:tcW w:w="2196" w:type="dxa"/>
          </w:tcPr>
          <w:p w:rsidR="00A45745" w:rsidRDefault="00E73AF7" w:rsidP="001A2793">
            <w:pPr>
              <w:pStyle w:val="Default"/>
            </w:pPr>
            <w:r>
              <w:t>0.</w:t>
            </w:r>
            <w:r w:rsidR="001A2793">
              <w:t>091106</w:t>
            </w:r>
          </w:p>
        </w:tc>
        <w:tc>
          <w:tcPr>
            <w:tcW w:w="1584" w:type="dxa"/>
          </w:tcPr>
          <w:p w:rsidR="00E73AF7" w:rsidRDefault="005F68D7" w:rsidP="001A2793">
            <w:pPr>
              <w:pStyle w:val="Default"/>
            </w:pPr>
            <w:r>
              <w:t>20.8</w:t>
            </w:r>
            <w:r w:rsidR="001A2793">
              <w:t>40</w:t>
            </w:r>
          </w:p>
        </w:tc>
        <w:tc>
          <w:tcPr>
            <w:tcW w:w="1440" w:type="dxa"/>
          </w:tcPr>
          <w:p w:rsidR="00A45745" w:rsidRDefault="00E73AF7" w:rsidP="001A2793">
            <w:pPr>
              <w:pStyle w:val="Default"/>
            </w:pPr>
            <w:r>
              <w:t>0.</w:t>
            </w:r>
            <w:r w:rsidR="001A2793">
              <w:t>86876</w:t>
            </w:r>
          </w:p>
        </w:tc>
      </w:tr>
    </w:tbl>
    <w:p w:rsidR="00E73AF7" w:rsidRDefault="00E73AF7" w:rsidP="00E73AF7">
      <w:pPr>
        <w:pStyle w:val="Defaul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2196"/>
        <w:gridCol w:w="1584"/>
        <w:gridCol w:w="1440"/>
      </w:tblGrid>
      <w:tr w:rsidR="00E73AF7" w:rsidTr="00413D62">
        <w:trPr>
          <w:jc w:val="center"/>
        </w:trPr>
        <w:tc>
          <w:tcPr>
            <w:tcW w:w="6408" w:type="dxa"/>
            <w:gridSpan w:val="4"/>
          </w:tcPr>
          <w:p w:rsidR="00E73AF7" w:rsidRDefault="00E73AF7" w:rsidP="00413D62">
            <w:pPr>
              <w:pStyle w:val="Default"/>
            </w:pPr>
            <w:r>
              <w:t>Final Doses (Low Population Zone)</w:t>
            </w:r>
          </w:p>
        </w:tc>
      </w:tr>
      <w:tr w:rsidR="00E73AF7" w:rsidTr="00413D62">
        <w:trPr>
          <w:jc w:val="center"/>
        </w:trPr>
        <w:tc>
          <w:tcPr>
            <w:tcW w:w="1188" w:type="dxa"/>
          </w:tcPr>
          <w:p w:rsidR="00E73AF7" w:rsidRDefault="00E73AF7" w:rsidP="00413D62">
            <w:pPr>
              <w:pStyle w:val="Default"/>
            </w:pPr>
            <w:r>
              <w:t>Time (hr)</w:t>
            </w:r>
          </w:p>
        </w:tc>
        <w:tc>
          <w:tcPr>
            <w:tcW w:w="2196" w:type="dxa"/>
          </w:tcPr>
          <w:p w:rsidR="00E73AF7" w:rsidRDefault="00E73AF7" w:rsidP="00413D62">
            <w:pPr>
              <w:pStyle w:val="Default"/>
            </w:pPr>
            <w:r>
              <w:t>Whole Body (rem)</w:t>
            </w:r>
          </w:p>
        </w:tc>
        <w:tc>
          <w:tcPr>
            <w:tcW w:w="1584" w:type="dxa"/>
          </w:tcPr>
          <w:p w:rsidR="00E73AF7" w:rsidRDefault="00E73AF7" w:rsidP="00413D62">
            <w:pPr>
              <w:pStyle w:val="Default"/>
            </w:pPr>
            <w:r>
              <w:t>Thyroid (rem)</w:t>
            </w:r>
          </w:p>
        </w:tc>
        <w:tc>
          <w:tcPr>
            <w:tcW w:w="1440" w:type="dxa"/>
          </w:tcPr>
          <w:p w:rsidR="00E73AF7" w:rsidRDefault="00E73AF7" w:rsidP="00413D62">
            <w:pPr>
              <w:pStyle w:val="Default"/>
            </w:pPr>
            <w:r>
              <w:t>TEDE (rem)</w:t>
            </w:r>
          </w:p>
        </w:tc>
      </w:tr>
      <w:tr w:rsidR="00E73AF7" w:rsidTr="00413D62">
        <w:trPr>
          <w:jc w:val="center"/>
        </w:trPr>
        <w:tc>
          <w:tcPr>
            <w:tcW w:w="1188" w:type="dxa"/>
          </w:tcPr>
          <w:p w:rsidR="00E73AF7" w:rsidRDefault="00784435" w:rsidP="00413D62">
            <w:pPr>
              <w:pStyle w:val="Default"/>
            </w:pPr>
            <w:r>
              <w:t>7</w:t>
            </w:r>
            <w:r w:rsidR="004D1D3C">
              <w:t>2</w:t>
            </w:r>
            <w:r>
              <w:t>0</w:t>
            </w:r>
            <w:r w:rsidR="00E73AF7">
              <w:t>.0</w:t>
            </w:r>
          </w:p>
        </w:tc>
        <w:tc>
          <w:tcPr>
            <w:tcW w:w="2196" w:type="dxa"/>
          </w:tcPr>
          <w:p w:rsidR="00A45745" w:rsidRDefault="00E73AF7" w:rsidP="001A2793">
            <w:pPr>
              <w:pStyle w:val="Default"/>
            </w:pPr>
            <w:r>
              <w:t>0.</w:t>
            </w:r>
            <w:r w:rsidR="000046F3">
              <w:t>0</w:t>
            </w:r>
            <w:r w:rsidR="001A2793">
              <w:t>73207</w:t>
            </w:r>
          </w:p>
        </w:tc>
        <w:tc>
          <w:tcPr>
            <w:tcW w:w="1584" w:type="dxa"/>
          </w:tcPr>
          <w:p w:rsidR="00E73AF7" w:rsidRDefault="00784435" w:rsidP="001A2793">
            <w:pPr>
              <w:pStyle w:val="Default"/>
            </w:pPr>
            <w:r>
              <w:t>34.</w:t>
            </w:r>
            <w:r w:rsidR="001A2793">
              <w:t>435</w:t>
            </w:r>
          </w:p>
        </w:tc>
        <w:tc>
          <w:tcPr>
            <w:tcW w:w="1440" w:type="dxa"/>
          </w:tcPr>
          <w:p w:rsidR="00E73AF7" w:rsidRDefault="00784435" w:rsidP="001A2793">
            <w:pPr>
              <w:pStyle w:val="Default"/>
            </w:pPr>
            <w:r>
              <w:t>1.</w:t>
            </w:r>
            <w:r w:rsidR="001A2793">
              <w:t>4817</w:t>
            </w:r>
          </w:p>
        </w:tc>
      </w:tr>
    </w:tbl>
    <w:p w:rsidR="00E73AF7" w:rsidRDefault="00E73AF7" w:rsidP="00E73AF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4"/>
        <w:gridCol w:w="2196"/>
        <w:gridCol w:w="1584"/>
        <w:gridCol w:w="1440"/>
      </w:tblGrid>
      <w:tr w:rsidR="00E73AF7" w:rsidRPr="00EF33AF" w:rsidTr="00413D62">
        <w:trPr>
          <w:jc w:val="center"/>
        </w:trPr>
        <w:tc>
          <w:tcPr>
            <w:tcW w:w="6444" w:type="dxa"/>
            <w:gridSpan w:val="4"/>
            <w:tcBorders>
              <w:top w:val="single" w:sz="4" w:space="0" w:color="auto"/>
              <w:left w:val="single" w:sz="4" w:space="0" w:color="auto"/>
              <w:bottom w:val="single" w:sz="4" w:space="0" w:color="auto"/>
              <w:right w:val="single" w:sz="4" w:space="0" w:color="auto"/>
            </w:tcBorders>
          </w:tcPr>
          <w:p w:rsidR="00E73AF7" w:rsidRDefault="00E73AF7" w:rsidP="00413D62">
            <w:pPr>
              <w:pStyle w:val="Default"/>
            </w:pPr>
            <w:r>
              <w:t>Final Doses (Control Room)</w:t>
            </w:r>
          </w:p>
        </w:tc>
      </w:tr>
      <w:tr w:rsidR="00E73AF7" w:rsidRPr="00EF33AF" w:rsidTr="00413D62">
        <w:trPr>
          <w:jc w:val="center"/>
        </w:trPr>
        <w:tc>
          <w:tcPr>
            <w:tcW w:w="1224" w:type="dxa"/>
            <w:tcBorders>
              <w:top w:val="single" w:sz="4" w:space="0" w:color="auto"/>
              <w:left w:val="single" w:sz="4" w:space="0" w:color="auto"/>
              <w:bottom w:val="single" w:sz="4" w:space="0" w:color="auto"/>
              <w:right w:val="single" w:sz="4" w:space="0" w:color="auto"/>
            </w:tcBorders>
          </w:tcPr>
          <w:p w:rsidR="00E73AF7" w:rsidRDefault="00E73AF7" w:rsidP="00413D62">
            <w:pPr>
              <w:pStyle w:val="Default"/>
            </w:pPr>
            <w:r>
              <w:t>Time (hr)</w:t>
            </w:r>
          </w:p>
        </w:tc>
        <w:tc>
          <w:tcPr>
            <w:tcW w:w="2196" w:type="dxa"/>
            <w:tcBorders>
              <w:top w:val="single" w:sz="4" w:space="0" w:color="auto"/>
              <w:left w:val="single" w:sz="4" w:space="0" w:color="auto"/>
              <w:bottom w:val="single" w:sz="4" w:space="0" w:color="auto"/>
              <w:right w:val="single" w:sz="4" w:space="0" w:color="auto"/>
            </w:tcBorders>
          </w:tcPr>
          <w:p w:rsidR="00E73AF7" w:rsidRDefault="00E73AF7" w:rsidP="00413D62">
            <w:pPr>
              <w:pStyle w:val="Default"/>
            </w:pPr>
            <w:r>
              <w:t>Whole Body (rem)</w:t>
            </w:r>
          </w:p>
        </w:tc>
        <w:tc>
          <w:tcPr>
            <w:tcW w:w="1584" w:type="dxa"/>
            <w:tcBorders>
              <w:top w:val="single" w:sz="4" w:space="0" w:color="auto"/>
              <w:left w:val="single" w:sz="4" w:space="0" w:color="auto"/>
              <w:bottom w:val="single" w:sz="4" w:space="0" w:color="auto"/>
              <w:right w:val="single" w:sz="4" w:space="0" w:color="auto"/>
            </w:tcBorders>
          </w:tcPr>
          <w:p w:rsidR="00E73AF7" w:rsidRDefault="00E73AF7" w:rsidP="00413D62">
            <w:pPr>
              <w:pStyle w:val="Default"/>
            </w:pPr>
            <w:r>
              <w:t>Thyroid (rem)</w:t>
            </w:r>
          </w:p>
        </w:tc>
        <w:tc>
          <w:tcPr>
            <w:tcW w:w="1440" w:type="dxa"/>
            <w:tcBorders>
              <w:top w:val="single" w:sz="4" w:space="0" w:color="auto"/>
              <w:left w:val="single" w:sz="4" w:space="0" w:color="auto"/>
              <w:bottom w:val="single" w:sz="4" w:space="0" w:color="auto"/>
              <w:right w:val="single" w:sz="4" w:space="0" w:color="auto"/>
            </w:tcBorders>
          </w:tcPr>
          <w:p w:rsidR="00E73AF7" w:rsidRDefault="00E73AF7" w:rsidP="00413D62">
            <w:pPr>
              <w:pStyle w:val="Default"/>
            </w:pPr>
            <w:r>
              <w:t>TEDE (rem)</w:t>
            </w:r>
          </w:p>
        </w:tc>
      </w:tr>
      <w:tr w:rsidR="00E73AF7" w:rsidRPr="00EF33AF" w:rsidTr="00413D62">
        <w:trPr>
          <w:jc w:val="center"/>
        </w:trPr>
        <w:tc>
          <w:tcPr>
            <w:tcW w:w="1224" w:type="dxa"/>
            <w:tcBorders>
              <w:top w:val="single" w:sz="4" w:space="0" w:color="auto"/>
              <w:left w:val="single" w:sz="4" w:space="0" w:color="auto"/>
              <w:bottom w:val="single" w:sz="4" w:space="0" w:color="auto"/>
              <w:right w:val="single" w:sz="4" w:space="0" w:color="auto"/>
            </w:tcBorders>
          </w:tcPr>
          <w:p w:rsidR="00E73AF7" w:rsidRDefault="00E73AF7" w:rsidP="00413D62">
            <w:pPr>
              <w:pStyle w:val="Default"/>
            </w:pPr>
            <w:r>
              <w:t>720.0</w:t>
            </w:r>
          </w:p>
        </w:tc>
        <w:tc>
          <w:tcPr>
            <w:tcW w:w="2196" w:type="dxa"/>
            <w:tcBorders>
              <w:top w:val="single" w:sz="4" w:space="0" w:color="auto"/>
              <w:left w:val="single" w:sz="4" w:space="0" w:color="auto"/>
              <w:bottom w:val="single" w:sz="4" w:space="0" w:color="auto"/>
              <w:right w:val="single" w:sz="4" w:space="0" w:color="auto"/>
            </w:tcBorders>
          </w:tcPr>
          <w:p w:rsidR="00A45745" w:rsidRDefault="003A5C6D" w:rsidP="00604270">
            <w:pPr>
              <w:pStyle w:val="Default"/>
            </w:pPr>
            <w:r>
              <w:t>0.0</w:t>
            </w:r>
            <w:r w:rsidR="00604270">
              <w:t>071214</w:t>
            </w:r>
          </w:p>
        </w:tc>
        <w:tc>
          <w:tcPr>
            <w:tcW w:w="1584" w:type="dxa"/>
            <w:tcBorders>
              <w:top w:val="single" w:sz="4" w:space="0" w:color="auto"/>
              <w:left w:val="single" w:sz="4" w:space="0" w:color="auto"/>
              <w:bottom w:val="single" w:sz="4" w:space="0" w:color="auto"/>
              <w:right w:val="single" w:sz="4" w:space="0" w:color="auto"/>
            </w:tcBorders>
          </w:tcPr>
          <w:p w:rsidR="00A45745" w:rsidRDefault="003A5C6D" w:rsidP="00604270">
            <w:pPr>
              <w:pStyle w:val="Default"/>
            </w:pPr>
            <w:r>
              <w:t>2</w:t>
            </w:r>
            <w:r w:rsidR="00604270">
              <w:t>0</w:t>
            </w:r>
            <w:r>
              <w:t>.</w:t>
            </w:r>
            <w:r w:rsidR="00604270">
              <w:t>50</w:t>
            </w:r>
            <w:r w:rsidR="002357E7">
              <w:t>3</w:t>
            </w:r>
          </w:p>
        </w:tc>
        <w:tc>
          <w:tcPr>
            <w:tcW w:w="1440" w:type="dxa"/>
            <w:tcBorders>
              <w:top w:val="single" w:sz="4" w:space="0" w:color="auto"/>
              <w:left w:val="single" w:sz="4" w:space="0" w:color="auto"/>
              <w:bottom w:val="single" w:sz="4" w:space="0" w:color="auto"/>
              <w:right w:val="single" w:sz="4" w:space="0" w:color="auto"/>
            </w:tcBorders>
          </w:tcPr>
          <w:p w:rsidR="00A45745" w:rsidRDefault="00604270" w:rsidP="009D4F57">
            <w:pPr>
              <w:pStyle w:val="Default"/>
            </w:pPr>
            <w:r>
              <w:t>0.875</w:t>
            </w:r>
            <w:r w:rsidR="009D4F57">
              <w:t>9</w:t>
            </w:r>
            <w:r>
              <w:t>3</w:t>
            </w:r>
          </w:p>
        </w:tc>
      </w:tr>
    </w:tbl>
    <w:p w:rsidR="00D8756A" w:rsidRDefault="001F09C6">
      <w:pPr>
        <w:pStyle w:val="Heading1"/>
      </w:pPr>
      <w:r>
        <w:br w:type="page"/>
      </w:r>
      <w:bookmarkStart w:id="4" w:name="_Toc507660036"/>
      <w:r w:rsidR="00AB3EB6">
        <w:lastRenderedPageBreak/>
        <w:t>Exercise 4 – Steam Generator Tube Rupture Accident</w:t>
      </w:r>
      <w:bookmarkEnd w:id="4"/>
    </w:p>
    <w:p w:rsidR="00AB3EB6" w:rsidRDefault="00AB3EB6" w:rsidP="00AB3EB6"/>
    <w:p w:rsidR="00AB3EB6" w:rsidRDefault="00AB3EB6" w:rsidP="00AB3EB6"/>
    <w:p w:rsidR="00AB3EB6" w:rsidRPr="002521A0" w:rsidRDefault="00AB3EB6" w:rsidP="00AB3EB6">
      <w:pPr>
        <w:rPr>
          <w:sz w:val="28"/>
          <w:szCs w:val="28"/>
        </w:rPr>
      </w:pPr>
      <w:r w:rsidRPr="002521A0">
        <w:rPr>
          <w:b/>
          <w:bCs/>
          <w:sz w:val="28"/>
          <w:szCs w:val="28"/>
        </w:rPr>
        <w:t>Purpose:</w:t>
      </w:r>
      <w:r w:rsidRPr="002521A0">
        <w:rPr>
          <w:sz w:val="28"/>
          <w:szCs w:val="28"/>
        </w:rPr>
        <w:t xml:space="preserve">   </w:t>
      </w:r>
    </w:p>
    <w:p w:rsidR="00AB3EB6" w:rsidRDefault="00AB3EB6" w:rsidP="00AB3EB6"/>
    <w:p w:rsidR="00AB3EB6" w:rsidRDefault="00AB3EB6" w:rsidP="00AB3EB6">
      <w:r w:rsidRPr="003F512C">
        <w:t xml:space="preserve">The purpose of this exercise is to simulate a </w:t>
      </w:r>
      <w:r>
        <w:t>steam generator tube rupture</w:t>
      </w:r>
      <w:r w:rsidRPr="003F512C">
        <w:t xml:space="preserve"> </w:t>
      </w:r>
      <w:r>
        <w:t xml:space="preserve">(SGTR) </w:t>
      </w:r>
      <w:r w:rsidRPr="003F512C">
        <w:t xml:space="preserve">accident for a reference plant. We will begin with the model used for Exercise </w:t>
      </w:r>
      <w:r>
        <w:t>3</w:t>
      </w:r>
      <w:r w:rsidRPr="003F512C">
        <w:t>.</w:t>
      </w:r>
      <w:r w:rsidR="00F04523">
        <w:t xml:space="preserve">  This exercise will use the RCS activity calculator.</w:t>
      </w:r>
    </w:p>
    <w:p w:rsidR="00AB3EB6" w:rsidRPr="003F512C" w:rsidRDefault="00AB3EB6" w:rsidP="00AB3EB6"/>
    <w:p w:rsidR="00AB3EB6" w:rsidRPr="002521A0" w:rsidRDefault="00AB3EB6" w:rsidP="00AB3EB6">
      <w:pPr>
        <w:pStyle w:val="Default"/>
        <w:rPr>
          <w:b/>
          <w:bCs/>
          <w:sz w:val="28"/>
          <w:szCs w:val="28"/>
        </w:rPr>
      </w:pPr>
      <w:r w:rsidRPr="002521A0">
        <w:rPr>
          <w:b/>
          <w:bCs/>
          <w:sz w:val="28"/>
          <w:szCs w:val="28"/>
        </w:rPr>
        <w:t xml:space="preserve">Accident Description: </w:t>
      </w:r>
    </w:p>
    <w:p w:rsidR="00AB3EB6" w:rsidRDefault="00AB3EB6" w:rsidP="00AB3EB6">
      <w:pPr>
        <w:pStyle w:val="Default"/>
        <w:rPr>
          <w:b/>
          <w:bCs/>
        </w:rPr>
      </w:pPr>
    </w:p>
    <w:p w:rsidR="00AB3EB6" w:rsidRDefault="00AB3EB6" w:rsidP="00AB3EB6">
      <w:pPr>
        <w:pStyle w:val="Default"/>
        <w:rPr>
          <w:bCs/>
        </w:rPr>
      </w:pPr>
      <w:r>
        <w:rPr>
          <w:bCs/>
        </w:rPr>
        <w:t>For the SGTR accident, the complete severance of a single SG tube is assumed to occur. Due to the pressure differential between the primary and secondary systems, radioactive reactor coolant is discharged from the primary into the secondary system. A portion of this radioactivity is released to the outside atmosphere through the ARVs. Following the closure of the ruptured steam generator ARV block valve, there is additional radiological dose due to the leakage from the primary system into the intact steam generators and the initial concentration of radioactivity contained in the intact steam generators as steaming continues to provide plant cooldown.</w:t>
      </w:r>
    </w:p>
    <w:p w:rsidR="00AB3EB6" w:rsidRDefault="00AB3EB6" w:rsidP="00AB3EB6">
      <w:pPr>
        <w:pStyle w:val="Default"/>
        <w:rPr>
          <w:bCs/>
        </w:rPr>
      </w:pPr>
    </w:p>
    <w:p w:rsidR="00AB3EB6" w:rsidRDefault="00AB3EB6" w:rsidP="00AB3EB6">
      <w:pPr>
        <w:pStyle w:val="Default"/>
        <w:rPr>
          <w:bCs/>
        </w:rPr>
      </w:pPr>
      <w:r>
        <w:rPr>
          <w:bCs/>
        </w:rPr>
        <w:t>A portion of the break flow that is transferred to the ruptured steam generator beginning at event initiation is assumed to be released directly to the environment through flashing. The entire 1 gpm primary-to-secondary accident-induced leakage allowed by the TS is assumed to be leaking into the intact steam generators with a density based on cooled liquid which otherwise is negligible compared to the flow through the ruptured tube. This leakage begins at event initiation and continues throughout the event.</w:t>
      </w:r>
    </w:p>
    <w:p w:rsidR="00AB3EB6" w:rsidRDefault="00AB3EB6" w:rsidP="00AB3EB6">
      <w:pPr>
        <w:rPr>
          <w:b/>
          <w:bCs/>
          <w:sz w:val="28"/>
          <w:szCs w:val="28"/>
        </w:rPr>
      </w:pPr>
    </w:p>
    <w:p w:rsidR="00AB3EB6" w:rsidRPr="00731402" w:rsidRDefault="00AB3EB6" w:rsidP="00AB3EB6">
      <w:pPr>
        <w:rPr>
          <w:b/>
          <w:bCs/>
          <w:sz w:val="28"/>
          <w:szCs w:val="28"/>
        </w:rPr>
      </w:pPr>
      <w:r w:rsidRPr="00731402">
        <w:rPr>
          <w:b/>
          <w:bCs/>
          <w:sz w:val="28"/>
          <w:szCs w:val="28"/>
        </w:rPr>
        <w:t xml:space="preserve">Radiological Calculations: </w:t>
      </w:r>
    </w:p>
    <w:p w:rsidR="00AB3EB6" w:rsidRDefault="00AB3EB6" w:rsidP="00AB3EB6">
      <w:pPr>
        <w:rPr>
          <w:b/>
          <w:bCs/>
        </w:rPr>
      </w:pPr>
    </w:p>
    <w:p w:rsidR="00AB3EB6" w:rsidRDefault="00AB3EB6" w:rsidP="00AB3EB6">
      <w:pPr>
        <w:pStyle w:val="Default"/>
        <w:rPr>
          <w:bCs/>
        </w:rPr>
      </w:pPr>
      <w:r>
        <w:rPr>
          <w:bCs/>
        </w:rPr>
        <w:t>The analysis assumes no fuel failure results from the accident, so pre-accident iodine spike and accident-initiated iodine spike scenarios are considered, consistent with RG 1.183. For the pre-accident spike case, it is assumed that a reactor transient has occurred prior to the SGTR and has raised the RCS iodine concentration to the TS limit for a transient. For the accident-initiated iodine spike case, the reactor trip associated with the SGTR creates an iodine spike that is assumed to increase the iodine release rate from the fuel to the RCS to a value corresponding to the maximum equilibrium RCS concentration. The iodine appearance rates are conservatively calculated assuming maximum letdown flow with perfect cleanup.</w:t>
      </w:r>
    </w:p>
    <w:p w:rsidR="00AB3EB6" w:rsidRDefault="00AB3EB6" w:rsidP="00AB3EB6">
      <w:pPr>
        <w:pStyle w:val="Default"/>
        <w:rPr>
          <w:bCs/>
        </w:rPr>
      </w:pPr>
    </w:p>
    <w:p w:rsidR="00AB3EB6" w:rsidRDefault="00AB3EB6" w:rsidP="00AB3EB6">
      <w:pPr>
        <w:rPr>
          <w:b/>
          <w:sz w:val="28"/>
          <w:szCs w:val="28"/>
        </w:rPr>
      </w:pPr>
      <w:r>
        <w:rPr>
          <w:b/>
          <w:sz w:val="28"/>
          <w:szCs w:val="28"/>
        </w:rPr>
        <w:t xml:space="preserve">Model Description:   </w:t>
      </w:r>
    </w:p>
    <w:p w:rsidR="00AB3EB6" w:rsidRPr="00DF3D3F" w:rsidRDefault="00AB3EB6" w:rsidP="00AB3EB6"/>
    <w:p w:rsidR="00AB3EB6" w:rsidRPr="00DF3D3F" w:rsidRDefault="00AB3EB6" w:rsidP="00AB3EB6">
      <w:r w:rsidRPr="00DF3D3F">
        <w:t xml:space="preserve">This model will have </w:t>
      </w:r>
      <w:r>
        <w:t>two</w:t>
      </w:r>
      <w:r w:rsidRPr="00DF3D3F">
        <w:t xml:space="preserve"> </w:t>
      </w:r>
      <w:r>
        <w:t>release pathways</w:t>
      </w:r>
      <w:r w:rsidRPr="00DF3D3F">
        <w:t xml:space="preserve"> </w:t>
      </w:r>
      <w:r>
        <w:t>leading to the environment</w:t>
      </w:r>
      <w:r w:rsidRPr="00DF3D3F">
        <w:t xml:space="preserve">, with </w:t>
      </w:r>
      <w:r>
        <w:t>the environment connecting to the control room model from the REA analysis.  D</w:t>
      </w:r>
      <w:r w:rsidRPr="00DF3D3F">
        <w:t>ecay</w:t>
      </w:r>
      <w:r>
        <w:t xml:space="preserve"> is</w:t>
      </w:r>
      <w:r w:rsidRPr="00DF3D3F">
        <w:t xml:space="preserve"> included in the simulation. </w:t>
      </w:r>
      <w:r>
        <w:t xml:space="preserve">  </w:t>
      </w:r>
      <w:r w:rsidRPr="00DF3D3F">
        <w:t xml:space="preserve">This model is set up to investigate the resulting doses to the </w:t>
      </w:r>
      <w:r w:rsidRPr="00DF3D3F">
        <w:lastRenderedPageBreak/>
        <w:t>exclusion area boundary (EAB) and low population zone (LPZ) and Control Room at the end to the accident.</w:t>
      </w:r>
    </w:p>
    <w:p w:rsidR="00AB3EB6" w:rsidRDefault="00AB3EB6" w:rsidP="00AB3EB6"/>
    <w:p w:rsidR="00AB3EB6" w:rsidRDefault="00AB3EB6" w:rsidP="00AB3EB6">
      <w:pPr>
        <w:tabs>
          <w:tab w:val="left" w:pos="5085"/>
        </w:tabs>
        <w:rPr>
          <w:b/>
          <w:sz w:val="28"/>
          <w:szCs w:val="28"/>
        </w:rPr>
      </w:pPr>
      <w:r>
        <w:rPr>
          <w:b/>
          <w:sz w:val="28"/>
          <w:szCs w:val="28"/>
        </w:rPr>
        <w:t>Input Values:</w:t>
      </w:r>
    </w:p>
    <w:p w:rsidR="00AB3EB6" w:rsidRDefault="00AB3EB6" w:rsidP="00AB3EB6">
      <w:pPr>
        <w:tabs>
          <w:tab w:val="left" w:pos="5085"/>
        </w:tabs>
        <w:rPr>
          <w:b/>
          <w:sz w:val="28"/>
          <w:szCs w:val="28"/>
        </w:rPr>
      </w:pPr>
    </w:p>
    <w:p w:rsidR="00AB3EB6" w:rsidRDefault="00AB3EB6" w:rsidP="00AB3EB6">
      <w:pPr>
        <w:pStyle w:val="ListParagraph"/>
        <w:numPr>
          <w:ilvl w:val="2"/>
          <w:numId w:val="35"/>
        </w:numPr>
        <w:ind w:left="720" w:hanging="720"/>
      </w:pPr>
      <w:r>
        <w:t>From Exercise 1, Table 1-1 input values are used. Begin with the model resulting from Exercise 3.</w:t>
      </w:r>
    </w:p>
    <w:p w:rsidR="00AB3EB6" w:rsidRDefault="00AB3EB6" w:rsidP="00AB3EB6"/>
    <w:p w:rsidR="00AB3EB6" w:rsidRDefault="00AB3EB6" w:rsidP="00AB3EB6">
      <w:pPr>
        <w:pStyle w:val="ListParagraph"/>
        <w:numPr>
          <w:ilvl w:val="2"/>
          <w:numId w:val="35"/>
        </w:numPr>
        <w:tabs>
          <w:tab w:val="clear" w:pos="1440"/>
          <w:tab w:val="num" w:pos="720"/>
        </w:tabs>
      </w:pPr>
      <w:r>
        <w:t>Additional input values for Exercise 4:</w:t>
      </w:r>
    </w:p>
    <w:p w:rsidR="00AB3EB6" w:rsidRDefault="00AB3EB6" w:rsidP="00AB3EB6"/>
    <w:p w:rsidR="00AB3EB6" w:rsidRDefault="00AB3EB6" w:rsidP="00AB3EB6">
      <w:pPr>
        <w:pStyle w:val="ListParagraph"/>
        <w:numPr>
          <w:ilvl w:val="0"/>
          <w:numId w:val="19"/>
        </w:numPr>
      </w:pPr>
      <w:r>
        <w:t>The assumptions used for the steam generator tube rupture accident (SGTR) for the reference plant are listed in Table 4-1. Control room X/Q inputs are included here as well.</w:t>
      </w:r>
    </w:p>
    <w:p w:rsidR="00AB3EB6" w:rsidRDefault="00AB3EB6" w:rsidP="00AB3EB6">
      <w:pPr>
        <w:pStyle w:val="ListParagraph"/>
      </w:pPr>
    </w:p>
    <w:p w:rsidR="00AB3EB6" w:rsidRDefault="00AB3EB6" w:rsidP="00AB3EB6">
      <w:pPr>
        <w:pStyle w:val="ListParagraph"/>
        <w:numPr>
          <w:ilvl w:val="0"/>
          <w:numId w:val="19"/>
        </w:numPr>
      </w:pPr>
      <w:r>
        <w:t xml:space="preserve">The physical model of this accident requires two release pathways to the environment with an additional pathway leading between the two. </w:t>
      </w:r>
    </w:p>
    <w:p w:rsidR="00AB3EB6" w:rsidRDefault="00AB3EB6" w:rsidP="00AB3EB6"/>
    <w:p w:rsidR="00AB3EB6" w:rsidRPr="00EC5F89" w:rsidRDefault="00AB3EB6" w:rsidP="00AB3EB6">
      <w:pPr>
        <w:pStyle w:val="ListParagraph"/>
        <w:numPr>
          <w:ilvl w:val="0"/>
          <w:numId w:val="19"/>
        </w:numPr>
      </w:pPr>
      <w:r>
        <w:t>Our control room model designed in the REA exercise will be used in this exercise as well.</w:t>
      </w:r>
    </w:p>
    <w:p w:rsidR="00AB3EB6" w:rsidRDefault="00AB3EB6" w:rsidP="00AB3EB6"/>
    <w:p w:rsidR="00AB3EB6" w:rsidRDefault="00AB3EB6" w:rsidP="00AB3EB6">
      <w:pPr>
        <w:pStyle w:val="Default"/>
        <w:rPr>
          <w:b/>
          <w:sz w:val="28"/>
          <w:szCs w:val="28"/>
        </w:rPr>
      </w:pPr>
      <w:r>
        <w:rPr>
          <w:b/>
          <w:sz w:val="28"/>
          <w:szCs w:val="28"/>
        </w:rPr>
        <w:t>Detailed Steps:</w:t>
      </w:r>
    </w:p>
    <w:p w:rsidR="00AB3EB6" w:rsidRDefault="00AB3EB6" w:rsidP="00AB3EB6">
      <w:pPr>
        <w:pStyle w:val="Default"/>
        <w:rPr>
          <w:b/>
          <w:sz w:val="28"/>
          <w:szCs w:val="28"/>
        </w:rPr>
      </w:pPr>
    </w:p>
    <w:p w:rsidR="00D8756A" w:rsidRDefault="00AB3EB6">
      <w:pPr>
        <w:pStyle w:val="Default"/>
        <w:numPr>
          <w:ilvl w:val="3"/>
          <w:numId w:val="35"/>
        </w:numPr>
        <w:tabs>
          <w:tab w:val="clear" w:pos="1440"/>
          <w:tab w:val="left" w:pos="1080"/>
        </w:tabs>
      </w:pPr>
      <w:r>
        <w:t>Save the REA model as SGTR. Correspondingly, change the following:</w:t>
      </w:r>
    </w:p>
    <w:p w:rsidR="00AB3EB6" w:rsidRDefault="00AB3EB6" w:rsidP="00AB3EB6">
      <w:pPr>
        <w:pStyle w:val="Default"/>
      </w:pPr>
    </w:p>
    <w:p w:rsidR="00AB3EB6" w:rsidRDefault="00AB3EB6" w:rsidP="00AB3EB6">
      <w:pPr>
        <w:pStyle w:val="Default"/>
        <w:numPr>
          <w:ilvl w:val="0"/>
          <w:numId w:val="20"/>
        </w:numPr>
        <w:ind w:left="1080"/>
      </w:pPr>
      <w:r>
        <w:t>Model Options\General\Title to SGTR</w:t>
      </w:r>
    </w:p>
    <w:p w:rsidR="00AB3EB6" w:rsidRDefault="00AB3EB6" w:rsidP="00AB3EB6">
      <w:pPr>
        <w:pStyle w:val="Default"/>
        <w:ind w:left="1080"/>
      </w:pPr>
    </w:p>
    <w:p w:rsidR="00AB3EB6" w:rsidRDefault="00AB3EB6" w:rsidP="00AB3EB6">
      <w:pPr>
        <w:pStyle w:val="Default"/>
        <w:numPr>
          <w:ilvl w:val="0"/>
          <w:numId w:val="20"/>
        </w:numPr>
        <w:ind w:left="1080"/>
      </w:pPr>
      <w:r>
        <w:t>Model Options\General\Description to SGTR for reference PWR plant</w:t>
      </w:r>
    </w:p>
    <w:p w:rsidR="00AB3EB6" w:rsidRDefault="00AB3EB6" w:rsidP="00AB3EB6">
      <w:pPr>
        <w:pStyle w:val="Default"/>
      </w:pPr>
    </w:p>
    <w:p w:rsidR="00AB3EB6" w:rsidRDefault="00AB3EB6" w:rsidP="00AB3EB6">
      <w:pPr>
        <w:pStyle w:val="Default"/>
        <w:numPr>
          <w:ilvl w:val="0"/>
          <w:numId w:val="20"/>
        </w:numPr>
        <w:ind w:left="1080"/>
      </w:pPr>
      <w:r>
        <w:t>Job Streams\Name to SGTR</w:t>
      </w:r>
    </w:p>
    <w:p w:rsidR="00AB3EB6" w:rsidRDefault="00AB3EB6" w:rsidP="00AB3EB6">
      <w:pPr>
        <w:pStyle w:val="Default"/>
      </w:pPr>
    </w:p>
    <w:p w:rsidR="00AB3EB6" w:rsidRDefault="00AB3EB6" w:rsidP="00AB3EB6">
      <w:pPr>
        <w:pStyle w:val="Default"/>
        <w:numPr>
          <w:ilvl w:val="0"/>
          <w:numId w:val="20"/>
        </w:numPr>
        <w:ind w:left="1080"/>
      </w:pPr>
      <w:r>
        <w:t>Job Streams\Description to SGTR for a reference PWR plant</w:t>
      </w:r>
    </w:p>
    <w:p w:rsidR="00AB3EB6" w:rsidRDefault="00AB3EB6" w:rsidP="00AB3EB6">
      <w:pPr>
        <w:pStyle w:val="Default"/>
      </w:pPr>
    </w:p>
    <w:p w:rsidR="00AB3EB6" w:rsidRDefault="00AB3EB6" w:rsidP="00AB3EB6">
      <w:pPr>
        <w:pStyle w:val="Default"/>
        <w:numPr>
          <w:ilvl w:val="0"/>
          <w:numId w:val="20"/>
        </w:numPr>
        <w:ind w:left="1080"/>
      </w:pPr>
      <w:r>
        <w:t>Change the relative location of the output under Job Streams so that you don’t wipe out your previous results.</w:t>
      </w:r>
    </w:p>
    <w:p w:rsidR="00AB3EB6" w:rsidRDefault="00AB3EB6" w:rsidP="00AB3EB6">
      <w:pPr>
        <w:pStyle w:val="Default"/>
        <w:ind w:left="1080"/>
      </w:pPr>
      <w:r>
        <w:t xml:space="preserve"> </w:t>
      </w:r>
    </w:p>
    <w:p w:rsidR="00D8756A" w:rsidRDefault="00AB3EB6">
      <w:pPr>
        <w:pStyle w:val="Default"/>
        <w:numPr>
          <w:ilvl w:val="3"/>
          <w:numId w:val="35"/>
        </w:numPr>
        <w:tabs>
          <w:tab w:val="clear" w:pos="1440"/>
          <w:tab w:val="num" w:pos="1080"/>
        </w:tabs>
        <w:ind w:left="1080" w:hanging="1080"/>
      </w:pPr>
      <w:r w:rsidRPr="00BF2DBF">
        <w:t xml:space="preserve">Using the model from Exercise </w:t>
      </w:r>
      <w:r>
        <w:t>3</w:t>
      </w:r>
      <w:r w:rsidRPr="00BF2DBF">
        <w:t xml:space="preserve"> as a base, </w:t>
      </w:r>
      <w:r>
        <w:t>the following inputs need to be changed to those given in Table 4-1:</w:t>
      </w:r>
    </w:p>
    <w:p w:rsidR="00AB3EB6" w:rsidRDefault="00AB3EB6" w:rsidP="00AB3EB6">
      <w:pPr>
        <w:pStyle w:val="Default"/>
      </w:pPr>
    </w:p>
    <w:p w:rsidR="00AB3EB6" w:rsidRDefault="00AB3EB6" w:rsidP="00AB3EB6">
      <w:pPr>
        <w:pStyle w:val="Default"/>
        <w:numPr>
          <w:ilvl w:val="0"/>
          <w:numId w:val="21"/>
        </w:numPr>
      </w:pPr>
      <w:r>
        <w:t>Two sources will be created: one for the 3 intact SGs, and one for the ruptured SG which will include RCS inventory activity</w:t>
      </w:r>
    </w:p>
    <w:p w:rsidR="00AB3EB6" w:rsidRDefault="00AB3EB6" w:rsidP="00AB3EB6">
      <w:pPr>
        <w:pStyle w:val="Default"/>
        <w:numPr>
          <w:ilvl w:val="0"/>
          <w:numId w:val="21"/>
        </w:numPr>
      </w:pPr>
      <w:r>
        <w:t>Source1\Iodine Physical Form should be changed to agree with those in Table 4-1</w:t>
      </w:r>
    </w:p>
    <w:p w:rsidR="00AB3EB6" w:rsidRDefault="00AB3EB6" w:rsidP="00AB3EB6">
      <w:pPr>
        <w:pStyle w:val="Default"/>
        <w:numPr>
          <w:ilvl w:val="0"/>
          <w:numId w:val="21"/>
        </w:numPr>
      </w:pPr>
      <w:r>
        <w:t>Two release pathways are modeled: one for the three unaffected steam generators, and one containing the ruptured steam generator</w:t>
      </w:r>
    </w:p>
    <w:p w:rsidR="00AB3EB6" w:rsidRDefault="00AB3EB6" w:rsidP="00AB3EB6">
      <w:pPr>
        <w:pStyle w:val="Default"/>
        <w:numPr>
          <w:ilvl w:val="0"/>
          <w:numId w:val="21"/>
        </w:numPr>
      </w:pPr>
      <w:r>
        <w:t>A pathway leading between the two release pathways</w:t>
      </w:r>
    </w:p>
    <w:p w:rsidR="00AB3EB6" w:rsidRDefault="00AB3EB6" w:rsidP="00AB3EB6">
      <w:pPr>
        <w:pStyle w:val="Default"/>
        <w:ind w:left="720"/>
      </w:pPr>
    </w:p>
    <w:p w:rsidR="00AB3EB6" w:rsidRDefault="00AB3EB6" w:rsidP="00AB3EB6">
      <w:pPr>
        <w:pStyle w:val="Default"/>
        <w:ind w:left="720"/>
      </w:pPr>
    </w:p>
    <w:p w:rsidR="00D8756A" w:rsidRDefault="00AB3EB6">
      <w:pPr>
        <w:pStyle w:val="Default"/>
        <w:numPr>
          <w:ilvl w:val="0"/>
          <w:numId w:val="34"/>
        </w:numPr>
        <w:tabs>
          <w:tab w:val="clear" w:pos="1260"/>
          <w:tab w:val="left" w:pos="1080"/>
          <w:tab w:val="num" w:pos="1440"/>
        </w:tabs>
        <w:ind w:left="1080" w:hanging="1080"/>
      </w:pPr>
      <w:r>
        <w:t>C</w:t>
      </w:r>
      <w:r w:rsidR="005C5388">
        <w:t>alculate</w:t>
      </w:r>
      <w:r>
        <w:t xml:space="preserve"> a reactor coolant system concentration using the RCS Activity Calculator as follows:</w:t>
      </w:r>
    </w:p>
    <w:p w:rsidR="00AB3EB6" w:rsidRDefault="00AB3EB6" w:rsidP="00AB3EB6">
      <w:pPr>
        <w:pStyle w:val="Default"/>
        <w:numPr>
          <w:ilvl w:val="1"/>
          <w:numId w:val="34"/>
        </w:numPr>
        <w:tabs>
          <w:tab w:val="left" w:pos="900"/>
        </w:tabs>
      </w:pPr>
      <w:r>
        <w:t xml:space="preserve">Click on “Nuclide Data” in the Navigator Window, then click the  </w:t>
      </w:r>
      <w:r w:rsidRPr="00E23561">
        <w:rPr>
          <w:noProof/>
        </w:rPr>
        <w:drawing>
          <wp:inline distT="0" distB="0" distL="0" distR="0">
            <wp:extent cx="257175" cy="247650"/>
            <wp:effectExtent l="19050" t="0" r="9525" b="0"/>
            <wp:docPr id="12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257175" cy="247650"/>
                    </a:xfrm>
                    <a:prstGeom prst="rect">
                      <a:avLst/>
                    </a:prstGeom>
                    <a:noFill/>
                    <a:ln w="9525">
                      <a:noFill/>
                      <a:miter lim="800000"/>
                      <a:headEnd/>
                      <a:tailEnd/>
                    </a:ln>
                  </pic:spPr>
                </pic:pic>
              </a:graphicData>
            </a:graphic>
          </wp:inline>
        </w:drawing>
      </w:r>
      <w:r>
        <w:t xml:space="preserve">  next to Total Inventories in the Properties Window to open an “Edit Total Inventories” screen.</w:t>
      </w:r>
    </w:p>
    <w:p w:rsidR="00AB3EB6" w:rsidRDefault="00AB3EB6" w:rsidP="00AB3EB6">
      <w:pPr>
        <w:pStyle w:val="Default"/>
      </w:pPr>
    </w:p>
    <w:p w:rsidR="00AB3EB6" w:rsidRDefault="002C3C94" w:rsidP="00AB3EB6">
      <w:pPr>
        <w:pStyle w:val="Default"/>
        <w:numPr>
          <w:ilvl w:val="1"/>
          <w:numId w:val="34"/>
        </w:numPr>
        <w:tabs>
          <w:tab w:val="left" w:pos="900"/>
        </w:tabs>
      </w:pPr>
      <w:r>
        <w:t>C</w:t>
      </w:r>
      <w:r w:rsidR="00AB3EB6">
        <w:t xml:space="preserve">lick on the ( </w:t>
      </w:r>
      <w:r w:rsidR="00E36569">
        <w:rPr>
          <w:noProof/>
        </w:rPr>
        <w:drawing>
          <wp:inline distT="0" distB="0" distL="0" distR="0">
            <wp:extent cx="209579" cy="190527"/>
            <wp:effectExtent l="0" t="0" r="0" b="0"/>
            <wp:docPr id="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CSActivity5.PNG"/>
                    <pic:cNvPicPr/>
                  </pic:nvPicPr>
                  <pic:blipFill>
                    <a:blip r:embed="rId97" cstate="print">
                      <a:extLst>
                        <a:ext uri="{28A0092B-C50C-407E-A947-70E740481C1C}">
                          <a14:useLocalDpi xmlns:a14="http://schemas.microsoft.com/office/drawing/2010/main" val="0"/>
                        </a:ext>
                      </a:extLst>
                    </a:blip>
                    <a:stretch>
                      <a:fillRect/>
                    </a:stretch>
                  </pic:blipFill>
                  <pic:spPr>
                    <a:xfrm>
                      <a:off x="0" y="0"/>
                      <a:ext cx="209579" cy="190527"/>
                    </a:xfrm>
                    <a:prstGeom prst="rect">
                      <a:avLst/>
                    </a:prstGeom>
                  </pic:spPr>
                </pic:pic>
              </a:graphicData>
            </a:graphic>
          </wp:inline>
        </w:drawing>
      </w:r>
      <w:r w:rsidR="00AB3EB6">
        <w:t xml:space="preserve">    ) icon to activate the RCS Activity Calculator.  </w:t>
      </w:r>
    </w:p>
    <w:p w:rsidR="00AB3EB6" w:rsidRDefault="00AB3EB6" w:rsidP="00AB3EB6">
      <w:pPr>
        <w:pStyle w:val="Default"/>
        <w:tabs>
          <w:tab w:val="left" w:pos="900"/>
        </w:tabs>
        <w:ind w:left="1440"/>
      </w:pPr>
      <w:r>
        <w:t xml:space="preserve"> </w:t>
      </w:r>
    </w:p>
    <w:p w:rsidR="005C5388" w:rsidRDefault="00AB3EB6" w:rsidP="00AB3EB6">
      <w:pPr>
        <w:pStyle w:val="Default"/>
        <w:numPr>
          <w:ilvl w:val="1"/>
          <w:numId w:val="34"/>
        </w:numPr>
        <w:tabs>
          <w:tab w:val="left" w:pos="900"/>
        </w:tabs>
      </w:pPr>
      <w:r>
        <w:t xml:space="preserve">Enter the data shown in the following RCS activity screenshot. </w:t>
      </w:r>
      <w:r w:rsidR="005C5388">
        <w:t>Values are listed in Table 4-1.</w:t>
      </w:r>
    </w:p>
    <w:p w:rsidR="005C5388" w:rsidRDefault="005C5388" w:rsidP="005C5388">
      <w:pPr>
        <w:pStyle w:val="Default"/>
        <w:tabs>
          <w:tab w:val="left" w:pos="900"/>
        </w:tabs>
        <w:ind w:left="1440"/>
      </w:pPr>
    </w:p>
    <w:p w:rsidR="005C5388" w:rsidRDefault="00592A15" w:rsidP="005C5388">
      <w:pPr>
        <w:pStyle w:val="Default"/>
        <w:tabs>
          <w:tab w:val="left" w:pos="900"/>
        </w:tabs>
        <w:jc w:val="center"/>
      </w:pPr>
      <w:r>
        <w:rPr>
          <w:noProof/>
        </w:rPr>
        <w:pict>
          <v:oval id="_x0000_s1109" style="position:absolute;left:0;text-align:left;margin-left:-18.3pt;margin-top:51.8pt;width:231.9pt;height:143.15pt;z-index:251768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" filled="f" strokecolor="red" strokeweight="1.5pt"/>
        </w:pict>
      </w:r>
      <w:r w:rsidR="002B7716">
        <w:rPr>
          <w:noProof/>
        </w:rPr>
        <w:drawing>
          <wp:inline distT="0" distB="0" distL="0" distR="0">
            <wp:extent cx="6070561" cy="457962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11.PNG"/>
                    <pic:cNvPicPr/>
                  </pic:nvPicPr>
                  <pic:blipFill>
                    <a:blip r:embed="rId98">
                      <a:extLst>
                        <a:ext uri="{28A0092B-C50C-407E-A947-70E740481C1C}">
                          <a14:useLocalDpi xmlns:a14="http://schemas.microsoft.com/office/drawing/2010/main" val="0"/>
                        </a:ext>
                      </a:extLst>
                    </a:blip>
                    <a:stretch>
                      <a:fillRect/>
                    </a:stretch>
                  </pic:blipFill>
                  <pic:spPr>
                    <a:xfrm>
                      <a:off x="0" y="0"/>
                      <a:ext cx="6077301" cy="4584704"/>
                    </a:xfrm>
                    <a:prstGeom prst="rect">
                      <a:avLst/>
                    </a:prstGeom>
                  </pic:spPr>
                </pic:pic>
              </a:graphicData>
            </a:graphic>
          </wp:inline>
        </w:drawing>
      </w:r>
    </w:p>
    <w:p w:rsidR="005C5388" w:rsidRDefault="005C5388" w:rsidP="005C5388">
      <w:pPr>
        <w:pStyle w:val="Default"/>
        <w:tabs>
          <w:tab w:val="left" w:pos="900"/>
        </w:tabs>
        <w:ind w:left="1440"/>
      </w:pPr>
    </w:p>
    <w:p w:rsidR="005C5388" w:rsidRDefault="005C5388" w:rsidP="005C5388">
      <w:pPr>
        <w:pStyle w:val="Default"/>
        <w:tabs>
          <w:tab w:val="left" w:pos="900"/>
        </w:tabs>
        <w:ind w:left="1440"/>
      </w:pPr>
    </w:p>
    <w:p w:rsidR="00AB3EB6" w:rsidRDefault="00AB3EB6" w:rsidP="00AB3EB6">
      <w:pPr>
        <w:pStyle w:val="Default"/>
        <w:numPr>
          <w:ilvl w:val="1"/>
          <w:numId w:val="34"/>
        </w:numPr>
        <w:tabs>
          <w:tab w:val="left" w:pos="900"/>
        </w:tabs>
      </w:pPr>
      <w:r>
        <w:t xml:space="preserve">When the RCS Activity Inputs window appears after clicking on the Calculate Activity button, enter the data below.  </w:t>
      </w:r>
    </w:p>
    <w:p w:rsidR="00AB3EB6" w:rsidRDefault="00AB3EB6" w:rsidP="00AB3EB6">
      <w:pPr>
        <w:pStyle w:val="Default"/>
        <w:jc w:val="center"/>
      </w:pPr>
    </w:p>
    <w:p w:rsidR="00AB3EB6" w:rsidRDefault="00AB3EB6" w:rsidP="00AB3EB6">
      <w:pPr>
        <w:pStyle w:val="Default"/>
        <w:tabs>
          <w:tab w:val="left" w:pos="900"/>
        </w:tabs>
        <w:ind w:left="1080"/>
      </w:pPr>
    </w:p>
    <w:p w:rsidR="00AB3EB6" w:rsidRDefault="007F7C22" w:rsidP="00AB3EB6">
      <w:pPr>
        <w:pStyle w:val="Default"/>
        <w:jc w:val="center"/>
      </w:pPr>
      <w:r>
        <w:rPr>
          <w:noProof/>
        </w:rPr>
        <w:lastRenderedPageBreak/>
        <w:drawing>
          <wp:inline distT="0" distB="0" distL="0" distR="0">
            <wp:extent cx="5486400" cy="2571750"/>
            <wp:effectExtent l="19050" t="0" r="0" b="0"/>
            <wp:docPr id="117" name="Picture 19" descr="C:\Users\dianem\Desktop\SGTR_RCSactInp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ianem\Desktop\SGTR_RCSactInput.JPG"/>
                    <pic:cNvPicPr>
                      <a:picLocks noChangeAspect="1" noChangeArrowheads="1"/>
                    </pic:cNvPicPr>
                  </pic:nvPicPr>
                  <pic:blipFill>
                    <a:blip r:embed="rId99" cstate="print"/>
                    <a:srcRect/>
                    <a:stretch>
                      <a:fillRect/>
                    </a:stretch>
                  </pic:blipFill>
                  <pic:spPr bwMode="auto">
                    <a:xfrm>
                      <a:off x="0" y="0"/>
                      <a:ext cx="5486400" cy="2571750"/>
                    </a:xfrm>
                    <a:prstGeom prst="rect">
                      <a:avLst/>
                    </a:prstGeom>
                    <a:noFill/>
                    <a:ln w="9525">
                      <a:noFill/>
                      <a:miter lim="800000"/>
                      <a:headEnd/>
                      <a:tailEnd/>
                    </a:ln>
                  </pic:spPr>
                </pic:pic>
              </a:graphicData>
            </a:graphic>
          </wp:inline>
        </w:drawing>
      </w:r>
    </w:p>
    <w:tbl>
      <w:tblPr>
        <w:tblStyle w:val="TableGrid"/>
        <w:tblW w:w="8856"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56"/>
      </w:tblGrid>
      <w:tr w:rsidR="00AB3EB6" w:rsidTr="00B25A8B">
        <w:tc>
          <w:tcPr>
            <w:tcW w:w="8856" w:type="dxa"/>
          </w:tcPr>
          <w:p w:rsidR="00D8756A" w:rsidRDefault="00D8756A">
            <w:pPr>
              <w:pStyle w:val="Default"/>
              <w:tabs>
                <w:tab w:val="left" w:pos="900"/>
              </w:tabs>
              <w:jc w:val="center"/>
              <w:rPr>
                <w:rFonts w:asciiTheme="majorHAnsi" w:eastAsiaTheme="majorEastAsia" w:hAnsiTheme="majorHAnsi"/>
                <w:b/>
                <w:i/>
              </w:rPr>
            </w:pPr>
          </w:p>
        </w:tc>
      </w:tr>
      <w:tr w:rsidR="00AB3EB6" w:rsidTr="00B25A8B">
        <w:tc>
          <w:tcPr>
            <w:tcW w:w="8856" w:type="dxa"/>
          </w:tcPr>
          <w:p w:rsidR="00AB3EB6" w:rsidRDefault="00AB3EB6" w:rsidP="00874830">
            <w:pPr>
              <w:pStyle w:val="Default"/>
              <w:tabs>
                <w:tab w:val="left" w:pos="900"/>
              </w:tabs>
            </w:pPr>
          </w:p>
          <w:p w:rsidR="00B25A8B" w:rsidRDefault="00B25A8B" w:rsidP="00B25A8B">
            <w:pPr>
              <w:pStyle w:val="Default"/>
              <w:numPr>
                <w:ilvl w:val="1"/>
                <w:numId w:val="34"/>
              </w:numPr>
              <w:tabs>
                <w:tab w:val="left" w:pos="900"/>
              </w:tabs>
            </w:pPr>
            <w:r>
              <w:t xml:space="preserve"> </w:t>
            </w:r>
            <w:r w:rsidRPr="00B25A8B">
              <w:t>On</w:t>
            </w:r>
            <w:r w:rsidR="00AB3EB6">
              <w:t xml:space="preserve"> the </w:t>
            </w:r>
            <w:r w:rsidRPr="00B25A8B">
              <w:t>Edit Total Inventories screen, change the name “</w:t>
            </w:r>
            <w:r w:rsidR="00AB3EB6">
              <w:t>RCS Activity</w:t>
            </w:r>
            <w:r w:rsidRPr="00B25A8B">
              <w:t>” to RCS Activity with Pre-incident Spike.  The resulting window should appear as</w:t>
            </w:r>
            <w:r w:rsidR="00AB3EB6">
              <w:t xml:space="preserve"> shown below</w:t>
            </w:r>
            <w:r w:rsidRPr="00B25A8B">
              <w:t xml:space="preserve">.  </w:t>
            </w:r>
          </w:p>
          <w:p w:rsidR="00B25A8B" w:rsidRDefault="00B25A8B" w:rsidP="00B25A8B">
            <w:pPr>
              <w:pStyle w:val="Default"/>
              <w:tabs>
                <w:tab w:val="left" w:pos="900"/>
              </w:tabs>
              <w:ind w:left="1080"/>
            </w:pPr>
          </w:p>
          <w:p w:rsidR="002C3C94" w:rsidRDefault="002C3C94" w:rsidP="002C3C94">
            <w:pPr>
              <w:pStyle w:val="Default"/>
              <w:tabs>
                <w:tab w:val="left" w:pos="900"/>
              </w:tabs>
            </w:pPr>
          </w:p>
          <w:p w:rsidR="00AB3EB6" w:rsidRDefault="00592A15" w:rsidP="00A64B7D">
            <w:pPr>
              <w:pStyle w:val="Default"/>
              <w:tabs>
                <w:tab w:val="left" w:pos="900"/>
              </w:tabs>
            </w:pPr>
            <w:r>
              <w:rPr>
                <w:noProof/>
              </w:rPr>
              <w:pict>
                <v:oval id="_x0000_s1116" style="position:absolute;margin-left:199.05pt;margin-top:22.55pt;width:147pt;height:32.25pt;z-index:251769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" filled="f" strokecolor="red" strokeweight="1.5pt"/>
              </w:pict>
            </w:r>
            <w:r w:rsidR="00CA5205">
              <w:rPr>
                <w:noProof/>
              </w:rPr>
              <w:drawing>
                <wp:inline distT="0" distB="0" distL="0" distR="0">
                  <wp:extent cx="5486400" cy="442087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12.PNG"/>
                          <pic:cNvPicPr/>
                        </pic:nvPicPr>
                        <pic:blipFill>
                          <a:blip r:embed="rId100">
                            <a:extLst>
                              <a:ext uri="{28A0092B-C50C-407E-A947-70E740481C1C}">
                                <a14:useLocalDpi xmlns:a14="http://schemas.microsoft.com/office/drawing/2010/main" val="0"/>
                              </a:ext>
                            </a:extLst>
                          </a:blip>
                          <a:stretch>
                            <a:fillRect/>
                          </a:stretch>
                        </pic:blipFill>
                        <pic:spPr>
                          <a:xfrm>
                            <a:off x="0" y="0"/>
                            <a:ext cx="5486400" cy="4420870"/>
                          </a:xfrm>
                          <a:prstGeom prst="rect">
                            <a:avLst/>
                          </a:prstGeom>
                        </pic:spPr>
                      </pic:pic>
                    </a:graphicData>
                  </a:graphic>
                </wp:inline>
              </w:drawing>
            </w:r>
            <w:r w:rsidR="00AB3EB6">
              <w:t xml:space="preserve"> </w:t>
            </w:r>
          </w:p>
        </w:tc>
      </w:tr>
    </w:tbl>
    <w:p w:rsidR="00FF3FFB" w:rsidRDefault="00FF3FFB" w:rsidP="00FF3FFB">
      <w:pPr>
        <w:pStyle w:val="Default"/>
        <w:tabs>
          <w:tab w:val="left" w:pos="900"/>
        </w:tabs>
      </w:pPr>
    </w:p>
    <w:p w:rsidR="00FF3FFB" w:rsidRDefault="00FF3FFB" w:rsidP="00FF3FFB">
      <w:pPr>
        <w:pStyle w:val="Default"/>
        <w:tabs>
          <w:tab w:val="left" w:pos="900"/>
        </w:tabs>
      </w:pPr>
    </w:p>
    <w:p w:rsidR="005C4F9A" w:rsidRDefault="00AB3EB6">
      <w:pPr>
        <w:pStyle w:val="Default"/>
        <w:numPr>
          <w:ilvl w:val="0"/>
          <w:numId w:val="34"/>
        </w:numPr>
        <w:tabs>
          <w:tab w:val="clear" w:pos="1260"/>
          <w:tab w:val="left" w:pos="900"/>
          <w:tab w:val="num" w:pos="1080"/>
        </w:tabs>
        <w:ind w:left="900" w:hanging="900"/>
      </w:pPr>
      <w:r>
        <w:t>Create two source</w:t>
      </w:r>
      <w:r w:rsidR="005C4F9A">
        <w:t xml:space="preserve"> </w:t>
      </w:r>
      <w:r>
        <w:t>s</w:t>
      </w:r>
      <w:r w:rsidR="005C4F9A">
        <w:t>cenarios</w:t>
      </w:r>
      <w:r>
        <w:t>, one for the failed SG and one for the 3 intact</w:t>
      </w:r>
    </w:p>
    <w:p w:rsidR="00D8756A" w:rsidRDefault="005C4F9A" w:rsidP="005C4F9A">
      <w:pPr>
        <w:pStyle w:val="Default"/>
        <w:tabs>
          <w:tab w:val="left" w:pos="900"/>
        </w:tabs>
        <w:ind w:left="900"/>
      </w:pPr>
      <w:r>
        <w:t xml:space="preserve">  </w:t>
      </w:r>
      <w:r w:rsidR="00AB3EB6">
        <w:t xml:space="preserve"> SGs.</w:t>
      </w:r>
    </w:p>
    <w:p w:rsidR="00AB3EB6" w:rsidRDefault="00AB3EB6" w:rsidP="00AB3EB6">
      <w:pPr>
        <w:pStyle w:val="Default"/>
        <w:tabs>
          <w:tab w:val="left" w:pos="900"/>
        </w:tabs>
        <w:ind w:left="900"/>
      </w:pPr>
    </w:p>
    <w:p w:rsidR="00AB3EB6" w:rsidRDefault="00AB3EB6" w:rsidP="00AB3EB6">
      <w:pPr>
        <w:pStyle w:val="Default"/>
        <w:numPr>
          <w:ilvl w:val="0"/>
          <w:numId w:val="44"/>
        </w:numPr>
        <w:tabs>
          <w:tab w:val="left" w:pos="900"/>
        </w:tabs>
        <w:ind w:left="1440"/>
      </w:pPr>
      <w:r>
        <w:t>Using the calculated RCS activity, create two source</w:t>
      </w:r>
      <w:r w:rsidR="005C4F9A">
        <w:t xml:space="preserve"> </w:t>
      </w:r>
      <w:r>
        <w:t>s</w:t>
      </w:r>
      <w:r w:rsidR="005C4F9A">
        <w:t>cenarios</w:t>
      </w:r>
      <w:r>
        <w:t xml:space="preserve">. </w:t>
      </w:r>
      <w:r w:rsidR="007C2DD9">
        <w:t>We will use the same RCS coolant source for both steam generators.</w:t>
      </w:r>
    </w:p>
    <w:p w:rsidR="00AB3EB6" w:rsidRDefault="00AB3EB6" w:rsidP="00AB3EB6">
      <w:pPr>
        <w:pStyle w:val="Default"/>
        <w:tabs>
          <w:tab w:val="left" w:pos="900"/>
        </w:tabs>
        <w:ind w:left="1440"/>
      </w:pPr>
      <w:r>
        <w:t xml:space="preserve"> </w:t>
      </w:r>
    </w:p>
    <w:p w:rsidR="00AB3EB6" w:rsidRDefault="005C4F9A" w:rsidP="00AB3EB6">
      <w:pPr>
        <w:pStyle w:val="Default"/>
        <w:numPr>
          <w:ilvl w:val="0"/>
          <w:numId w:val="44"/>
        </w:numPr>
        <w:tabs>
          <w:tab w:val="left" w:pos="900"/>
        </w:tabs>
        <w:ind w:left="1440"/>
      </w:pPr>
      <w:r>
        <w:t xml:space="preserve">Starting with the failed steam generator, </w:t>
      </w:r>
      <w:r w:rsidR="00AB3EB6">
        <w:t>choose “Use Total Inventory” on the Accident Parameters tab</w:t>
      </w:r>
      <w:r>
        <w:t xml:space="preserve"> for the accident type</w:t>
      </w:r>
      <w:r w:rsidR="00AB3EB6">
        <w:t>. On the Release Fractions and Timing tab, use release fractions of 1.0 for the noble gases, halogens and alkali metals.  Use 1.0E-4 for the gap release duration (See the next screenshot).  Click on OK when you are satisfied that the input is complete.</w:t>
      </w:r>
    </w:p>
    <w:p w:rsidR="005C4F9A" w:rsidRDefault="005C4F9A" w:rsidP="005C4F9A">
      <w:pPr>
        <w:pStyle w:val="ListParagraph"/>
        <w:ind w:left="0"/>
        <w:jc w:val="center"/>
      </w:pPr>
    </w:p>
    <w:p w:rsidR="005C4F9A" w:rsidRDefault="005C4F9A" w:rsidP="005C4F9A">
      <w:pPr>
        <w:pStyle w:val="Default"/>
        <w:tabs>
          <w:tab w:val="left" w:pos="900"/>
        </w:tabs>
        <w:ind w:left="720"/>
        <w:jc w:val="center"/>
      </w:pPr>
      <w:r>
        <w:rPr>
          <w:noProof/>
        </w:rPr>
        <w:drawing>
          <wp:inline distT="0" distB="0" distL="0" distR="0" wp14:anchorId="084BAEFB" wp14:editId="5A848862">
            <wp:extent cx="5402190" cy="4133850"/>
            <wp:effectExtent l="0" t="0" r="0" b="0"/>
            <wp:docPr id="118" name="Picture 20" descr="C:\Users\dianem\Desktop\SGTR_InvFS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dianem\Desktop\SGTR_InvFSG.JPG"/>
                    <pic:cNvPicPr>
                      <a:picLocks noChangeAspect="1" noChangeArrowheads="1"/>
                    </pic:cNvPicPr>
                  </pic:nvPicPr>
                  <pic:blipFill>
                    <a:blip r:embed="rId101" cstate="print"/>
                    <a:srcRect/>
                    <a:stretch>
                      <a:fillRect/>
                    </a:stretch>
                  </pic:blipFill>
                  <pic:spPr bwMode="auto">
                    <a:xfrm>
                      <a:off x="0" y="0"/>
                      <a:ext cx="5411971" cy="4141335"/>
                    </a:xfrm>
                    <a:prstGeom prst="rect">
                      <a:avLst/>
                    </a:prstGeom>
                    <a:noFill/>
                    <a:ln w="9525">
                      <a:noFill/>
                      <a:miter lim="800000"/>
                      <a:headEnd/>
                      <a:tailEnd/>
                    </a:ln>
                  </pic:spPr>
                </pic:pic>
              </a:graphicData>
            </a:graphic>
          </wp:inline>
        </w:drawing>
      </w:r>
    </w:p>
    <w:p w:rsidR="00AB3EB6" w:rsidRDefault="00AB3EB6" w:rsidP="00AB3EB6">
      <w:pPr>
        <w:pStyle w:val="Default"/>
        <w:tabs>
          <w:tab w:val="left" w:pos="900"/>
        </w:tabs>
        <w:ind w:left="1080"/>
      </w:pPr>
    </w:p>
    <w:p w:rsidR="00AB3EB6" w:rsidRDefault="005C4F9A" w:rsidP="00AB3EB6">
      <w:pPr>
        <w:pStyle w:val="Default"/>
        <w:numPr>
          <w:ilvl w:val="0"/>
          <w:numId w:val="44"/>
        </w:numPr>
        <w:tabs>
          <w:tab w:val="left" w:pos="900"/>
          <w:tab w:val="left" w:pos="1440"/>
        </w:tabs>
        <w:ind w:left="1440"/>
      </w:pPr>
      <w:r>
        <w:t xml:space="preserve">After completing and exiting the Edit Inventory Scenarios editor, set the </w:t>
      </w:r>
      <w:r w:rsidR="00AB3EB6">
        <w:t xml:space="preserve">Source Term Fraction </w:t>
      </w:r>
      <w:r>
        <w:t>to</w:t>
      </w:r>
      <w:r w:rsidR="00AB3EB6">
        <w:t xml:space="preserve"> 1.0</w:t>
      </w:r>
    </w:p>
    <w:p w:rsidR="00AB3EB6" w:rsidRDefault="00AB3EB6" w:rsidP="00AB3EB6">
      <w:pPr>
        <w:pStyle w:val="Default"/>
        <w:tabs>
          <w:tab w:val="left" w:pos="900"/>
        </w:tabs>
        <w:ind w:left="1440"/>
      </w:pPr>
    </w:p>
    <w:p w:rsidR="00AB3EB6" w:rsidRDefault="00AB3EB6" w:rsidP="00AB3EB6">
      <w:pPr>
        <w:pStyle w:val="Default"/>
        <w:numPr>
          <w:ilvl w:val="0"/>
          <w:numId w:val="44"/>
        </w:numPr>
        <w:tabs>
          <w:tab w:val="left" w:pos="900"/>
        </w:tabs>
        <w:ind w:left="1440"/>
      </w:pPr>
      <w:r>
        <w:t xml:space="preserve">Input </w:t>
      </w:r>
      <w:r w:rsidR="00E73AEF">
        <w:t>a User Defines</w:t>
      </w:r>
      <w:r>
        <w:t xml:space="preserve"> Iodine Physical Form </w:t>
      </w:r>
      <w:r w:rsidR="00E73AEF">
        <w:t>chemical form of r</w:t>
      </w:r>
      <w:r>
        <w:t>elease</w:t>
      </w:r>
      <w:r w:rsidR="00E73AEF">
        <w:t>s</w:t>
      </w:r>
      <w:r>
        <w:t xml:space="preserve"> </w:t>
      </w:r>
      <w:r w:rsidR="00E73AEF">
        <w:t xml:space="preserve">of </w:t>
      </w:r>
      <w:r>
        <w:t>97% elemental and 3% organic</w:t>
      </w:r>
      <w:r w:rsidR="00E73AEF">
        <w:t xml:space="preserve"> (See Table 4-1)</w:t>
      </w:r>
      <w:r w:rsidR="00AB2BDD">
        <w:t xml:space="preserve"> for both sources</w:t>
      </w:r>
      <w:r>
        <w:t>.</w:t>
      </w:r>
    </w:p>
    <w:p w:rsidR="00AB3EB6" w:rsidRDefault="00AB3EB6" w:rsidP="00AB3EB6">
      <w:pPr>
        <w:pStyle w:val="Default"/>
        <w:tabs>
          <w:tab w:val="left" w:pos="900"/>
        </w:tabs>
        <w:ind w:left="1440"/>
      </w:pPr>
    </w:p>
    <w:p w:rsidR="00AB3EB6" w:rsidRDefault="00AB3EB6" w:rsidP="00AB3EB6">
      <w:pPr>
        <w:pStyle w:val="Default"/>
        <w:numPr>
          <w:ilvl w:val="0"/>
          <w:numId w:val="44"/>
        </w:numPr>
        <w:tabs>
          <w:tab w:val="left" w:pos="900"/>
        </w:tabs>
        <w:ind w:left="1440"/>
      </w:pPr>
      <w:r>
        <w:lastRenderedPageBreak/>
        <w:t>Repeat the same steps for the 3 intact SGs.  Use 0.1 for the release fraction</w:t>
      </w:r>
      <w:r w:rsidR="00EE567F">
        <w:t xml:space="preserve"> (assumed)</w:t>
      </w:r>
      <w:r>
        <w:t xml:space="preserve">. </w:t>
      </w:r>
    </w:p>
    <w:p w:rsidR="00AB3EB6" w:rsidRDefault="00AB3EB6" w:rsidP="00AB3EB6">
      <w:pPr>
        <w:pStyle w:val="Default"/>
        <w:tabs>
          <w:tab w:val="left" w:pos="900"/>
        </w:tabs>
        <w:ind w:left="900"/>
      </w:pPr>
    </w:p>
    <w:p w:rsidR="003B1D2E" w:rsidRDefault="00AB3EB6" w:rsidP="00B36263">
      <w:pPr>
        <w:pStyle w:val="Default"/>
        <w:keepNext/>
        <w:keepLines/>
        <w:numPr>
          <w:ilvl w:val="0"/>
          <w:numId w:val="34"/>
        </w:numPr>
        <w:tabs>
          <w:tab w:val="clear" w:pos="1260"/>
          <w:tab w:val="left" w:pos="1440"/>
        </w:tabs>
        <w:ind w:left="900" w:hanging="900"/>
      </w:pPr>
      <w:r>
        <w:t xml:space="preserve">Create two release pathways. </w:t>
      </w:r>
      <w:r w:rsidR="003B1D2E">
        <w:t>Flow rate and removal fractions are</w:t>
      </w:r>
    </w:p>
    <w:p w:rsidR="003B1D2E" w:rsidRDefault="003B1D2E" w:rsidP="003B1D2E">
      <w:pPr>
        <w:pStyle w:val="Default"/>
        <w:keepNext/>
        <w:keepLines/>
        <w:tabs>
          <w:tab w:val="left" w:pos="1440"/>
        </w:tabs>
        <w:ind w:left="900"/>
      </w:pPr>
      <w:r>
        <w:t xml:space="preserve">         tabulated at the end of this section.  Note that cut and paste can be used.  It</w:t>
      </w:r>
    </w:p>
    <w:p w:rsidR="003B1D2E" w:rsidRDefault="003B1D2E" w:rsidP="003B1D2E">
      <w:pPr>
        <w:pStyle w:val="Default"/>
        <w:keepNext/>
        <w:keepLines/>
        <w:tabs>
          <w:tab w:val="left" w:pos="1440"/>
        </w:tabs>
        <w:ind w:left="900"/>
      </w:pPr>
      <w:r>
        <w:t xml:space="preserve">         is probably easiest to input the component nodalization and then specify</w:t>
      </w:r>
    </w:p>
    <w:p w:rsidR="00D8756A" w:rsidRDefault="003B1D2E" w:rsidP="003B1D2E">
      <w:pPr>
        <w:pStyle w:val="Default"/>
        <w:keepNext/>
        <w:keepLines/>
        <w:tabs>
          <w:tab w:val="left" w:pos="1440"/>
        </w:tabs>
        <w:ind w:left="900"/>
      </w:pPr>
      <w:r>
        <w:t xml:space="preserve">         the data.  The control room model does not change in this problem.</w:t>
      </w:r>
    </w:p>
    <w:p w:rsidR="00D10801" w:rsidRDefault="00D10801" w:rsidP="00B36263">
      <w:pPr>
        <w:pStyle w:val="Default"/>
        <w:keepNext/>
        <w:keepLines/>
        <w:tabs>
          <w:tab w:val="left" w:pos="900"/>
        </w:tabs>
        <w:ind w:left="900"/>
      </w:pPr>
    </w:p>
    <w:p w:rsidR="000F3A21" w:rsidRDefault="00AB3EB6" w:rsidP="00B36263">
      <w:pPr>
        <w:pStyle w:val="Default"/>
        <w:keepNext/>
        <w:keepLines/>
        <w:numPr>
          <w:ilvl w:val="1"/>
          <w:numId w:val="34"/>
        </w:numPr>
        <w:tabs>
          <w:tab w:val="left" w:pos="900"/>
        </w:tabs>
      </w:pPr>
      <w:r>
        <w:t xml:space="preserve">The first release pathway consists of a single compartment representing the three unaffected SGs and a single pathway between these SGs and the environment.   The existing components from the REA model can be used, with the input data changed to that from Table 4-1.  The 3 SG (intact) source will be used in this release/flow pathway.  </w:t>
      </w:r>
    </w:p>
    <w:p w:rsidR="00D10801" w:rsidRDefault="00D10801" w:rsidP="00AB3EB6">
      <w:pPr>
        <w:pStyle w:val="Default"/>
        <w:tabs>
          <w:tab w:val="left" w:pos="900"/>
        </w:tabs>
        <w:ind w:left="900"/>
      </w:pPr>
    </w:p>
    <w:p w:rsidR="00D10801" w:rsidRDefault="000C1E58" w:rsidP="00AB3EB6">
      <w:pPr>
        <w:pStyle w:val="Default"/>
        <w:tabs>
          <w:tab w:val="left" w:pos="900"/>
        </w:tabs>
        <w:ind w:left="900"/>
      </w:pPr>
      <w:r>
        <w:rPr>
          <w:noProof/>
        </w:rPr>
        <w:drawing>
          <wp:inline distT="0" distB="0" distL="0" distR="0">
            <wp:extent cx="5316220" cy="1233170"/>
            <wp:effectExtent l="19050" t="0" r="0" b="0"/>
            <wp:docPr id="2796" name="Picture 29" descr="C:\Users\dianem\Desktop\RADTRAD_2015_training\Exercise_4\ex4_intactPa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dianem\Desktop\RADTRAD_2015_training\Exercise_4\ex4_intactPath.JPG"/>
                    <pic:cNvPicPr>
                      <a:picLocks noChangeAspect="1" noChangeArrowheads="1"/>
                    </pic:cNvPicPr>
                  </pic:nvPicPr>
                  <pic:blipFill>
                    <a:blip r:embed="rId102" cstate="print"/>
                    <a:srcRect/>
                    <a:stretch>
                      <a:fillRect/>
                    </a:stretch>
                  </pic:blipFill>
                  <pic:spPr bwMode="auto">
                    <a:xfrm>
                      <a:off x="0" y="0"/>
                      <a:ext cx="5316220" cy="1233170"/>
                    </a:xfrm>
                    <a:prstGeom prst="rect">
                      <a:avLst/>
                    </a:prstGeom>
                    <a:noFill/>
                    <a:ln w="9525">
                      <a:noFill/>
                      <a:miter lim="800000"/>
                      <a:headEnd/>
                      <a:tailEnd/>
                    </a:ln>
                  </pic:spPr>
                </pic:pic>
              </a:graphicData>
            </a:graphic>
          </wp:inline>
        </w:drawing>
      </w:r>
    </w:p>
    <w:p w:rsidR="00D10801" w:rsidRDefault="00D10801" w:rsidP="00AB3EB6">
      <w:pPr>
        <w:pStyle w:val="Default"/>
        <w:tabs>
          <w:tab w:val="left" w:pos="900"/>
        </w:tabs>
        <w:ind w:left="900"/>
      </w:pPr>
    </w:p>
    <w:p w:rsidR="000F3A21" w:rsidRDefault="00AB3EB6">
      <w:pPr>
        <w:pStyle w:val="Default"/>
        <w:numPr>
          <w:ilvl w:val="1"/>
          <w:numId w:val="34"/>
        </w:numPr>
        <w:tabs>
          <w:tab w:val="left" w:pos="900"/>
        </w:tabs>
      </w:pPr>
      <w:r>
        <w:t xml:space="preserve"> The second release pathway will be for the failed SG.  There are various ways to accomplish this step.  For example, you can edit the existing pathway data.  Alternately, you can define new components.  Your goal is to end with the noding given below. </w:t>
      </w:r>
    </w:p>
    <w:p w:rsidR="008919F8" w:rsidRDefault="008919F8" w:rsidP="00AB3EB6">
      <w:pPr>
        <w:pStyle w:val="Default"/>
        <w:tabs>
          <w:tab w:val="left" w:pos="900"/>
        </w:tabs>
        <w:ind w:left="900"/>
      </w:pPr>
    </w:p>
    <w:p w:rsidR="008919F8" w:rsidRDefault="000C1E58" w:rsidP="00AB3EB6">
      <w:pPr>
        <w:pStyle w:val="Default"/>
        <w:tabs>
          <w:tab w:val="left" w:pos="900"/>
        </w:tabs>
        <w:ind w:left="900"/>
      </w:pPr>
      <w:r>
        <w:rPr>
          <w:noProof/>
        </w:rPr>
        <w:drawing>
          <wp:inline distT="0" distB="0" distL="0" distR="0">
            <wp:extent cx="5486400" cy="1308100"/>
            <wp:effectExtent l="19050" t="0" r="0" b="0"/>
            <wp:docPr id="2798" name="Picture 30" descr="C:\Users\dianem\Desktop\RADTRAD_2015_training\Exercise_4\ex4_failedPa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dianem\Desktop\RADTRAD_2015_training\Exercise_4\ex4_failedPath.JPG"/>
                    <pic:cNvPicPr>
                      <a:picLocks noChangeAspect="1" noChangeArrowheads="1"/>
                    </pic:cNvPicPr>
                  </pic:nvPicPr>
                  <pic:blipFill>
                    <a:blip r:embed="rId103" cstate="print"/>
                    <a:srcRect/>
                    <a:stretch>
                      <a:fillRect/>
                    </a:stretch>
                  </pic:blipFill>
                  <pic:spPr bwMode="auto">
                    <a:xfrm>
                      <a:off x="0" y="0"/>
                      <a:ext cx="5486400" cy="1308100"/>
                    </a:xfrm>
                    <a:prstGeom prst="rect">
                      <a:avLst/>
                    </a:prstGeom>
                    <a:noFill/>
                    <a:ln w="9525">
                      <a:noFill/>
                      <a:miter lim="800000"/>
                      <a:headEnd/>
                      <a:tailEnd/>
                    </a:ln>
                  </pic:spPr>
                </pic:pic>
              </a:graphicData>
            </a:graphic>
          </wp:inline>
        </w:drawing>
      </w:r>
    </w:p>
    <w:p w:rsidR="008919F8" w:rsidRDefault="00AB3EB6" w:rsidP="00AB3EB6">
      <w:pPr>
        <w:pStyle w:val="Default"/>
        <w:tabs>
          <w:tab w:val="left" w:pos="900"/>
        </w:tabs>
        <w:ind w:left="900"/>
      </w:pPr>
      <w:r>
        <w:t xml:space="preserve"> </w:t>
      </w:r>
    </w:p>
    <w:p w:rsidR="000F3A21" w:rsidRDefault="00AB3EB6">
      <w:pPr>
        <w:pStyle w:val="Default"/>
        <w:tabs>
          <w:tab w:val="left" w:pos="1440"/>
        </w:tabs>
        <w:ind w:left="1440"/>
      </w:pPr>
      <w:r>
        <w:t xml:space="preserve">Note that the connections from the environment going to the right do not change so you could start with a new model, develop the noding below and the cut and paste the control building and control room components into the new model.  The cutting and pasting approach used is typical of Windows where you highlight what you want to cut (or copy), then right click and choose “copy.”  Then click anywhere in the View Window, </w:t>
      </w:r>
      <w:r w:rsidR="00110DF3">
        <w:t xml:space="preserve"> </w:t>
      </w:r>
      <w:r>
        <w:t xml:space="preserve">right click and choose “paste”. Not only are the components duplicated in the View Window, but there information contained in the Properties Window has been duplicated as well.   Note that this method can also be used between models, however </w:t>
      </w:r>
      <w:r w:rsidRPr="00000F1A">
        <w:t xml:space="preserve">the numbering of the components will </w:t>
      </w:r>
      <w:r w:rsidRPr="00000F1A">
        <w:lastRenderedPageBreak/>
        <w:t>need to be adjusted. To do this, click on a component in the View Window, right click, and choose “Renumber”.</w:t>
      </w:r>
    </w:p>
    <w:p w:rsidR="00AB3EB6" w:rsidRDefault="00AB3EB6" w:rsidP="00AB3EB6">
      <w:pPr>
        <w:pStyle w:val="Default"/>
        <w:tabs>
          <w:tab w:val="left" w:pos="900"/>
        </w:tabs>
        <w:ind w:left="900"/>
      </w:pPr>
    </w:p>
    <w:p w:rsidR="000F3A21" w:rsidRDefault="00AB3EB6">
      <w:pPr>
        <w:pStyle w:val="Default"/>
        <w:numPr>
          <w:ilvl w:val="1"/>
          <w:numId w:val="34"/>
        </w:numPr>
        <w:tabs>
          <w:tab w:val="left" w:pos="900"/>
        </w:tabs>
      </w:pPr>
      <w:r>
        <w:t>One last point.  It is a good idea to name the various components as you assemble the model.  Otherwise you will lose track of “what goes with what.”</w:t>
      </w:r>
    </w:p>
    <w:p w:rsidR="00AB3EB6" w:rsidRDefault="00AB3EB6" w:rsidP="00AB3EB6">
      <w:pPr>
        <w:pStyle w:val="Default"/>
        <w:tabs>
          <w:tab w:val="left" w:pos="900"/>
        </w:tabs>
        <w:ind w:left="900"/>
      </w:pPr>
    </w:p>
    <w:tbl>
      <w:tblPr>
        <w:tblStyle w:val="TableGrid"/>
        <w:tblW w:w="10440" w:type="dxa"/>
        <w:tblInd w:w="-702" w:type="dxa"/>
        <w:tblLook w:val="04A0" w:firstRow="1" w:lastRow="0" w:firstColumn="1" w:lastColumn="0" w:noHBand="0" w:noVBand="1"/>
      </w:tblPr>
      <w:tblGrid>
        <w:gridCol w:w="10440"/>
      </w:tblGrid>
      <w:tr w:rsidR="00AB3EB6" w:rsidTr="00874830">
        <w:trPr>
          <w:trHeight w:val="6002"/>
        </w:trPr>
        <w:tc>
          <w:tcPr>
            <w:tcW w:w="10440" w:type="dxa"/>
          </w:tcPr>
          <w:p w:rsidR="00AB3EB6" w:rsidRDefault="000C1E58" w:rsidP="00874830">
            <w:pPr>
              <w:pStyle w:val="Default"/>
              <w:tabs>
                <w:tab w:val="left" w:pos="900"/>
              </w:tabs>
            </w:pPr>
            <w:r>
              <w:rPr>
                <w:noProof/>
              </w:rPr>
              <w:drawing>
                <wp:inline distT="0" distB="0" distL="0" distR="0">
                  <wp:extent cx="5475605" cy="4592955"/>
                  <wp:effectExtent l="19050" t="0" r="0" b="0"/>
                  <wp:docPr id="2792" name="Picture 25" descr="C:\Users\dianem\Desktop\RADTRAD_2015_training\Exercise_4\ex4_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dianem\Desktop\RADTRAD_2015_training\Exercise_4\ex4_model.JPG"/>
                          <pic:cNvPicPr>
                            <a:picLocks noChangeAspect="1" noChangeArrowheads="1"/>
                          </pic:cNvPicPr>
                        </pic:nvPicPr>
                        <pic:blipFill>
                          <a:blip r:embed="rId104" cstate="print"/>
                          <a:srcRect/>
                          <a:stretch>
                            <a:fillRect/>
                          </a:stretch>
                        </pic:blipFill>
                        <pic:spPr bwMode="auto">
                          <a:xfrm>
                            <a:off x="0" y="0"/>
                            <a:ext cx="5475605" cy="4592955"/>
                          </a:xfrm>
                          <a:prstGeom prst="rect">
                            <a:avLst/>
                          </a:prstGeom>
                          <a:noFill/>
                          <a:ln w="9525">
                            <a:noFill/>
                            <a:miter lim="800000"/>
                            <a:headEnd/>
                            <a:tailEnd/>
                          </a:ln>
                        </pic:spPr>
                      </pic:pic>
                    </a:graphicData>
                  </a:graphic>
                </wp:inline>
              </w:drawing>
            </w:r>
          </w:p>
        </w:tc>
      </w:tr>
    </w:tbl>
    <w:p w:rsidR="00AB3EB6" w:rsidRDefault="00AB3EB6" w:rsidP="00AB3EB6">
      <w:pPr>
        <w:pStyle w:val="Default"/>
        <w:tabs>
          <w:tab w:val="left" w:pos="900"/>
        </w:tabs>
        <w:ind w:left="900"/>
      </w:pPr>
    </w:p>
    <w:p w:rsidR="003C191B" w:rsidRDefault="003C191B" w:rsidP="00AB3EB6">
      <w:pPr>
        <w:pStyle w:val="Default"/>
        <w:tabs>
          <w:tab w:val="left" w:pos="900"/>
        </w:tabs>
        <w:ind w:left="900"/>
      </w:pPr>
    </w:p>
    <w:p w:rsidR="00AB3EB6" w:rsidRDefault="00AB3EB6" w:rsidP="00AB3EB6">
      <w:pPr>
        <w:pStyle w:val="Default"/>
        <w:tabs>
          <w:tab w:val="left" w:pos="900"/>
        </w:tabs>
        <w:ind w:left="900"/>
      </w:pPr>
      <w:r>
        <w:t>Data for the different nodes is given below:</w:t>
      </w:r>
    </w:p>
    <w:p w:rsidR="00AB3EB6" w:rsidRDefault="00AB3EB6" w:rsidP="00AB3EB6">
      <w:pPr>
        <w:pStyle w:val="Default"/>
        <w:tabs>
          <w:tab w:val="left" w:pos="900"/>
        </w:tabs>
        <w:ind w:left="900"/>
      </w:pPr>
    </w:p>
    <w:p w:rsidR="00AB3EB6" w:rsidRDefault="00AB3EB6" w:rsidP="00AB3EB6">
      <w:pPr>
        <w:pStyle w:val="Default"/>
        <w:numPr>
          <w:ilvl w:val="0"/>
          <w:numId w:val="53"/>
        </w:numPr>
        <w:tabs>
          <w:tab w:val="left" w:pos="900"/>
        </w:tabs>
      </w:pPr>
      <w:r>
        <w:t xml:space="preserve">Unaffected SG compartment (normal) has a mass </w:t>
      </w:r>
      <w:r w:rsidR="001D2F80">
        <w:t xml:space="preserve">for all 3 sources </w:t>
      </w:r>
      <w:r>
        <w:t>of 5.85E5 lbm.  Note that we are entering this value in the Volume box.  However, as long as the flow path is input in lbm/min, we are preserving units and will be OK</w:t>
      </w:r>
      <w:r w:rsidR="00DE7B3D">
        <w:t xml:space="preserve"> (f/V relationship)</w:t>
      </w:r>
      <w:r>
        <w:t>.</w:t>
      </w:r>
    </w:p>
    <w:p w:rsidR="00AB3EB6" w:rsidRDefault="00AB3EB6" w:rsidP="00AB3EB6">
      <w:pPr>
        <w:pStyle w:val="Default"/>
        <w:tabs>
          <w:tab w:val="left" w:pos="900"/>
        </w:tabs>
        <w:ind w:left="1620"/>
      </w:pPr>
    </w:p>
    <w:p w:rsidR="00AB3EB6" w:rsidRDefault="00AB3EB6" w:rsidP="00AB3EB6">
      <w:pPr>
        <w:pStyle w:val="Default"/>
        <w:numPr>
          <w:ilvl w:val="0"/>
          <w:numId w:val="53"/>
        </w:numPr>
        <w:tabs>
          <w:tab w:val="left" w:pos="900"/>
        </w:tabs>
      </w:pPr>
      <w:r>
        <w:t xml:space="preserve">Steam released from Intact SGs – we will link a filter to this pathway so that you will need to define a filter with the following input.  </w:t>
      </w:r>
      <w:r w:rsidRPr="00DE7B3D">
        <w:rPr>
          <w:b/>
        </w:rPr>
        <w:t>Note that you can Copy and Paste within this table (right-click).</w:t>
      </w:r>
    </w:p>
    <w:p w:rsidR="00B3703C" w:rsidRDefault="00B3703C" w:rsidP="00B3703C">
      <w:pPr>
        <w:pStyle w:val="ListParagraph"/>
      </w:pPr>
    </w:p>
    <w:p w:rsidR="00B3703C" w:rsidRDefault="00B3703C" w:rsidP="00B3703C">
      <w:pPr>
        <w:pStyle w:val="Default"/>
        <w:tabs>
          <w:tab w:val="left" w:pos="900"/>
        </w:tabs>
        <w:ind w:left="1620"/>
      </w:pPr>
    </w:p>
    <w:p w:rsidR="00AB3EB6" w:rsidRDefault="00AB3EB6" w:rsidP="00AB3EB6">
      <w:pPr>
        <w:pStyle w:val="Default"/>
        <w:tabs>
          <w:tab w:val="left" w:pos="900"/>
        </w:tabs>
      </w:pP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02"/>
        <w:gridCol w:w="1878"/>
        <w:gridCol w:w="1345"/>
        <w:gridCol w:w="1265"/>
        <w:gridCol w:w="1129"/>
      </w:tblGrid>
      <w:tr w:rsidR="00AB3EB6" w:rsidTr="00874830">
        <w:trPr>
          <w:tblHeader/>
          <w:tblCellSpacing w:w="15" w:type="dxa"/>
          <w:jc w:val="center"/>
        </w:trPr>
        <w:tc>
          <w:tcPr>
            <w:tcW w:w="0" w:type="auto"/>
            <w:vAlign w:val="center"/>
          </w:tcPr>
          <w:p w:rsidR="00AB3EB6" w:rsidRDefault="00AB3EB6" w:rsidP="00874830">
            <w:r>
              <w:t>Time</w:t>
            </w:r>
          </w:p>
        </w:tc>
        <w:tc>
          <w:tcPr>
            <w:tcW w:w="1848" w:type="dxa"/>
            <w:vAlign w:val="center"/>
          </w:tcPr>
          <w:p w:rsidR="00AB3EB6" w:rsidRDefault="00AB3EB6" w:rsidP="00874830">
            <w:r>
              <w:t>Flow Rate</w:t>
            </w:r>
          </w:p>
          <w:p w:rsidR="00AB3EB6" w:rsidRDefault="00AB3EB6" w:rsidP="00874830">
            <w:r>
              <w:t>(</w:t>
            </w:r>
            <w:r w:rsidR="00D3781E">
              <w:t>lbm</w:t>
            </w:r>
            <w:r>
              <w:t>/min)</w:t>
            </w:r>
          </w:p>
        </w:tc>
        <w:tc>
          <w:tcPr>
            <w:tcW w:w="1315" w:type="dxa"/>
            <w:vAlign w:val="center"/>
          </w:tcPr>
          <w:p w:rsidR="00AB3EB6" w:rsidRDefault="00AB3EB6" w:rsidP="00874830">
            <w:r>
              <w:t xml:space="preserve">Aerosol </w:t>
            </w:r>
          </w:p>
          <w:p w:rsidR="00AB3EB6" w:rsidRDefault="00AB3EB6" w:rsidP="00874830">
            <w:r>
              <w:t>Removal (%)</w:t>
            </w:r>
          </w:p>
        </w:tc>
        <w:tc>
          <w:tcPr>
            <w:tcW w:w="1235" w:type="dxa"/>
            <w:vAlign w:val="center"/>
          </w:tcPr>
          <w:p w:rsidR="00AB3EB6" w:rsidRDefault="00AB3EB6" w:rsidP="00874830">
            <w:r>
              <w:t>Elemental I</w:t>
            </w:r>
          </w:p>
          <w:p w:rsidR="00AB3EB6" w:rsidRDefault="00AB3EB6" w:rsidP="00874830">
            <w:r>
              <w:t>(%)</w:t>
            </w:r>
          </w:p>
        </w:tc>
        <w:tc>
          <w:tcPr>
            <w:tcW w:w="1084" w:type="dxa"/>
            <w:vAlign w:val="center"/>
          </w:tcPr>
          <w:p w:rsidR="00AB3EB6" w:rsidRDefault="00AB3EB6" w:rsidP="00874830">
            <w:r>
              <w:t>Organic I</w:t>
            </w:r>
          </w:p>
          <w:p w:rsidR="00AB3EB6" w:rsidRDefault="00AB3EB6" w:rsidP="00874830">
            <w:r>
              <w:t>(%)</w:t>
            </w:r>
          </w:p>
        </w:tc>
      </w:tr>
      <w:tr w:rsidR="00AB3EB6" w:rsidTr="00874830">
        <w:trPr>
          <w:tblCellSpacing w:w="15" w:type="dxa"/>
          <w:jc w:val="center"/>
        </w:trPr>
        <w:tc>
          <w:tcPr>
            <w:tcW w:w="0" w:type="auto"/>
            <w:vAlign w:val="center"/>
            <w:hideMark/>
          </w:tcPr>
          <w:p w:rsidR="00AB3EB6" w:rsidRDefault="00AB3EB6" w:rsidP="00874830">
            <w:r>
              <w:t>0.0</w:t>
            </w:r>
          </w:p>
        </w:tc>
        <w:tc>
          <w:tcPr>
            <w:tcW w:w="1848" w:type="dxa"/>
            <w:vAlign w:val="center"/>
            <w:hideMark/>
          </w:tcPr>
          <w:p w:rsidR="00AB3EB6" w:rsidRDefault="00AB3EB6" w:rsidP="00874830">
            <w:r>
              <w:t>6.492115E5</w:t>
            </w:r>
          </w:p>
        </w:tc>
        <w:tc>
          <w:tcPr>
            <w:tcW w:w="1315" w:type="dxa"/>
            <w:vAlign w:val="center"/>
            <w:hideMark/>
          </w:tcPr>
          <w:p w:rsidR="00AB3EB6" w:rsidRDefault="00AB3EB6" w:rsidP="00874830">
            <w:r>
              <w:t>99.0</w:t>
            </w:r>
          </w:p>
        </w:tc>
        <w:tc>
          <w:tcPr>
            <w:tcW w:w="1235" w:type="dxa"/>
            <w:vAlign w:val="center"/>
            <w:hideMark/>
          </w:tcPr>
          <w:p w:rsidR="00AB3EB6" w:rsidRDefault="00AB3EB6" w:rsidP="00874830">
            <w:r>
              <w:t>99.0</w:t>
            </w:r>
          </w:p>
        </w:tc>
        <w:tc>
          <w:tcPr>
            <w:tcW w:w="1084" w:type="dxa"/>
            <w:vAlign w:val="center"/>
            <w:hideMark/>
          </w:tcPr>
          <w:p w:rsidR="00AB3EB6" w:rsidRDefault="00AB3EB6" w:rsidP="00874830">
            <w:r>
              <w:t>99.0</w:t>
            </w:r>
          </w:p>
        </w:tc>
      </w:tr>
      <w:tr w:rsidR="00AB3EB6" w:rsidTr="00874830">
        <w:trPr>
          <w:tblCellSpacing w:w="15" w:type="dxa"/>
          <w:jc w:val="center"/>
        </w:trPr>
        <w:tc>
          <w:tcPr>
            <w:tcW w:w="0" w:type="auto"/>
            <w:vAlign w:val="center"/>
            <w:hideMark/>
          </w:tcPr>
          <w:p w:rsidR="00AB3EB6" w:rsidRDefault="00AB3EB6" w:rsidP="00874830">
            <w:r>
              <w:t>0.01</w:t>
            </w:r>
          </w:p>
        </w:tc>
        <w:tc>
          <w:tcPr>
            <w:tcW w:w="1848" w:type="dxa"/>
            <w:vAlign w:val="center"/>
            <w:hideMark/>
          </w:tcPr>
          <w:p w:rsidR="00AB3EB6" w:rsidRDefault="00AB3EB6" w:rsidP="00874830">
            <w:r>
              <w:t>3993.0</w:t>
            </w:r>
          </w:p>
        </w:tc>
        <w:tc>
          <w:tcPr>
            <w:tcW w:w="1315" w:type="dxa"/>
            <w:vAlign w:val="center"/>
            <w:hideMark/>
          </w:tcPr>
          <w:p w:rsidR="00AB3EB6" w:rsidRDefault="00AB3EB6" w:rsidP="00874830">
            <w:r>
              <w:t>99.0</w:t>
            </w:r>
          </w:p>
        </w:tc>
        <w:tc>
          <w:tcPr>
            <w:tcW w:w="1235" w:type="dxa"/>
            <w:vAlign w:val="center"/>
            <w:hideMark/>
          </w:tcPr>
          <w:p w:rsidR="00AB3EB6" w:rsidRDefault="00AB3EB6" w:rsidP="00874830">
            <w:r>
              <w:t>99.0</w:t>
            </w:r>
          </w:p>
        </w:tc>
        <w:tc>
          <w:tcPr>
            <w:tcW w:w="1084" w:type="dxa"/>
            <w:vAlign w:val="center"/>
            <w:hideMark/>
          </w:tcPr>
          <w:p w:rsidR="00AB3EB6" w:rsidRDefault="00AB3EB6" w:rsidP="00874830">
            <w:r>
              <w:t>99.0</w:t>
            </w:r>
          </w:p>
        </w:tc>
      </w:tr>
      <w:tr w:rsidR="00AB3EB6" w:rsidTr="00874830">
        <w:trPr>
          <w:tblCellSpacing w:w="15" w:type="dxa"/>
          <w:jc w:val="center"/>
        </w:trPr>
        <w:tc>
          <w:tcPr>
            <w:tcW w:w="0" w:type="auto"/>
            <w:vAlign w:val="center"/>
            <w:hideMark/>
          </w:tcPr>
          <w:p w:rsidR="00AB3EB6" w:rsidRDefault="00AB3EB6" w:rsidP="00874830">
            <w:r>
              <w:t>0.31</w:t>
            </w:r>
          </w:p>
        </w:tc>
        <w:tc>
          <w:tcPr>
            <w:tcW w:w="1848" w:type="dxa"/>
            <w:vAlign w:val="center"/>
            <w:hideMark/>
          </w:tcPr>
          <w:p w:rsidR="00AB3EB6" w:rsidRDefault="00AB3EB6" w:rsidP="00874830">
            <w:r>
              <w:t>0.0</w:t>
            </w:r>
          </w:p>
        </w:tc>
        <w:tc>
          <w:tcPr>
            <w:tcW w:w="1315" w:type="dxa"/>
            <w:vAlign w:val="center"/>
            <w:hideMark/>
          </w:tcPr>
          <w:p w:rsidR="00AB3EB6" w:rsidRDefault="00AB3EB6" w:rsidP="00874830">
            <w:r>
              <w:t>99.0</w:t>
            </w:r>
          </w:p>
        </w:tc>
        <w:tc>
          <w:tcPr>
            <w:tcW w:w="1235" w:type="dxa"/>
            <w:vAlign w:val="center"/>
            <w:hideMark/>
          </w:tcPr>
          <w:p w:rsidR="00AB3EB6" w:rsidRDefault="00AB3EB6" w:rsidP="00874830">
            <w:r>
              <w:t>99.0</w:t>
            </w:r>
          </w:p>
        </w:tc>
        <w:tc>
          <w:tcPr>
            <w:tcW w:w="1084" w:type="dxa"/>
            <w:vAlign w:val="center"/>
            <w:hideMark/>
          </w:tcPr>
          <w:p w:rsidR="00AB3EB6" w:rsidRDefault="00AB3EB6" w:rsidP="00874830">
            <w:r>
              <w:t>99.0</w:t>
            </w:r>
          </w:p>
        </w:tc>
      </w:tr>
      <w:tr w:rsidR="00AB3EB6" w:rsidTr="00874830">
        <w:trPr>
          <w:tblCellSpacing w:w="15" w:type="dxa"/>
          <w:jc w:val="center"/>
        </w:trPr>
        <w:tc>
          <w:tcPr>
            <w:tcW w:w="0" w:type="auto"/>
            <w:vAlign w:val="center"/>
            <w:hideMark/>
          </w:tcPr>
          <w:p w:rsidR="00AB3EB6" w:rsidRDefault="00AB3EB6" w:rsidP="00874830">
            <w:r>
              <w:t>0.97</w:t>
            </w:r>
          </w:p>
        </w:tc>
        <w:tc>
          <w:tcPr>
            <w:tcW w:w="1848" w:type="dxa"/>
            <w:vAlign w:val="center"/>
            <w:hideMark/>
          </w:tcPr>
          <w:p w:rsidR="00AB3EB6" w:rsidRDefault="00AB3EB6" w:rsidP="00874830">
            <w:r>
              <w:t>1.644897E4</w:t>
            </w:r>
          </w:p>
        </w:tc>
        <w:tc>
          <w:tcPr>
            <w:tcW w:w="1315" w:type="dxa"/>
            <w:vAlign w:val="center"/>
            <w:hideMark/>
          </w:tcPr>
          <w:p w:rsidR="00AB3EB6" w:rsidRDefault="00AB3EB6" w:rsidP="00874830">
            <w:r>
              <w:t>99.0</w:t>
            </w:r>
          </w:p>
        </w:tc>
        <w:tc>
          <w:tcPr>
            <w:tcW w:w="1235" w:type="dxa"/>
            <w:vAlign w:val="center"/>
            <w:hideMark/>
          </w:tcPr>
          <w:p w:rsidR="00AB3EB6" w:rsidRDefault="00AB3EB6" w:rsidP="00874830">
            <w:r>
              <w:t>99.0</w:t>
            </w:r>
          </w:p>
        </w:tc>
        <w:tc>
          <w:tcPr>
            <w:tcW w:w="1084" w:type="dxa"/>
            <w:vAlign w:val="center"/>
            <w:hideMark/>
          </w:tcPr>
          <w:p w:rsidR="00AB3EB6" w:rsidRDefault="00AB3EB6" w:rsidP="00874830">
            <w:r>
              <w:t>99.0</w:t>
            </w:r>
          </w:p>
        </w:tc>
      </w:tr>
      <w:tr w:rsidR="00AB3EB6" w:rsidTr="00874830">
        <w:trPr>
          <w:tblCellSpacing w:w="15" w:type="dxa"/>
          <w:jc w:val="center"/>
        </w:trPr>
        <w:tc>
          <w:tcPr>
            <w:tcW w:w="0" w:type="auto"/>
            <w:vAlign w:val="center"/>
            <w:hideMark/>
          </w:tcPr>
          <w:p w:rsidR="00AB3EB6" w:rsidRDefault="00AB3EB6" w:rsidP="00874830">
            <w:r>
              <w:t>1.07</w:t>
            </w:r>
          </w:p>
        </w:tc>
        <w:tc>
          <w:tcPr>
            <w:tcW w:w="1848" w:type="dxa"/>
            <w:vAlign w:val="center"/>
            <w:hideMark/>
          </w:tcPr>
          <w:p w:rsidR="00AB3EB6" w:rsidRDefault="00AB3EB6" w:rsidP="00874830">
            <w:r>
              <w:t>5995.41</w:t>
            </w:r>
          </w:p>
        </w:tc>
        <w:tc>
          <w:tcPr>
            <w:tcW w:w="1315" w:type="dxa"/>
            <w:vAlign w:val="center"/>
            <w:hideMark/>
          </w:tcPr>
          <w:p w:rsidR="00AB3EB6" w:rsidRDefault="00AB3EB6" w:rsidP="00874830">
            <w:r>
              <w:t>99.0</w:t>
            </w:r>
          </w:p>
        </w:tc>
        <w:tc>
          <w:tcPr>
            <w:tcW w:w="1235" w:type="dxa"/>
            <w:vAlign w:val="center"/>
            <w:hideMark/>
          </w:tcPr>
          <w:p w:rsidR="00AB3EB6" w:rsidRDefault="00AB3EB6" w:rsidP="00874830">
            <w:r>
              <w:t>99.0</w:t>
            </w:r>
          </w:p>
        </w:tc>
        <w:tc>
          <w:tcPr>
            <w:tcW w:w="1084" w:type="dxa"/>
            <w:vAlign w:val="center"/>
            <w:hideMark/>
          </w:tcPr>
          <w:p w:rsidR="00AB3EB6" w:rsidRDefault="00AB3EB6" w:rsidP="00874830">
            <w:r>
              <w:t>99.0</w:t>
            </w:r>
          </w:p>
        </w:tc>
      </w:tr>
      <w:tr w:rsidR="00AB3EB6" w:rsidTr="00874830">
        <w:trPr>
          <w:tblCellSpacing w:w="15" w:type="dxa"/>
          <w:jc w:val="center"/>
        </w:trPr>
        <w:tc>
          <w:tcPr>
            <w:tcW w:w="0" w:type="auto"/>
            <w:vAlign w:val="center"/>
            <w:hideMark/>
          </w:tcPr>
          <w:p w:rsidR="00AB3EB6" w:rsidRDefault="00AB3EB6" w:rsidP="00874830">
            <w:r>
              <w:t>1.43</w:t>
            </w:r>
          </w:p>
        </w:tc>
        <w:tc>
          <w:tcPr>
            <w:tcW w:w="1848" w:type="dxa"/>
            <w:vAlign w:val="center"/>
            <w:hideMark/>
          </w:tcPr>
          <w:p w:rsidR="00AB3EB6" w:rsidRDefault="00AB3EB6" w:rsidP="00874830">
            <w:r>
              <w:t>2482.87</w:t>
            </w:r>
          </w:p>
        </w:tc>
        <w:tc>
          <w:tcPr>
            <w:tcW w:w="1315" w:type="dxa"/>
            <w:vAlign w:val="center"/>
            <w:hideMark/>
          </w:tcPr>
          <w:p w:rsidR="00AB3EB6" w:rsidRDefault="00AB3EB6" w:rsidP="00874830">
            <w:r>
              <w:t>99.0</w:t>
            </w:r>
          </w:p>
        </w:tc>
        <w:tc>
          <w:tcPr>
            <w:tcW w:w="1235" w:type="dxa"/>
            <w:vAlign w:val="center"/>
            <w:hideMark/>
          </w:tcPr>
          <w:p w:rsidR="00AB3EB6" w:rsidRDefault="00AB3EB6" w:rsidP="00874830">
            <w:r>
              <w:t>99.0</w:t>
            </w:r>
          </w:p>
        </w:tc>
        <w:tc>
          <w:tcPr>
            <w:tcW w:w="1084" w:type="dxa"/>
            <w:vAlign w:val="center"/>
            <w:hideMark/>
          </w:tcPr>
          <w:p w:rsidR="00AB3EB6" w:rsidRDefault="00AB3EB6" w:rsidP="00874830">
            <w:r>
              <w:t>99.0</w:t>
            </w:r>
          </w:p>
        </w:tc>
      </w:tr>
      <w:tr w:rsidR="00AB3EB6" w:rsidTr="00874830">
        <w:trPr>
          <w:tblCellSpacing w:w="15" w:type="dxa"/>
          <w:jc w:val="center"/>
        </w:trPr>
        <w:tc>
          <w:tcPr>
            <w:tcW w:w="0" w:type="auto"/>
            <w:vAlign w:val="center"/>
            <w:hideMark/>
          </w:tcPr>
          <w:p w:rsidR="00AB3EB6" w:rsidRDefault="00AB3EB6" w:rsidP="00874830">
            <w:r>
              <w:t>2.09</w:t>
            </w:r>
          </w:p>
        </w:tc>
        <w:tc>
          <w:tcPr>
            <w:tcW w:w="1848" w:type="dxa"/>
            <w:vAlign w:val="center"/>
            <w:hideMark/>
          </w:tcPr>
          <w:p w:rsidR="00AB3EB6" w:rsidRDefault="00AB3EB6" w:rsidP="00874830">
            <w:r>
              <w:t>2768.36</w:t>
            </w:r>
          </w:p>
        </w:tc>
        <w:tc>
          <w:tcPr>
            <w:tcW w:w="1315" w:type="dxa"/>
            <w:vAlign w:val="center"/>
            <w:hideMark/>
          </w:tcPr>
          <w:p w:rsidR="00AB3EB6" w:rsidRDefault="00AB3EB6" w:rsidP="00874830">
            <w:r>
              <w:t>99.0</w:t>
            </w:r>
          </w:p>
        </w:tc>
        <w:tc>
          <w:tcPr>
            <w:tcW w:w="1235" w:type="dxa"/>
            <w:vAlign w:val="center"/>
            <w:hideMark/>
          </w:tcPr>
          <w:p w:rsidR="00AB3EB6" w:rsidRDefault="00AB3EB6" w:rsidP="00874830">
            <w:r>
              <w:t>99.0</w:t>
            </w:r>
          </w:p>
        </w:tc>
        <w:tc>
          <w:tcPr>
            <w:tcW w:w="1084" w:type="dxa"/>
            <w:vAlign w:val="center"/>
            <w:hideMark/>
          </w:tcPr>
          <w:p w:rsidR="00AB3EB6" w:rsidRDefault="00AB3EB6" w:rsidP="00874830">
            <w:r>
              <w:t>99.0</w:t>
            </w:r>
          </w:p>
        </w:tc>
      </w:tr>
      <w:tr w:rsidR="00AB3EB6" w:rsidTr="00874830">
        <w:trPr>
          <w:tblCellSpacing w:w="15" w:type="dxa"/>
          <w:jc w:val="center"/>
        </w:trPr>
        <w:tc>
          <w:tcPr>
            <w:tcW w:w="0" w:type="auto"/>
            <w:vAlign w:val="center"/>
            <w:hideMark/>
          </w:tcPr>
          <w:p w:rsidR="00AB3EB6" w:rsidRDefault="00AB3EB6" w:rsidP="00874830">
            <w:r>
              <w:t>12.0</w:t>
            </w:r>
          </w:p>
        </w:tc>
        <w:tc>
          <w:tcPr>
            <w:tcW w:w="1848" w:type="dxa"/>
            <w:vAlign w:val="center"/>
            <w:hideMark/>
          </w:tcPr>
          <w:p w:rsidR="00AB3EB6" w:rsidRDefault="00AB3EB6" w:rsidP="00874830">
            <w:r>
              <w:t>0.0</w:t>
            </w:r>
          </w:p>
        </w:tc>
        <w:tc>
          <w:tcPr>
            <w:tcW w:w="1315" w:type="dxa"/>
            <w:vAlign w:val="center"/>
            <w:hideMark/>
          </w:tcPr>
          <w:p w:rsidR="00AB3EB6" w:rsidRDefault="00AB3EB6" w:rsidP="00874830">
            <w:r>
              <w:t>99.0</w:t>
            </w:r>
          </w:p>
        </w:tc>
        <w:tc>
          <w:tcPr>
            <w:tcW w:w="1235" w:type="dxa"/>
            <w:vAlign w:val="center"/>
            <w:hideMark/>
          </w:tcPr>
          <w:p w:rsidR="00AB3EB6" w:rsidRDefault="00AB3EB6" w:rsidP="00874830">
            <w:r>
              <w:t>99.0</w:t>
            </w:r>
          </w:p>
        </w:tc>
        <w:tc>
          <w:tcPr>
            <w:tcW w:w="1084" w:type="dxa"/>
            <w:vAlign w:val="center"/>
            <w:hideMark/>
          </w:tcPr>
          <w:p w:rsidR="00AB3EB6" w:rsidRDefault="00AB3EB6" w:rsidP="00874830">
            <w:r>
              <w:t>99.0</w:t>
            </w:r>
          </w:p>
        </w:tc>
      </w:tr>
    </w:tbl>
    <w:p w:rsidR="00AB3EB6" w:rsidRDefault="00AB3EB6" w:rsidP="00AB3EB6">
      <w:pPr>
        <w:pStyle w:val="Default"/>
        <w:tabs>
          <w:tab w:val="left" w:pos="900"/>
        </w:tabs>
      </w:pPr>
    </w:p>
    <w:p w:rsidR="00AB3EB6" w:rsidRDefault="00AB3EB6" w:rsidP="00AB3EB6">
      <w:pPr>
        <w:pStyle w:val="Default"/>
        <w:tabs>
          <w:tab w:val="left" w:pos="900"/>
        </w:tabs>
        <w:ind w:left="2160"/>
      </w:pPr>
    </w:p>
    <w:p w:rsidR="00AB3EB6" w:rsidRDefault="00AB3EB6" w:rsidP="00AB3EB6">
      <w:pPr>
        <w:pStyle w:val="Default"/>
        <w:numPr>
          <w:ilvl w:val="0"/>
          <w:numId w:val="54"/>
        </w:numPr>
        <w:tabs>
          <w:tab w:val="left" w:pos="900"/>
        </w:tabs>
      </w:pPr>
      <w:r>
        <w:t>Reactor Vessel – use a normal compartment and a mass of 3.99E5 lbm.</w:t>
      </w:r>
    </w:p>
    <w:p w:rsidR="00AB3EB6" w:rsidRDefault="00AB3EB6" w:rsidP="00AB3EB6">
      <w:pPr>
        <w:pStyle w:val="Default"/>
        <w:tabs>
          <w:tab w:val="left" w:pos="900"/>
        </w:tabs>
      </w:pPr>
    </w:p>
    <w:p w:rsidR="00AB3EB6" w:rsidRDefault="00AB3EB6" w:rsidP="00AB3EB6">
      <w:pPr>
        <w:pStyle w:val="Default"/>
        <w:numPr>
          <w:ilvl w:val="0"/>
          <w:numId w:val="54"/>
        </w:numPr>
        <w:tabs>
          <w:tab w:val="left" w:pos="900"/>
        </w:tabs>
      </w:pPr>
      <w:r>
        <w:t>Non-flashed break flow – will be a filtered pathway using the following data</w:t>
      </w:r>
    </w:p>
    <w:p w:rsidR="00AB3EB6" w:rsidRDefault="00AB3EB6" w:rsidP="00AB3EB6">
      <w:pPr>
        <w:pStyle w:val="Default"/>
        <w:tabs>
          <w:tab w:val="left" w:pos="900"/>
        </w:tabs>
      </w:pP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02"/>
        <w:gridCol w:w="1114"/>
        <w:gridCol w:w="1367"/>
        <w:gridCol w:w="1193"/>
        <w:gridCol w:w="1008"/>
      </w:tblGrid>
      <w:tr w:rsidR="00AB3EB6" w:rsidTr="00874830">
        <w:trPr>
          <w:tblCellSpacing w:w="15" w:type="dxa"/>
          <w:jc w:val="center"/>
        </w:trPr>
        <w:tc>
          <w:tcPr>
            <w:tcW w:w="0" w:type="auto"/>
            <w:vAlign w:val="center"/>
          </w:tcPr>
          <w:p w:rsidR="00AB3EB6" w:rsidRDefault="00AB3EB6" w:rsidP="00874830">
            <w:r>
              <w:t>Time</w:t>
            </w:r>
          </w:p>
        </w:tc>
        <w:tc>
          <w:tcPr>
            <w:tcW w:w="0" w:type="auto"/>
            <w:vAlign w:val="center"/>
          </w:tcPr>
          <w:p w:rsidR="00AB3EB6" w:rsidRDefault="00AB3EB6" w:rsidP="00874830">
            <w:r>
              <w:t>Flow Rate</w:t>
            </w:r>
          </w:p>
          <w:p w:rsidR="00AB3EB6" w:rsidRDefault="00AB3EB6" w:rsidP="00874830">
            <w:r>
              <w:t>(</w:t>
            </w:r>
            <w:r w:rsidR="00D3781E">
              <w:t xml:space="preserve">lbm </w:t>
            </w:r>
            <w:r>
              <w:t>/min)</w:t>
            </w:r>
          </w:p>
        </w:tc>
        <w:tc>
          <w:tcPr>
            <w:tcW w:w="0" w:type="auto"/>
            <w:vAlign w:val="center"/>
          </w:tcPr>
          <w:p w:rsidR="00AB3EB6" w:rsidRDefault="00AB3EB6" w:rsidP="00874830">
            <w:r>
              <w:t xml:space="preserve">Aerosol </w:t>
            </w:r>
          </w:p>
          <w:p w:rsidR="00AB3EB6" w:rsidRDefault="00AB3EB6" w:rsidP="00874830">
            <w:r>
              <w:t>Removal (%)</w:t>
            </w:r>
          </w:p>
        </w:tc>
        <w:tc>
          <w:tcPr>
            <w:tcW w:w="0" w:type="auto"/>
            <w:vAlign w:val="center"/>
          </w:tcPr>
          <w:p w:rsidR="00AB3EB6" w:rsidRDefault="00AB3EB6" w:rsidP="00874830">
            <w:r>
              <w:t>Elemental I</w:t>
            </w:r>
          </w:p>
          <w:p w:rsidR="00AB3EB6" w:rsidRDefault="00AB3EB6" w:rsidP="00874830">
            <w:r>
              <w:t>(%)</w:t>
            </w:r>
          </w:p>
        </w:tc>
        <w:tc>
          <w:tcPr>
            <w:tcW w:w="0" w:type="auto"/>
            <w:vAlign w:val="center"/>
          </w:tcPr>
          <w:p w:rsidR="00AB3EB6" w:rsidRDefault="00AB3EB6" w:rsidP="00874830">
            <w:r>
              <w:t>Organic I</w:t>
            </w:r>
          </w:p>
          <w:p w:rsidR="00AB3EB6" w:rsidRDefault="00AB3EB6" w:rsidP="00874830">
            <w:r>
              <w:t>(%)</w:t>
            </w:r>
          </w:p>
        </w:tc>
      </w:tr>
      <w:tr w:rsidR="00AB3EB6" w:rsidTr="00874830">
        <w:trPr>
          <w:tblCellSpacing w:w="15" w:type="dxa"/>
          <w:jc w:val="center"/>
        </w:trPr>
        <w:tc>
          <w:tcPr>
            <w:tcW w:w="0" w:type="auto"/>
            <w:vAlign w:val="center"/>
            <w:hideMark/>
          </w:tcPr>
          <w:p w:rsidR="00AB3EB6" w:rsidRDefault="00AB3EB6" w:rsidP="00874830">
            <w:r>
              <w:t>0.0</w:t>
            </w:r>
          </w:p>
        </w:tc>
        <w:tc>
          <w:tcPr>
            <w:tcW w:w="0" w:type="auto"/>
            <w:vAlign w:val="center"/>
            <w:hideMark/>
          </w:tcPr>
          <w:p w:rsidR="00AB3EB6" w:rsidRDefault="00AB3EB6" w:rsidP="00874830">
            <w:r>
              <w:t>2570.19</w:t>
            </w:r>
          </w:p>
        </w:tc>
        <w:tc>
          <w:tcPr>
            <w:tcW w:w="0" w:type="auto"/>
            <w:vAlign w:val="center"/>
            <w:hideMark/>
          </w:tcPr>
          <w:p w:rsidR="00AB3EB6" w:rsidRDefault="00AB3EB6" w:rsidP="00874830">
            <w:r>
              <w:t>99.0</w:t>
            </w:r>
          </w:p>
        </w:tc>
        <w:tc>
          <w:tcPr>
            <w:tcW w:w="0" w:type="auto"/>
            <w:vAlign w:val="center"/>
            <w:hideMark/>
          </w:tcPr>
          <w:p w:rsidR="00AB3EB6" w:rsidRDefault="00AB3EB6" w:rsidP="00874830">
            <w:r>
              <w:t>99.0</w:t>
            </w:r>
          </w:p>
        </w:tc>
        <w:tc>
          <w:tcPr>
            <w:tcW w:w="0" w:type="auto"/>
            <w:vAlign w:val="center"/>
            <w:hideMark/>
          </w:tcPr>
          <w:p w:rsidR="00AB3EB6" w:rsidRDefault="00AB3EB6" w:rsidP="00874830">
            <w:r>
              <w:t>99.0</w:t>
            </w:r>
          </w:p>
        </w:tc>
      </w:tr>
      <w:tr w:rsidR="00AB3EB6" w:rsidTr="00874830">
        <w:trPr>
          <w:tblCellSpacing w:w="15" w:type="dxa"/>
          <w:jc w:val="center"/>
        </w:trPr>
        <w:tc>
          <w:tcPr>
            <w:tcW w:w="0" w:type="auto"/>
            <w:vAlign w:val="center"/>
            <w:hideMark/>
          </w:tcPr>
          <w:p w:rsidR="00AB3EB6" w:rsidRDefault="00AB3EB6" w:rsidP="00874830">
            <w:r>
              <w:t>0.01</w:t>
            </w:r>
          </w:p>
        </w:tc>
        <w:tc>
          <w:tcPr>
            <w:tcW w:w="0" w:type="auto"/>
            <w:vAlign w:val="center"/>
            <w:hideMark/>
          </w:tcPr>
          <w:p w:rsidR="00AB3EB6" w:rsidRDefault="00AB3EB6" w:rsidP="00874830">
            <w:r>
              <w:t>2464.57</w:t>
            </w:r>
          </w:p>
        </w:tc>
        <w:tc>
          <w:tcPr>
            <w:tcW w:w="0" w:type="auto"/>
            <w:vAlign w:val="center"/>
            <w:hideMark/>
          </w:tcPr>
          <w:p w:rsidR="00AB3EB6" w:rsidRDefault="00AB3EB6" w:rsidP="00874830">
            <w:r>
              <w:t>99.0</w:t>
            </w:r>
          </w:p>
        </w:tc>
        <w:tc>
          <w:tcPr>
            <w:tcW w:w="0" w:type="auto"/>
            <w:vAlign w:val="center"/>
            <w:hideMark/>
          </w:tcPr>
          <w:p w:rsidR="00AB3EB6" w:rsidRDefault="00AB3EB6" w:rsidP="00874830">
            <w:r>
              <w:t>99.0</w:t>
            </w:r>
          </w:p>
        </w:tc>
        <w:tc>
          <w:tcPr>
            <w:tcW w:w="0" w:type="auto"/>
            <w:vAlign w:val="center"/>
            <w:hideMark/>
          </w:tcPr>
          <w:p w:rsidR="00AB3EB6" w:rsidRDefault="00AB3EB6" w:rsidP="00874830">
            <w:r>
              <w:t>99.0</w:t>
            </w:r>
          </w:p>
        </w:tc>
      </w:tr>
      <w:tr w:rsidR="00AB3EB6" w:rsidTr="00874830">
        <w:trPr>
          <w:tblCellSpacing w:w="15" w:type="dxa"/>
          <w:jc w:val="center"/>
        </w:trPr>
        <w:tc>
          <w:tcPr>
            <w:tcW w:w="0" w:type="auto"/>
            <w:vAlign w:val="center"/>
            <w:hideMark/>
          </w:tcPr>
          <w:p w:rsidR="00AB3EB6" w:rsidRDefault="00AB3EB6" w:rsidP="00874830">
            <w:r>
              <w:t>0.31</w:t>
            </w:r>
          </w:p>
        </w:tc>
        <w:tc>
          <w:tcPr>
            <w:tcW w:w="0" w:type="auto"/>
            <w:vAlign w:val="center"/>
            <w:hideMark/>
          </w:tcPr>
          <w:p w:rsidR="00AB3EB6" w:rsidRDefault="00AB3EB6" w:rsidP="00874830">
            <w:r>
              <w:t>2946.24</w:t>
            </w:r>
          </w:p>
        </w:tc>
        <w:tc>
          <w:tcPr>
            <w:tcW w:w="0" w:type="auto"/>
            <w:vAlign w:val="center"/>
            <w:hideMark/>
          </w:tcPr>
          <w:p w:rsidR="00AB3EB6" w:rsidRDefault="00AB3EB6" w:rsidP="00874830">
            <w:r>
              <w:t>99.0</w:t>
            </w:r>
          </w:p>
        </w:tc>
        <w:tc>
          <w:tcPr>
            <w:tcW w:w="0" w:type="auto"/>
            <w:vAlign w:val="center"/>
            <w:hideMark/>
          </w:tcPr>
          <w:p w:rsidR="00AB3EB6" w:rsidRDefault="00AB3EB6" w:rsidP="00874830">
            <w:r>
              <w:t>99.0</w:t>
            </w:r>
          </w:p>
        </w:tc>
        <w:tc>
          <w:tcPr>
            <w:tcW w:w="0" w:type="auto"/>
            <w:vAlign w:val="center"/>
            <w:hideMark/>
          </w:tcPr>
          <w:p w:rsidR="00AB3EB6" w:rsidRDefault="00AB3EB6" w:rsidP="00874830">
            <w:r>
              <w:t>99.0</w:t>
            </w:r>
          </w:p>
        </w:tc>
      </w:tr>
      <w:tr w:rsidR="00AB3EB6" w:rsidTr="00874830">
        <w:trPr>
          <w:tblCellSpacing w:w="15" w:type="dxa"/>
          <w:jc w:val="center"/>
        </w:trPr>
        <w:tc>
          <w:tcPr>
            <w:tcW w:w="0" w:type="auto"/>
            <w:vAlign w:val="center"/>
            <w:hideMark/>
          </w:tcPr>
          <w:p w:rsidR="00AB3EB6" w:rsidRDefault="00AB3EB6" w:rsidP="00874830">
            <w:r>
              <w:t>0.81</w:t>
            </w:r>
          </w:p>
        </w:tc>
        <w:tc>
          <w:tcPr>
            <w:tcW w:w="0" w:type="auto"/>
            <w:vAlign w:val="center"/>
            <w:hideMark/>
          </w:tcPr>
          <w:p w:rsidR="00AB3EB6" w:rsidRDefault="00AB3EB6" w:rsidP="00874830">
            <w:r>
              <w:t>3299.12</w:t>
            </w:r>
          </w:p>
        </w:tc>
        <w:tc>
          <w:tcPr>
            <w:tcW w:w="0" w:type="auto"/>
            <w:vAlign w:val="center"/>
            <w:hideMark/>
          </w:tcPr>
          <w:p w:rsidR="00AB3EB6" w:rsidRDefault="00AB3EB6" w:rsidP="00874830">
            <w:r>
              <w:t>99.0</w:t>
            </w:r>
          </w:p>
        </w:tc>
        <w:tc>
          <w:tcPr>
            <w:tcW w:w="0" w:type="auto"/>
            <w:vAlign w:val="center"/>
            <w:hideMark/>
          </w:tcPr>
          <w:p w:rsidR="00AB3EB6" w:rsidRDefault="00AB3EB6" w:rsidP="00874830">
            <w:r>
              <w:t>99.0</w:t>
            </w:r>
          </w:p>
        </w:tc>
        <w:tc>
          <w:tcPr>
            <w:tcW w:w="0" w:type="auto"/>
            <w:vAlign w:val="center"/>
            <w:hideMark/>
          </w:tcPr>
          <w:p w:rsidR="00AB3EB6" w:rsidRDefault="00AB3EB6" w:rsidP="00874830">
            <w:r>
              <w:t>99.0</w:t>
            </w:r>
          </w:p>
        </w:tc>
      </w:tr>
      <w:tr w:rsidR="00AB3EB6" w:rsidTr="00874830">
        <w:trPr>
          <w:tblCellSpacing w:w="15" w:type="dxa"/>
          <w:jc w:val="center"/>
        </w:trPr>
        <w:tc>
          <w:tcPr>
            <w:tcW w:w="0" w:type="auto"/>
            <w:vAlign w:val="center"/>
            <w:hideMark/>
          </w:tcPr>
          <w:p w:rsidR="00AB3EB6" w:rsidRDefault="00AB3EB6" w:rsidP="00874830">
            <w:r>
              <w:t>0.97</w:t>
            </w:r>
          </w:p>
        </w:tc>
        <w:tc>
          <w:tcPr>
            <w:tcW w:w="0" w:type="auto"/>
            <w:vAlign w:val="center"/>
            <w:hideMark/>
          </w:tcPr>
          <w:p w:rsidR="00AB3EB6" w:rsidRDefault="00AB3EB6" w:rsidP="00874830">
            <w:r>
              <w:t>3178.74</w:t>
            </w:r>
          </w:p>
        </w:tc>
        <w:tc>
          <w:tcPr>
            <w:tcW w:w="0" w:type="auto"/>
            <w:vAlign w:val="center"/>
            <w:hideMark/>
          </w:tcPr>
          <w:p w:rsidR="00AB3EB6" w:rsidRDefault="00AB3EB6" w:rsidP="00874830">
            <w:r>
              <w:t>99.0</w:t>
            </w:r>
          </w:p>
        </w:tc>
        <w:tc>
          <w:tcPr>
            <w:tcW w:w="0" w:type="auto"/>
            <w:vAlign w:val="center"/>
            <w:hideMark/>
          </w:tcPr>
          <w:p w:rsidR="00AB3EB6" w:rsidRDefault="00AB3EB6" w:rsidP="00874830">
            <w:r>
              <w:t>99.0</w:t>
            </w:r>
          </w:p>
        </w:tc>
        <w:tc>
          <w:tcPr>
            <w:tcW w:w="0" w:type="auto"/>
            <w:vAlign w:val="center"/>
            <w:hideMark/>
          </w:tcPr>
          <w:p w:rsidR="00AB3EB6" w:rsidRDefault="00AB3EB6" w:rsidP="00874830">
            <w:r>
              <w:t>99.0</w:t>
            </w:r>
          </w:p>
        </w:tc>
      </w:tr>
      <w:tr w:rsidR="00AB3EB6" w:rsidTr="00874830">
        <w:trPr>
          <w:tblCellSpacing w:w="15" w:type="dxa"/>
          <w:jc w:val="center"/>
        </w:trPr>
        <w:tc>
          <w:tcPr>
            <w:tcW w:w="0" w:type="auto"/>
            <w:vAlign w:val="center"/>
            <w:hideMark/>
          </w:tcPr>
          <w:p w:rsidR="00AB3EB6" w:rsidRDefault="00AB3EB6" w:rsidP="00874830">
            <w:r>
              <w:t>1.07</w:t>
            </w:r>
          </w:p>
        </w:tc>
        <w:tc>
          <w:tcPr>
            <w:tcW w:w="0" w:type="auto"/>
            <w:vAlign w:val="center"/>
            <w:hideMark/>
          </w:tcPr>
          <w:p w:rsidR="00AB3EB6" w:rsidRDefault="00AB3EB6" w:rsidP="00874830">
            <w:r>
              <w:t>2820.0</w:t>
            </w:r>
          </w:p>
        </w:tc>
        <w:tc>
          <w:tcPr>
            <w:tcW w:w="0" w:type="auto"/>
            <w:vAlign w:val="center"/>
            <w:hideMark/>
          </w:tcPr>
          <w:p w:rsidR="00AB3EB6" w:rsidRDefault="00AB3EB6" w:rsidP="00874830">
            <w:r>
              <w:t>99.0</w:t>
            </w:r>
          </w:p>
        </w:tc>
        <w:tc>
          <w:tcPr>
            <w:tcW w:w="0" w:type="auto"/>
            <w:vAlign w:val="center"/>
            <w:hideMark/>
          </w:tcPr>
          <w:p w:rsidR="00AB3EB6" w:rsidRDefault="00AB3EB6" w:rsidP="00874830">
            <w:r>
              <w:t>99.0</w:t>
            </w:r>
          </w:p>
        </w:tc>
        <w:tc>
          <w:tcPr>
            <w:tcW w:w="0" w:type="auto"/>
            <w:vAlign w:val="center"/>
            <w:hideMark/>
          </w:tcPr>
          <w:p w:rsidR="00AB3EB6" w:rsidRDefault="00AB3EB6" w:rsidP="00874830">
            <w:r>
              <w:t>99.0</w:t>
            </w:r>
          </w:p>
        </w:tc>
      </w:tr>
      <w:tr w:rsidR="00AB3EB6" w:rsidTr="00874830">
        <w:trPr>
          <w:tblCellSpacing w:w="15" w:type="dxa"/>
          <w:jc w:val="center"/>
        </w:trPr>
        <w:tc>
          <w:tcPr>
            <w:tcW w:w="0" w:type="auto"/>
            <w:vAlign w:val="center"/>
            <w:hideMark/>
          </w:tcPr>
          <w:p w:rsidR="00AB3EB6" w:rsidRDefault="00AB3EB6" w:rsidP="00874830">
            <w:r>
              <w:t>1.43</w:t>
            </w:r>
          </w:p>
        </w:tc>
        <w:tc>
          <w:tcPr>
            <w:tcW w:w="0" w:type="auto"/>
            <w:vAlign w:val="center"/>
            <w:hideMark/>
          </w:tcPr>
          <w:p w:rsidR="00AB3EB6" w:rsidRDefault="00AB3EB6" w:rsidP="00874830">
            <w:r>
              <w:t>1041.31</w:t>
            </w:r>
          </w:p>
        </w:tc>
        <w:tc>
          <w:tcPr>
            <w:tcW w:w="0" w:type="auto"/>
            <w:vAlign w:val="center"/>
            <w:hideMark/>
          </w:tcPr>
          <w:p w:rsidR="00AB3EB6" w:rsidRDefault="00AB3EB6" w:rsidP="00874830">
            <w:r>
              <w:t>99.0</w:t>
            </w:r>
          </w:p>
        </w:tc>
        <w:tc>
          <w:tcPr>
            <w:tcW w:w="0" w:type="auto"/>
            <w:vAlign w:val="center"/>
            <w:hideMark/>
          </w:tcPr>
          <w:p w:rsidR="00AB3EB6" w:rsidRDefault="00AB3EB6" w:rsidP="00874830">
            <w:r>
              <w:t>99.0</w:t>
            </w:r>
          </w:p>
        </w:tc>
        <w:tc>
          <w:tcPr>
            <w:tcW w:w="0" w:type="auto"/>
            <w:vAlign w:val="center"/>
            <w:hideMark/>
          </w:tcPr>
          <w:p w:rsidR="00AB3EB6" w:rsidRDefault="00AB3EB6" w:rsidP="00874830">
            <w:r>
              <w:t>99.0</w:t>
            </w:r>
          </w:p>
        </w:tc>
      </w:tr>
      <w:tr w:rsidR="00AB3EB6" w:rsidTr="00874830">
        <w:trPr>
          <w:tblCellSpacing w:w="15" w:type="dxa"/>
          <w:jc w:val="center"/>
        </w:trPr>
        <w:tc>
          <w:tcPr>
            <w:tcW w:w="0" w:type="auto"/>
            <w:vAlign w:val="center"/>
            <w:hideMark/>
          </w:tcPr>
          <w:p w:rsidR="00AB3EB6" w:rsidRDefault="00AB3EB6" w:rsidP="00874830">
            <w:r>
              <w:t>2.09</w:t>
            </w:r>
          </w:p>
        </w:tc>
        <w:tc>
          <w:tcPr>
            <w:tcW w:w="0" w:type="auto"/>
            <w:vAlign w:val="center"/>
            <w:hideMark/>
          </w:tcPr>
          <w:p w:rsidR="00AB3EB6" w:rsidRDefault="00AB3EB6" w:rsidP="00874830">
            <w:r>
              <w:t>0.0</w:t>
            </w:r>
          </w:p>
        </w:tc>
        <w:tc>
          <w:tcPr>
            <w:tcW w:w="0" w:type="auto"/>
            <w:vAlign w:val="center"/>
            <w:hideMark/>
          </w:tcPr>
          <w:p w:rsidR="00AB3EB6" w:rsidRDefault="00AB3EB6" w:rsidP="00874830">
            <w:r>
              <w:t>99.0</w:t>
            </w:r>
          </w:p>
        </w:tc>
        <w:tc>
          <w:tcPr>
            <w:tcW w:w="0" w:type="auto"/>
            <w:vAlign w:val="center"/>
            <w:hideMark/>
          </w:tcPr>
          <w:p w:rsidR="00AB3EB6" w:rsidRDefault="00AB3EB6" w:rsidP="00874830">
            <w:r>
              <w:t>99.0</w:t>
            </w:r>
          </w:p>
        </w:tc>
        <w:tc>
          <w:tcPr>
            <w:tcW w:w="0" w:type="auto"/>
            <w:vAlign w:val="center"/>
            <w:hideMark/>
          </w:tcPr>
          <w:p w:rsidR="00AB3EB6" w:rsidRDefault="00AB3EB6" w:rsidP="00874830">
            <w:r>
              <w:t>99.0</w:t>
            </w:r>
          </w:p>
        </w:tc>
      </w:tr>
    </w:tbl>
    <w:p w:rsidR="00AB3EB6" w:rsidRDefault="00AB3EB6" w:rsidP="00AB3EB6">
      <w:pPr>
        <w:pStyle w:val="Default"/>
        <w:tabs>
          <w:tab w:val="left" w:pos="900"/>
        </w:tabs>
      </w:pPr>
    </w:p>
    <w:p w:rsidR="00AB3EB6" w:rsidRDefault="00AB3EB6" w:rsidP="00AB3EB6">
      <w:pPr>
        <w:pStyle w:val="Default"/>
        <w:tabs>
          <w:tab w:val="left" w:pos="900"/>
        </w:tabs>
      </w:pPr>
    </w:p>
    <w:p w:rsidR="00B3703C" w:rsidRDefault="00B3703C" w:rsidP="00AB3EB6">
      <w:pPr>
        <w:pStyle w:val="Default"/>
        <w:tabs>
          <w:tab w:val="left" w:pos="900"/>
        </w:tabs>
      </w:pPr>
    </w:p>
    <w:p w:rsidR="00B3703C" w:rsidRDefault="00B3703C" w:rsidP="00AB3EB6">
      <w:pPr>
        <w:pStyle w:val="Default"/>
        <w:tabs>
          <w:tab w:val="left" w:pos="900"/>
        </w:tabs>
      </w:pPr>
    </w:p>
    <w:p w:rsidR="00B3703C" w:rsidRDefault="00B3703C" w:rsidP="00AB3EB6">
      <w:pPr>
        <w:pStyle w:val="Default"/>
        <w:tabs>
          <w:tab w:val="left" w:pos="900"/>
        </w:tabs>
      </w:pPr>
    </w:p>
    <w:p w:rsidR="00B3703C" w:rsidRDefault="00B3703C" w:rsidP="00AB3EB6">
      <w:pPr>
        <w:pStyle w:val="Default"/>
        <w:tabs>
          <w:tab w:val="left" w:pos="900"/>
        </w:tabs>
      </w:pPr>
    </w:p>
    <w:p w:rsidR="00B3703C" w:rsidRDefault="00B3703C" w:rsidP="00AB3EB6">
      <w:pPr>
        <w:pStyle w:val="Default"/>
        <w:tabs>
          <w:tab w:val="left" w:pos="900"/>
        </w:tabs>
      </w:pPr>
    </w:p>
    <w:p w:rsidR="00B3703C" w:rsidRDefault="00B3703C" w:rsidP="00AB3EB6">
      <w:pPr>
        <w:pStyle w:val="Default"/>
        <w:tabs>
          <w:tab w:val="left" w:pos="900"/>
        </w:tabs>
      </w:pPr>
    </w:p>
    <w:p w:rsidR="00B3703C" w:rsidRDefault="00B3703C" w:rsidP="00AB3EB6">
      <w:pPr>
        <w:pStyle w:val="Default"/>
        <w:tabs>
          <w:tab w:val="left" w:pos="900"/>
        </w:tabs>
      </w:pPr>
    </w:p>
    <w:p w:rsidR="00B3703C" w:rsidRDefault="00B3703C" w:rsidP="00AB3EB6">
      <w:pPr>
        <w:pStyle w:val="Default"/>
        <w:tabs>
          <w:tab w:val="left" w:pos="900"/>
        </w:tabs>
      </w:pPr>
    </w:p>
    <w:p w:rsidR="00B3703C" w:rsidRDefault="00B3703C" w:rsidP="00AB3EB6">
      <w:pPr>
        <w:pStyle w:val="Default"/>
        <w:tabs>
          <w:tab w:val="left" w:pos="900"/>
        </w:tabs>
      </w:pPr>
    </w:p>
    <w:p w:rsidR="00AB3EB6" w:rsidRDefault="00AB3EB6" w:rsidP="00AB3EB6">
      <w:pPr>
        <w:pStyle w:val="Default"/>
        <w:numPr>
          <w:ilvl w:val="0"/>
          <w:numId w:val="55"/>
        </w:numPr>
        <w:tabs>
          <w:tab w:val="left" w:pos="900"/>
        </w:tabs>
      </w:pPr>
      <w:r>
        <w:t>Flashed Break Flow – will be a filtered pathway using the following data.</w:t>
      </w:r>
    </w:p>
    <w:p w:rsidR="00AB3EB6" w:rsidRDefault="00AB3EB6" w:rsidP="00AB3EB6">
      <w:pPr>
        <w:pStyle w:val="Default"/>
        <w:tabs>
          <w:tab w:val="left" w:pos="900"/>
        </w:tabs>
      </w:pP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02"/>
        <w:gridCol w:w="1114"/>
        <w:gridCol w:w="1367"/>
        <w:gridCol w:w="1193"/>
        <w:gridCol w:w="1008"/>
      </w:tblGrid>
      <w:tr w:rsidR="00AB3EB6" w:rsidTr="00874830">
        <w:trPr>
          <w:tblCellSpacing w:w="15" w:type="dxa"/>
          <w:jc w:val="center"/>
        </w:trPr>
        <w:tc>
          <w:tcPr>
            <w:tcW w:w="0" w:type="auto"/>
            <w:vAlign w:val="center"/>
          </w:tcPr>
          <w:p w:rsidR="00AB3EB6" w:rsidRDefault="00AB3EB6" w:rsidP="00874830">
            <w:r>
              <w:t>Time</w:t>
            </w:r>
          </w:p>
        </w:tc>
        <w:tc>
          <w:tcPr>
            <w:tcW w:w="0" w:type="auto"/>
            <w:vAlign w:val="center"/>
          </w:tcPr>
          <w:p w:rsidR="00AB3EB6" w:rsidRDefault="00AB3EB6" w:rsidP="00874830">
            <w:r>
              <w:t>Flow Rate</w:t>
            </w:r>
          </w:p>
          <w:p w:rsidR="00AB3EB6" w:rsidRDefault="00AB3EB6" w:rsidP="00874830">
            <w:r>
              <w:t>(</w:t>
            </w:r>
            <w:r w:rsidR="00D3781E">
              <w:t xml:space="preserve">lbm </w:t>
            </w:r>
            <w:r>
              <w:t>/min)</w:t>
            </w:r>
          </w:p>
        </w:tc>
        <w:tc>
          <w:tcPr>
            <w:tcW w:w="0" w:type="auto"/>
            <w:vAlign w:val="center"/>
          </w:tcPr>
          <w:p w:rsidR="00AB3EB6" w:rsidRDefault="00AB3EB6" w:rsidP="00874830">
            <w:r>
              <w:t xml:space="preserve">Aerosol </w:t>
            </w:r>
          </w:p>
          <w:p w:rsidR="00AB3EB6" w:rsidRDefault="00AB3EB6" w:rsidP="00874830">
            <w:r>
              <w:t>Removal (%)</w:t>
            </w:r>
          </w:p>
        </w:tc>
        <w:tc>
          <w:tcPr>
            <w:tcW w:w="0" w:type="auto"/>
            <w:vAlign w:val="center"/>
          </w:tcPr>
          <w:p w:rsidR="00AB3EB6" w:rsidRDefault="00AB3EB6" w:rsidP="00874830">
            <w:r>
              <w:t>Elemental I</w:t>
            </w:r>
          </w:p>
          <w:p w:rsidR="00AB3EB6" w:rsidRDefault="00AB3EB6" w:rsidP="00874830">
            <w:r>
              <w:t>(%)</w:t>
            </w:r>
          </w:p>
        </w:tc>
        <w:tc>
          <w:tcPr>
            <w:tcW w:w="0" w:type="auto"/>
            <w:vAlign w:val="center"/>
          </w:tcPr>
          <w:p w:rsidR="00AB3EB6" w:rsidRDefault="00AB3EB6" w:rsidP="00874830">
            <w:r>
              <w:t>Organic I</w:t>
            </w:r>
          </w:p>
          <w:p w:rsidR="00AB3EB6" w:rsidRDefault="00AB3EB6" w:rsidP="00874830">
            <w:r>
              <w:t>(%)</w:t>
            </w:r>
          </w:p>
        </w:tc>
      </w:tr>
      <w:tr w:rsidR="00AB3EB6" w:rsidTr="00874830">
        <w:trPr>
          <w:tblCellSpacing w:w="15" w:type="dxa"/>
          <w:jc w:val="center"/>
        </w:trPr>
        <w:tc>
          <w:tcPr>
            <w:tcW w:w="0" w:type="auto"/>
            <w:vAlign w:val="center"/>
            <w:hideMark/>
          </w:tcPr>
          <w:p w:rsidR="00AB3EB6" w:rsidRDefault="00AB3EB6" w:rsidP="00874830">
            <w:r>
              <w:t>0.0</w:t>
            </w:r>
          </w:p>
        </w:tc>
        <w:tc>
          <w:tcPr>
            <w:tcW w:w="0" w:type="auto"/>
            <w:vAlign w:val="center"/>
            <w:hideMark/>
          </w:tcPr>
          <w:p w:rsidR="00AB3EB6" w:rsidRDefault="00AB3EB6" w:rsidP="00874830">
            <w:r>
              <w:t>506.42</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r>
      <w:tr w:rsidR="00AB3EB6" w:rsidTr="00874830">
        <w:trPr>
          <w:tblCellSpacing w:w="15" w:type="dxa"/>
          <w:jc w:val="center"/>
        </w:trPr>
        <w:tc>
          <w:tcPr>
            <w:tcW w:w="0" w:type="auto"/>
            <w:vAlign w:val="center"/>
            <w:hideMark/>
          </w:tcPr>
          <w:p w:rsidR="00AB3EB6" w:rsidRDefault="00AB3EB6" w:rsidP="00874830">
            <w:r>
              <w:t>0.01</w:t>
            </w:r>
          </w:p>
        </w:tc>
        <w:tc>
          <w:tcPr>
            <w:tcW w:w="0" w:type="auto"/>
            <w:vAlign w:val="center"/>
            <w:hideMark/>
          </w:tcPr>
          <w:p w:rsidR="00AB3EB6" w:rsidRDefault="00AB3EB6" w:rsidP="00874830">
            <w:r>
              <w:t>165.82</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r>
      <w:tr w:rsidR="00AB3EB6" w:rsidTr="00874830">
        <w:trPr>
          <w:tblCellSpacing w:w="15" w:type="dxa"/>
          <w:jc w:val="center"/>
        </w:trPr>
        <w:tc>
          <w:tcPr>
            <w:tcW w:w="0" w:type="auto"/>
            <w:vAlign w:val="center"/>
            <w:hideMark/>
          </w:tcPr>
          <w:p w:rsidR="00AB3EB6" w:rsidRDefault="00AB3EB6" w:rsidP="00874830">
            <w:r>
              <w:t>0.31</w:t>
            </w:r>
          </w:p>
        </w:tc>
        <w:tc>
          <w:tcPr>
            <w:tcW w:w="0" w:type="auto"/>
            <w:vAlign w:val="center"/>
            <w:hideMark/>
          </w:tcPr>
          <w:p w:rsidR="00AB3EB6" w:rsidRDefault="00AB3EB6" w:rsidP="00874830">
            <w:r>
              <w:t>447.74</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r>
      <w:tr w:rsidR="00AB3EB6" w:rsidTr="00874830">
        <w:trPr>
          <w:tblCellSpacing w:w="15" w:type="dxa"/>
          <w:jc w:val="center"/>
        </w:trPr>
        <w:tc>
          <w:tcPr>
            <w:tcW w:w="0" w:type="auto"/>
            <w:vAlign w:val="center"/>
            <w:hideMark/>
          </w:tcPr>
          <w:p w:rsidR="00AB3EB6" w:rsidRDefault="00AB3EB6" w:rsidP="00874830">
            <w:r>
              <w:t>0.81</w:t>
            </w:r>
          </w:p>
        </w:tc>
        <w:tc>
          <w:tcPr>
            <w:tcW w:w="0" w:type="auto"/>
            <w:vAlign w:val="center"/>
            <w:hideMark/>
          </w:tcPr>
          <w:p w:rsidR="00AB3EB6" w:rsidRDefault="00AB3EB6" w:rsidP="00874830">
            <w:r>
              <w:t>263.56</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r>
      <w:tr w:rsidR="00AB3EB6" w:rsidTr="00874830">
        <w:trPr>
          <w:tblCellSpacing w:w="15" w:type="dxa"/>
          <w:jc w:val="center"/>
        </w:trPr>
        <w:tc>
          <w:tcPr>
            <w:tcW w:w="0" w:type="auto"/>
            <w:vAlign w:val="center"/>
            <w:hideMark/>
          </w:tcPr>
          <w:p w:rsidR="00AB3EB6" w:rsidRDefault="00AB3EB6" w:rsidP="00874830">
            <w:r>
              <w:t>0.97</w:t>
            </w:r>
          </w:p>
        </w:tc>
        <w:tc>
          <w:tcPr>
            <w:tcW w:w="0" w:type="auto"/>
            <w:vAlign w:val="center"/>
            <w:hideMark/>
          </w:tcPr>
          <w:p w:rsidR="00AB3EB6" w:rsidRDefault="00AB3EB6" w:rsidP="00874830">
            <w:r>
              <w:t>105.72</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r>
      <w:tr w:rsidR="00AB3EB6" w:rsidTr="00874830">
        <w:trPr>
          <w:tblCellSpacing w:w="15" w:type="dxa"/>
          <w:jc w:val="center"/>
        </w:trPr>
        <w:tc>
          <w:tcPr>
            <w:tcW w:w="0" w:type="auto"/>
            <w:vAlign w:val="center"/>
            <w:hideMark/>
          </w:tcPr>
          <w:p w:rsidR="00AB3EB6" w:rsidRDefault="00AB3EB6" w:rsidP="00874830">
            <w:r>
              <w:t>1.07</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r>
    </w:tbl>
    <w:p w:rsidR="00B3703C" w:rsidRDefault="00B3703C" w:rsidP="00B3703C">
      <w:pPr>
        <w:pStyle w:val="Default"/>
        <w:tabs>
          <w:tab w:val="left" w:pos="900"/>
        </w:tabs>
        <w:ind w:left="1800"/>
      </w:pPr>
    </w:p>
    <w:p w:rsidR="00B3703C" w:rsidRDefault="00B3703C" w:rsidP="00B3703C">
      <w:pPr>
        <w:pStyle w:val="Default"/>
        <w:tabs>
          <w:tab w:val="left" w:pos="900"/>
        </w:tabs>
        <w:ind w:left="1800"/>
      </w:pPr>
    </w:p>
    <w:p w:rsidR="00AB3EB6" w:rsidRDefault="00AB3EB6" w:rsidP="00AB3EB6">
      <w:pPr>
        <w:pStyle w:val="Default"/>
        <w:numPr>
          <w:ilvl w:val="0"/>
          <w:numId w:val="55"/>
        </w:numPr>
        <w:tabs>
          <w:tab w:val="left" w:pos="900"/>
        </w:tabs>
      </w:pPr>
      <w:r>
        <w:t>Ruptured Steam Generator – use a normal compartment and a mass of 7.0E4 lbm.</w:t>
      </w:r>
    </w:p>
    <w:p w:rsidR="00AB3EB6" w:rsidRDefault="00AB3EB6" w:rsidP="00AB3EB6">
      <w:pPr>
        <w:pStyle w:val="Default"/>
        <w:tabs>
          <w:tab w:val="left" w:pos="900"/>
        </w:tabs>
        <w:ind w:left="1800"/>
      </w:pPr>
    </w:p>
    <w:p w:rsidR="00AB3EB6" w:rsidRDefault="00AB3EB6" w:rsidP="00AB3EB6">
      <w:pPr>
        <w:pStyle w:val="Default"/>
        <w:numPr>
          <w:ilvl w:val="0"/>
          <w:numId w:val="55"/>
        </w:numPr>
        <w:tabs>
          <w:tab w:val="left" w:pos="900"/>
        </w:tabs>
      </w:pPr>
      <w:r>
        <w:t>Leak to environment – filtered pathway using the following data.</w:t>
      </w:r>
    </w:p>
    <w:p w:rsidR="00AB3EB6" w:rsidRDefault="00AB3EB6" w:rsidP="00AB3EB6">
      <w:pPr>
        <w:pStyle w:val="Default"/>
        <w:tabs>
          <w:tab w:val="left" w:pos="900"/>
        </w:tabs>
      </w:pP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02"/>
        <w:gridCol w:w="1247"/>
        <w:gridCol w:w="1367"/>
        <w:gridCol w:w="1193"/>
        <w:gridCol w:w="1008"/>
      </w:tblGrid>
      <w:tr w:rsidR="00AB3EB6" w:rsidTr="00874830">
        <w:trPr>
          <w:tblCellSpacing w:w="15" w:type="dxa"/>
          <w:jc w:val="center"/>
        </w:trPr>
        <w:tc>
          <w:tcPr>
            <w:tcW w:w="0" w:type="auto"/>
            <w:vAlign w:val="center"/>
          </w:tcPr>
          <w:p w:rsidR="00AB3EB6" w:rsidRDefault="00AB3EB6" w:rsidP="00874830">
            <w:r>
              <w:t>Time</w:t>
            </w:r>
          </w:p>
        </w:tc>
        <w:tc>
          <w:tcPr>
            <w:tcW w:w="0" w:type="auto"/>
            <w:vAlign w:val="center"/>
          </w:tcPr>
          <w:p w:rsidR="00AB3EB6" w:rsidRDefault="00AB3EB6" w:rsidP="00874830">
            <w:r>
              <w:t>Flow Rate</w:t>
            </w:r>
          </w:p>
          <w:p w:rsidR="00AB3EB6" w:rsidRDefault="00AB3EB6" w:rsidP="00874830">
            <w:r>
              <w:t>(</w:t>
            </w:r>
            <w:r w:rsidR="00D3781E">
              <w:t xml:space="preserve">lbm </w:t>
            </w:r>
            <w:r>
              <w:t>/min)</w:t>
            </w:r>
          </w:p>
        </w:tc>
        <w:tc>
          <w:tcPr>
            <w:tcW w:w="0" w:type="auto"/>
            <w:vAlign w:val="center"/>
          </w:tcPr>
          <w:p w:rsidR="00AB3EB6" w:rsidRDefault="00AB3EB6" w:rsidP="00874830">
            <w:r>
              <w:t xml:space="preserve">Aerosol </w:t>
            </w:r>
          </w:p>
          <w:p w:rsidR="00AB3EB6" w:rsidRDefault="00AB3EB6" w:rsidP="00874830">
            <w:r>
              <w:t>Removal (%)</w:t>
            </w:r>
          </w:p>
        </w:tc>
        <w:tc>
          <w:tcPr>
            <w:tcW w:w="0" w:type="auto"/>
            <w:vAlign w:val="center"/>
          </w:tcPr>
          <w:p w:rsidR="00AB3EB6" w:rsidRDefault="00AB3EB6" w:rsidP="00874830">
            <w:r>
              <w:t>Elemental I</w:t>
            </w:r>
          </w:p>
          <w:p w:rsidR="00AB3EB6" w:rsidRDefault="00AB3EB6" w:rsidP="00874830">
            <w:r>
              <w:t>(%)</w:t>
            </w:r>
          </w:p>
        </w:tc>
        <w:tc>
          <w:tcPr>
            <w:tcW w:w="0" w:type="auto"/>
            <w:vAlign w:val="center"/>
          </w:tcPr>
          <w:p w:rsidR="00AB3EB6" w:rsidRDefault="00AB3EB6" w:rsidP="00874830">
            <w:r>
              <w:t>Organic I</w:t>
            </w:r>
          </w:p>
          <w:p w:rsidR="00AB3EB6" w:rsidRDefault="00AB3EB6" w:rsidP="00874830">
            <w:r>
              <w:t>(%)</w:t>
            </w:r>
          </w:p>
        </w:tc>
      </w:tr>
      <w:tr w:rsidR="00AB3EB6" w:rsidTr="00874830">
        <w:trPr>
          <w:tblCellSpacing w:w="15" w:type="dxa"/>
          <w:jc w:val="center"/>
        </w:trPr>
        <w:tc>
          <w:tcPr>
            <w:tcW w:w="0" w:type="auto"/>
            <w:vAlign w:val="center"/>
            <w:hideMark/>
          </w:tcPr>
          <w:p w:rsidR="00AB3EB6" w:rsidRDefault="00AB3EB6" w:rsidP="00874830">
            <w:r>
              <w:t>0.0</w:t>
            </w:r>
          </w:p>
        </w:tc>
        <w:tc>
          <w:tcPr>
            <w:tcW w:w="0" w:type="auto"/>
            <w:vAlign w:val="center"/>
            <w:hideMark/>
          </w:tcPr>
          <w:p w:rsidR="00AB3EB6" w:rsidRDefault="00AB3EB6" w:rsidP="00874830">
            <w:r>
              <w:t>2.170385E5</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r>
      <w:tr w:rsidR="00AB3EB6" w:rsidTr="00874830">
        <w:trPr>
          <w:tblCellSpacing w:w="15" w:type="dxa"/>
          <w:jc w:val="center"/>
        </w:trPr>
        <w:tc>
          <w:tcPr>
            <w:tcW w:w="0" w:type="auto"/>
            <w:vAlign w:val="center"/>
            <w:hideMark/>
          </w:tcPr>
          <w:p w:rsidR="00AB3EB6" w:rsidRDefault="00AB3EB6" w:rsidP="00874830">
            <w:r>
              <w:t>0.01</w:t>
            </w:r>
          </w:p>
        </w:tc>
        <w:tc>
          <w:tcPr>
            <w:tcW w:w="0" w:type="auto"/>
            <w:vAlign w:val="center"/>
            <w:hideMark/>
          </w:tcPr>
          <w:p w:rsidR="00AB3EB6" w:rsidRDefault="00AB3EB6" w:rsidP="00874830">
            <w:r>
              <w:t>1569.67</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r>
      <w:tr w:rsidR="00AB3EB6" w:rsidTr="00874830">
        <w:trPr>
          <w:tblCellSpacing w:w="15" w:type="dxa"/>
          <w:jc w:val="center"/>
        </w:trPr>
        <w:tc>
          <w:tcPr>
            <w:tcW w:w="0" w:type="auto"/>
            <w:vAlign w:val="center"/>
            <w:hideMark/>
          </w:tcPr>
          <w:p w:rsidR="00AB3EB6" w:rsidRDefault="00AB3EB6" w:rsidP="00874830">
            <w:r>
              <w:t>0.31</w:t>
            </w:r>
          </w:p>
        </w:tc>
        <w:tc>
          <w:tcPr>
            <w:tcW w:w="0" w:type="auto"/>
            <w:vAlign w:val="center"/>
            <w:hideMark/>
          </w:tcPr>
          <w:p w:rsidR="00AB3EB6" w:rsidRDefault="00AB3EB6" w:rsidP="00874830">
            <w:r>
              <w:t>4995.03</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r>
      <w:tr w:rsidR="00AB3EB6" w:rsidTr="00874830">
        <w:trPr>
          <w:tblCellSpacing w:w="15" w:type="dxa"/>
          <w:jc w:val="center"/>
        </w:trPr>
        <w:tc>
          <w:tcPr>
            <w:tcW w:w="0" w:type="auto"/>
            <w:vAlign w:val="center"/>
            <w:hideMark/>
          </w:tcPr>
          <w:p w:rsidR="00AB3EB6" w:rsidRDefault="00AB3EB6" w:rsidP="00874830">
            <w:r>
              <w:t>0.81</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r>
      <w:tr w:rsidR="00AB3EB6" w:rsidTr="00874830">
        <w:trPr>
          <w:tblCellSpacing w:w="15" w:type="dxa"/>
          <w:jc w:val="center"/>
        </w:trPr>
        <w:tc>
          <w:tcPr>
            <w:tcW w:w="0" w:type="auto"/>
            <w:vAlign w:val="center"/>
            <w:hideMark/>
          </w:tcPr>
          <w:p w:rsidR="00AB3EB6" w:rsidRDefault="00AB3EB6" w:rsidP="00874830">
            <w:r>
              <w:t>2.09</w:t>
            </w:r>
          </w:p>
        </w:tc>
        <w:tc>
          <w:tcPr>
            <w:tcW w:w="0" w:type="auto"/>
            <w:vAlign w:val="center"/>
            <w:hideMark/>
          </w:tcPr>
          <w:p w:rsidR="00AB3EB6" w:rsidRDefault="00AB3EB6" w:rsidP="00874830">
            <w:r>
              <w:t>4.26</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r>
      <w:tr w:rsidR="00AB3EB6" w:rsidTr="00874830">
        <w:trPr>
          <w:tblCellSpacing w:w="15" w:type="dxa"/>
          <w:jc w:val="center"/>
        </w:trPr>
        <w:tc>
          <w:tcPr>
            <w:tcW w:w="0" w:type="auto"/>
            <w:vAlign w:val="center"/>
            <w:hideMark/>
          </w:tcPr>
          <w:p w:rsidR="00AB3EB6" w:rsidRDefault="00AB3EB6" w:rsidP="00874830">
            <w:r>
              <w:t>12.0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r>
    </w:tbl>
    <w:p w:rsidR="00AB3EB6" w:rsidRDefault="00AB3EB6" w:rsidP="00AB3EB6">
      <w:pPr>
        <w:pStyle w:val="Default"/>
        <w:tabs>
          <w:tab w:val="left" w:pos="900"/>
        </w:tabs>
      </w:pPr>
    </w:p>
    <w:p w:rsidR="00AB3EB6" w:rsidRDefault="00AB3EB6" w:rsidP="00AB3EB6">
      <w:pPr>
        <w:pStyle w:val="Default"/>
        <w:tabs>
          <w:tab w:val="left" w:pos="900"/>
        </w:tabs>
      </w:pPr>
    </w:p>
    <w:p w:rsidR="00AB3EB6" w:rsidRDefault="00AB3EB6" w:rsidP="00AB3EB6">
      <w:pPr>
        <w:pStyle w:val="Default"/>
        <w:numPr>
          <w:ilvl w:val="0"/>
          <w:numId w:val="56"/>
        </w:numPr>
        <w:tabs>
          <w:tab w:val="left" w:pos="900"/>
        </w:tabs>
      </w:pPr>
      <w:r>
        <w:t>pri-sec leakage – connects the reactor vessel to the unaffected SGs.  Filtered pathway is used with the following data.  This data represents a reactor coolant leakage rate of 1 gpm.</w:t>
      </w:r>
    </w:p>
    <w:p w:rsidR="00AB3EB6" w:rsidRDefault="00AB3EB6" w:rsidP="00AB3EB6">
      <w:pPr>
        <w:pStyle w:val="Default"/>
        <w:tabs>
          <w:tab w:val="left" w:pos="900"/>
        </w:tabs>
      </w:pP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35"/>
        <w:gridCol w:w="1194"/>
        <w:gridCol w:w="1367"/>
        <w:gridCol w:w="1193"/>
        <w:gridCol w:w="1008"/>
      </w:tblGrid>
      <w:tr w:rsidR="00AB3EB6" w:rsidTr="00874830">
        <w:trPr>
          <w:tblCellSpacing w:w="15" w:type="dxa"/>
          <w:jc w:val="center"/>
        </w:trPr>
        <w:tc>
          <w:tcPr>
            <w:tcW w:w="0" w:type="auto"/>
            <w:vAlign w:val="center"/>
          </w:tcPr>
          <w:p w:rsidR="00AB3EB6" w:rsidRDefault="00AB3EB6" w:rsidP="00874830">
            <w:r>
              <w:t>Time</w:t>
            </w:r>
          </w:p>
        </w:tc>
        <w:tc>
          <w:tcPr>
            <w:tcW w:w="0" w:type="auto"/>
            <w:vAlign w:val="center"/>
          </w:tcPr>
          <w:p w:rsidR="00AB3EB6" w:rsidRDefault="00AB3EB6" w:rsidP="00874830">
            <w:r>
              <w:t>Flow Rate</w:t>
            </w:r>
          </w:p>
          <w:p w:rsidR="00AB3EB6" w:rsidRDefault="00AB3EB6" w:rsidP="00874830">
            <w:r>
              <w:t>(</w:t>
            </w:r>
            <w:r w:rsidR="00D3781E">
              <w:t xml:space="preserve">lbm </w:t>
            </w:r>
            <w:r>
              <w:t>/min))</w:t>
            </w:r>
          </w:p>
        </w:tc>
        <w:tc>
          <w:tcPr>
            <w:tcW w:w="0" w:type="auto"/>
            <w:vAlign w:val="center"/>
          </w:tcPr>
          <w:p w:rsidR="00AB3EB6" w:rsidRDefault="00AB3EB6" w:rsidP="00874830">
            <w:r>
              <w:t xml:space="preserve">Aerosol </w:t>
            </w:r>
          </w:p>
          <w:p w:rsidR="00AB3EB6" w:rsidRDefault="00AB3EB6" w:rsidP="00874830">
            <w:r>
              <w:t>Removal (%)</w:t>
            </w:r>
          </w:p>
        </w:tc>
        <w:tc>
          <w:tcPr>
            <w:tcW w:w="0" w:type="auto"/>
            <w:vAlign w:val="center"/>
          </w:tcPr>
          <w:p w:rsidR="00AB3EB6" w:rsidRDefault="00AB3EB6" w:rsidP="00874830">
            <w:r>
              <w:t>Elemental I</w:t>
            </w:r>
          </w:p>
          <w:p w:rsidR="00AB3EB6" w:rsidRDefault="00AB3EB6" w:rsidP="00874830">
            <w:r>
              <w:t>(%)</w:t>
            </w:r>
          </w:p>
        </w:tc>
        <w:tc>
          <w:tcPr>
            <w:tcW w:w="0" w:type="auto"/>
            <w:vAlign w:val="center"/>
          </w:tcPr>
          <w:p w:rsidR="00AB3EB6" w:rsidRDefault="00AB3EB6" w:rsidP="00874830">
            <w:r>
              <w:t>Organic I</w:t>
            </w:r>
          </w:p>
          <w:p w:rsidR="00AB3EB6" w:rsidRDefault="00AB3EB6" w:rsidP="00874830">
            <w:r>
              <w:t>(%)</w:t>
            </w:r>
          </w:p>
        </w:tc>
      </w:tr>
      <w:tr w:rsidR="00AB3EB6" w:rsidTr="00874830">
        <w:trPr>
          <w:tblCellSpacing w:w="15" w:type="dxa"/>
          <w:jc w:val="center"/>
        </w:trPr>
        <w:tc>
          <w:tcPr>
            <w:tcW w:w="0" w:type="auto"/>
            <w:vAlign w:val="center"/>
            <w:hideMark/>
          </w:tcPr>
          <w:p w:rsidR="00AB3EB6" w:rsidRDefault="00AB3EB6" w:rsidP="00874830">
            <w:r>
              <w:t>0.0</w:t>
            </w:r>
          </w:p>
        </w:tc>
        <w:tc>
          <w:tcPr>
            <w:tcW w:w="0" w:type="auto"/>
            <w:vAlign w:val="center"/>
            <w:hideMark/>
          </w:tcPr>
          <w:p w:rsidR="00AB3EB6" w:rsidRDefault="00AB3EB6" w:rsidP="00874830">
            <w:r>
              <w:t>0.1337</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r>
      <w:tr w:rsidR="00AB3EB6" w:rsidTr="00874830">
        <w:trPr>
          <w:tblCellSpacing w:w="15" w:type="dxa"/>
          <w:jc w:val="center"/>
        </w:trPr>
        <w:tc>
          <w:tcPr>
            <w:tcW w:w="0" w:type="auto"/>
            <w:vAlign w:val="center"/>
            <w:hideMark/>
          </w:tcPr>
          <w:p w:rsidR="00AB3EB6" w:rsidRDefault="00AB3EB6" w:rsidP="00874830">
            <w:r>
              <w:t>720.0</w:t>
            </w:r>
          </w:p>
        </w:tc>
        <w:tc>
          <w:tcPr>
            <w:tcW w:w="0" w:type="auto"/>
            <w:vAlign w:val="center"/>
            <w:hideMark/>
          </w:tcPr>
          <w:p w:rsidR="00AB3EB6" w:rsidRDefault="00AB3EB6" w:rsidP="00874830">
            <w:r>
              <w:t>0.1337</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c>
          <w:tcPr>
            <w:tcW w:w="0" w:type="auto"/>
            <w:vAlign w:val="center"/>
            <w:hideMark/>
          </w:tcPr>
          <w:p w:rsidR="00AB3EB6" w:rsidRDefault="00AB3EB6" w:rsidP="00874830">
            <w:r>
              <w:t>0.0</w:t>
            </w:r>
          </w:p>
        </w:tc>
      </w:tr>
    </w:tbl>
    <w:p w:rsidR="00AB3EB6" w:rsidRDefault="00AB3EB6" w:rsidP="00AB3EB6">
      <w:pPr>
        <w:pStyle w:val="Default"/>
        <w:tabs>
          <w:tab w:val="left" w:pos="900"/>
        </w:tabs>
      </w:pPr>
    </w:p>
    <w:p w:rsidR="00AB3EB6" w:rsidRDefault="00AB3EB6" w:rsidP="00AB3EB6">
      <w:pPr>
        <w:pStyle w:val="Default"/>
        <w:tabs>
          <w:tab w:val="left" w:pos="900"/>
        </w:tabs>
      </w:pPr>
    </w:p>
    <w:p w:rsidR="00AB3EB6" w:rsidRDefault="00AB3EB6" w:rsidP="00AB3EB6">
      <w:pPr>
        <w:pStyle w:val="Default"/>
        <w:tabs>
          <w:tab w:val="left" w:pos="900"/>
        </w:tabs>
        <w:ind w:left="720"/>
      </w:pPr>
      <w:r>
        <w:t>Note that i</w:t>
      </w:r>
      <w:r w:rsidRPr="00AE3488">
        <w:t>odine removal coefficients of “0” are used in most cases.</w:t>
      </w:r>
      <w:r>
        <w:t xml:space="preserve">  However, </w:t>
      </w:r>
      <w:r w:rsidR="00CC4591">
        <w:t xml:space="preserve">the </w:t>
      </w:r>
      <w:r w:rsidR="00CC4591" w:rsidRPr="00DE01DC">
        <w:t>removal</w:t>
      </w:r>
      <w:r w:rsidRPr="00DE01DC">
        <w:t xml:space="preserve"> coefficients for the non-flashed break flow and steam released from the </w:t>
      </w:r>
      <w:r w:rsidRPr="00DE01DC">
        <w:lastRenderedPageBreak/>
        <w:t xml:space="preserve">intact SGs </w:t>
      </w:r>
      <w:r>
        <w:t>are</w:t>
      </w:r>
      <w:r w:rsidRPr="00DE01DC">
        <w:t xml:space="preserve"> determined from the partition factor for the SG.</w:t>
      </w:r>
      <w:r>
        <w:t xml:space="preserve">  </w:t>
      </w:r>
      <w:r w:rsidR="00827AF9">
        <w:t>A</w:t>
      </w:r>
      <w:r>
        <w:t xml:space="preserve"> SG iodine water/steam partition coefficient of 100</w:t>
      </w:r>
      <w:r w:rsidR="00827AF9">
        <w:t xml:space="preserve"> is assumed</w:t>
      </w:r>
      <w:r>
        <w:t>. Therefore, removal coefficients of 99% for Aerosol, Elemental and Organic I are used in the filter tables for these pathways.</w:t>
      </w:r>
    </w:p>
    <w:p w:rsidR="00AB3EB6" w:rsidRDefault="00AB3EB6" w:rsidP="00AB3EB6">
      <w:pPr>
        <w:pStyle w:val="ListParagraph"/>
      </w:pPr>
    </w:p>
    <w:p w:rsidR="00AB3EB6" w:rsidRDefault="00AB3EB6" w:rsidP="00AB3EB6">
      <w:pPr>
        <w:pStyle w:val="Default"/>
        <w:tabs>
          <w:tab w:val="left" w:pos="900"/>
        </w:tabs>
      </w:pPr>
    </w:p>
    <w:p w:rsidR="00AB3EB6" w:rsidRPr="002E171C" w:rsidRDefault="00AB3EB6" w:rsidP="00AB3EB6">
      <w:pPr>
        <w:pStyle w:val="Default"/>
        <w:tabs>
          <w:tab w:val="left" w:pos="900"/>
        </w:tabs>
      </w:pPr>
      <w:r w:rsidRPr="002E171C">
        <w:t xml:space="preserve">Check the model, run the simulation and compare the </w:t>
      </w:r>
      <w:r w:rsidR="00827AF9">
        <w:t>results with those listed below.</w:t>
      </w:r>
      <w:r w:rsidR="00BC16A0">
        <w:t xml:space="preserve">  Also note the availability of dose fractions by radionuclide in the radtrad.out file.</w:t>
      </w:r>
    </w:p>
    <w:p w:rsidR="00AB3EB6" w:rsidRDefault="00AB3EB6" w:rsidP="00AB3EB6">
      <w:pPr>
        <w:pStyle w:val="Default"/>
        <w:rPr>
          <w:b/>
          <w:sz w:val="28"/>
          <w:szCs w:val="28"/>
        </w:rPr>
      </w:pPr>
    </w:p>
    <w:p w:rsidR="00D8756A" w:rsidRDefault="00AB3EB6">
      <w:pPr>
        <w:pStyle w:val="Default"/>
        <w:keepNext/>
        <w:keepLines/>
        <w:rPr>
          <w:b/>
          <w:sz w:val="28"/>
          <w:szCs w:val="28"/>
        </w:rPr>
      </w:pPr>
      <w:r>
        <w:rPr>
          <w:b/>
          <w:sz w:val="28"/>
          <w:szCs w:val="28"/>
        </w:rPr>
        <w:t>Results:</w:t>
      </w:r>
    </w:p>
    <w:p w:rsidR="00D8756A" w:rsidRDefault="00D8756A">
      <w:pPr>
        <w:pStyle w:val="Default"/>
        <w:keepNext/>
        <w:keepLine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2196"/>
        <w:gridCol w:w="1584"/>
        <w:gridCol w:w="1440"/>
      </w:tblGrid>
      <w:tr w:rsidR="00AB3EB6" w:rsidTr="00874830">
        <w:trPr>
          <w:jc w:val="center"/>
        </w:trPr>
        <w:tc>
          <w:tcPr>
            <w:tcW w:w="6408" w:type="dxa"/>
            <w:gridSpan w:val="4"/>
          </w:tcPr>
          <w:p w:rsidR="00D8756A" w:rsidRDefault="00AB3EB6">
            <w:pPr>
              <w:pStyle w:val="Default"/>
              <w:keepNext/>
              <w:keepLines/>
            </w:pPr>
            <w:r>
              <w:t>Worst Two-Hour Doses (Exclusion Area Boundary)</w:t>
            </w:r>
          </w:p>
        </w:tc>
      </w:tr>
      <w:tr w:rsidR="00AB3EB6" w:rsidTr="00874830">
        <w:trPr>
          <w:jc w:val="center"/>
        </w:trPr>
        <w:tc>
          <w:tcPr>
            <w:tcW w:w="1188" w:type="dxa"/>
          </w:tcPr>
          <w:p w:rsidR="00D8756A" w:rsidRDefault="00AB3EB6">
            <w:pPr>
              <w:pStyle w:val="Default"/>
              <w:keepNext/>
              <w:keepLines/>
            </w:pPr>
            <w:r>
              <w:t>Time (hr)</w:t>
            </w:r>
          </w:p>
        </w:tc>
        <w:tc>
          <w:tcPr>
            <w:tcW w:w="2196" w:type="dxa"/>
          </w:tcPr>
          <w:p w:rsidR="00D8756A" w:rsidRDefault="00AB3EB6">
            <w:pPr>
              <w:pStyle w:val="Default"/>
              <w:keepNext/>
              <w:keepLines/>
            </w:pPr>
            <w:r>
              <w:t>Whole Body (rem)</w:t>
            </w:r>
          </w:p>
        </w:tc>
        <w:tc>
          <w:tcPr>
            <w:tcW w:w="1584" w:type="dxa"/>
          </w:tcPr>
          <w:p w:rsidR="00D8756A" w:rsidRDefault="00AB3EB6">
            <w:pPr>
              <w:pStyle w:val="Default"/>
              <w:keepNext/>
              <w:keepLines/>
            </w:pPr>
            <w:r>
              <w:t>Thyroid (rem)</w:t>
            </w:r>
          </w:p>
        </w:tc>
        <w:tc>
          <w:tcPr>
            <w:tcW w:w="1440" w:type="dxa"/>
          </w:tcPr>
          <w:p w:rsidR="00D8756A" w:rsidRDefault="00AB3EB6">
            <w:pPr>
              <w:pStyle w:val="Default"/>
              <w:keepNext/>
              <w:keepLines/>
            </w:pPr>
            <w:r>
              <w:t>TEDE (rem)</w:t>
            </w:r>
          </w:p>
        </w:tc>
      </w:tr>
      <w:tr w:rsidR="00AB3EB6" w:rsidTr="00874830">
        <w:trPr>
          <w:jc w:val="center"/>
        </w:trPr>
        <w:tc>
          <w:tcPr>
            <w:tcW w:w="1188" w:type="dxa"/>
          </w:tcPr>
          <w:p w:rsidR="00AB3EB6" w:rsidRDefault="00AB3EB6" w:rsidP="00874830">
            <w:pPr>
              <w:pStyle w:val="Default"/>
            </w:pPr>
            <w:r>
              <w:t>0.0</w:t>
            </w:r>
            <w:r w:rsidR="001564B0">
              <w:t>-2.0</w:t>
            </w:r>
          </w:p>
        </w:tc>
        <w:tc>
          <w:tcPr>
            <w:tcW w:w="2196" w:type="dxa"/>
          </w:tcPr>
          <w:p w:rsidR="00A45745" w:rsidRDefault="00AB3EB6" w:rsidP="008C3D9D">
            <w:pPr>
              <w:pStyle w:val="Default"/>
            </w:pPr>
            <w:r>
              <w:t>0.</w:t>
            </w:r>
            <w:r w:rsidR="00D5373B">
              <w:t>20903</w:t>
            </w:r>
          </w:p>
        </w:tc>
        <w:tc>
          <w:tcPr>
            <w:tcW w:w="1584" w:type="dxa"/>
          </w:tcPr>
          <w:p w:rsidR="00AB3EB6" w:rsidRDefault="007B0C9B" w:rsidP="008C3D9D">
            <w:pPr>
              <w:pStyle w:val="Default"/>
            </w:pPr>
            <w:r>
              <w:t>31.651</w:t>
            </w:r>
          </w:p>
        </w:tc>
        <w:tc>
          <w:tcPr>
            <w:tcW w:w="1440" w:type="dxa"/>
          </w:tcPr>
          <w:p w:rsidR="00A45745" w:rsidRDefault="007B0C9B" w:rsidP="008C3D9D">
            <w:pPr>
              <w:pStyle w:val="Default"/>
            </w:pPr>
            <w:r>
              <w:t>1.4488</w:t>
            </w:r>
          </w:p>
        </w:tc>
      </w:tr>
    </w:tbl>
    <w:p w:rsidR="00AB3EB6" w:rsidRDefault="00AB3EB6" w:rsidP="00AB3EB6">
      <w:pPr>
        <w:pStyle w:val="Default"/>
      </w:pPr>
    </w:p>
    <w:p w:rsidR="00AB3EB6" w:rsidRDefault="00AB3EB6" w:rsidP="00AB3EB6">
      <w:pPr>
        <w:pStyle w:val="Defaul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2196"/>
        <w:gridCol w:w="1584"/>
        <w:gridCol w:w="1440"/>
      </w:tblGrid>
      <w:tr w:rsidR="00AB3EB6" w:rsidTr="00874830">
        <w:trPr>
          <w:jc w:val="center"/>
        </w:trPr>
        <w:tc>
          <w:tcPr>
            <w:tcW w:w="6408" w:type="dxa"/>
            <w:gridSpan w:val="4"/>
          </w:tcPr>
          <w:p w:rsidR="00AB3EB6" w:rsidRDefault="00AB3EB6" w:rsidP="00874830">
            <w:pPr>
              <w:pStyle w:val="Default"/>
            </w:pPr>
            <w:r>
              <w:t>Final Doses (Low Population Zone)</w:t>
            </w:r>
          </w:p>
        </w:tc>
      </w:tr>
      <w:tr w:rsidR="00AB3EB6" w:rsidTr="00874830">
        <w:trPr>
          <w:jc w:val="center"/>
        </w:trPr>
        <w:tc>
          <w:tcPr>
            <w:tcW w:w="1188" w:type="dxa"/>
          </w:tcPr>
          <w:p w:rsidR="00AB3EB6" w:rsidRDefault="00AB3EB6" w:rsidP="00874830">
            <w:pPr>
              <w:pStyle w:val="Default"/>
            </w:pPr>
            <w:r>
              <w:t>Time (hr)</w:t>
            </w:r>
          </w:p>
        </w:tc>
        <w:tc>
          <w:tcPr>
            <w:tcW w:w="2196" w:type="dxa"/>
          </w:tcPr>
          <w:p w:rsidR="00AB3EB6" w:rsidRDefault="00AB3EB6" w:rsidP="00874830">
            <w:pPr>
              <w:pStyle w:val="Default"/>
            </w:pPr>
            <w:r>
              <w:t>Whole Body (rem)</w:t>
            </w:r>
          </w:p>
        </w:tc>
        <w:tc>
          <w:tcPr>
            <w:tcW w:w="1584" w:type="dxa"/>
          </w:tcPr>
          <w:p w:rsidR="00AB3EB6" w:rsidRDefault="00AB3EB6" w:rsidP="00874830">
            <w:pPr>
              <w:pStyle w:val="Default"/>
            </w:pPr>
            <w:r>
              <w:t>Thyroid (rem)</w:t>
            </w:r>
          </w:p>
        </w:tc>
        <w:tc>
          <w:tcPr>
            <w:tcW w:w="1440" w:type="dxa"/>
          </w:tcPr>
          <w:p w:rsidR="00AB3EB6" w:rsidRDefault="00AB3EB6" w:rsidP="00874830">
            <w:pPr>
              <w:pStyle w:val="Default"/>
            </w:pPr>
            <w:r>
              <w:t>TEDE (rem)</w:t>
            </w:r>
          </w:p>
        </w:tc>
      </w:tr>
      <w:tr w:rsidR="00AB3EB6" w:rsidTr="00874830">
        <w:trPr>
          <w:jc w:val="center"/>
        </w:trPr>
        <w:tc>
          <w:tcPr>
            <w:tcW w:w="1188" w:type="dxa"/>
          </w:tcPr>
          <w:p w:rsidR="00AB3EB6" w:rsidRDefault="00AB3EB6" w:rsidP="00874830">
            <w:pPr>
              <w:pStyle w:val="Default"/>
            </w:pPr>
            <w:r>
              <w:t>720.0</w:t>
            </w:r>
          </w:p>
        </w:tc>
        <w:tc>
          <w:tcPr>
            <w:tcW w:w="2196" w:type="dxa"/>
          </w:tcPr>
          <w:p w:rsidR="00A45745" w:rsidRDefault="007B0C9B" w:rsidP="008C3D9D">
            <w:pPr>
              <w:pStyle w:val="Default"/>
            </w:pPr>
            <w:r>
              <w:t>0.068846</w:t>
            </w:r>
          </w:p>
        </w:tc>
        <w:tc>
          <w:tcPr>
            <w:tcW w:w="1584" w:type="dxa"/>
          </w:tcPr>
          <w:p w:rsidR="00AB3EB6" w:rsidRDefault="007B0C9B" w:rsidP="008C3D9D">
            <w:pPr>
              <w:pStyle w:val="Default"/>
            </w:pPr>
            <w:r>
              <w:t>10.313</w:t>
            </w:r>
          </w:p>
        </w:tc>
        <w:tc>
          <w:tcPr>
            <w:tcW w:w="1440" w:type="dxa"/>
          </w:tcPr>
          <w:p w:rsidR="00A45745" w:rsidRDefault="00AB3EB6" w:rsidP="008C3D9D">
            <w:pPr>
              <w:pStyle w:val="Default"/>
            </w:pPr>
            <w:r>
              <w:t>0.</w:t>
            </w:r>
            <w:r w:rsidR="007B0C9B">
              <w:t>47281</w:t>
            </w:r>
          </w:p>
        </w:tc>
      </w:tr>
    </w:tbl>
    <w:p w:rsidR="00AB3EB6" w:rsidRDefault="00AB3EB6" w:rsidP="00AB3EB6">
      <w:pPr>
        <w:pStyle w:val="Default"/>
      </w:pPr>
    </w:p>
    <w:p w:rsidR="00AB3EB6" w:rsidRDefault="00AB3EB6" w:rsidP="00AB3EB6"/>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4"/>
        <w:gridCol w:w="2196"/>
        <w:gridCol w:w="1584"/>
        <w:gridCol w:w="1440"/>
      </w:tblGrid>
      <w:tr w:rsidR="00AB3EB6" w:rsidRPr="00EF33AF" w:rsidTr="00874830">
        <w:trPr>
          <w:jc w:val="center"/>
        </w:trPr>
        <w:tc>
          <w:tcPr>
            <w:tcW w:w="6444" w:type="dxa"/>
            <w:gridSpan w:val="4"/>
            <w:tcBorders>
              <w:top w:val="single" w:sz="4" w:space="0" w:color="auto"/>
              <w:left w:val="single" w:sz="4" w:space="0" w:color="auto"/>
              <w:bottom w:val="single" w:sz="4" w:space="0" w:color="auto"/>
              <w:right w:val="single" w:sz="4" w:space="0" w:color="auto"/>
            </w:tcBorders>
          </w:tcPr>
          <w:p w:rsidR="00AB3EB6" w:rsidRDefault="00AB3EB6" w:rsidP="00874830">
            <w:pPr>
              <w:pStyle w:val="Default"/>
            </w:pPr>
            <w:r>
              <w:t>Final Doses (Control Room)</w:t>
            </w:r>
          </w:p>
        </w:tc>
      </w:tr>
      <w:tr w:rsidR="00AB3EB6" w:rsidRPr="00EF33AF" w:rsidTr="00874830">
        <w:trPr>
          <w:jc w:val="center"/>
        </w:trPr>
        <w:tc>
          <w:tcPr>
            <w:tcW w:w="1224" w:type="dxa"/>
            <w:tcBorders>
              <w:top w:val="single" w:sz="4" w:space="0" w:color="auto"/>
              <w:left w:val="single" w:sz="4" w:space="0" w:color="auto"/>
              <w:bottom w:val="single" w:sz="4" w:space="0" w:color="auto"/>
              <w:right w:val="single" w:sz="4" w:space="0" w:color="auto"/>
            </w:tcBorders>
          </w:tcPr>
          <w:p w:rsidR="00AB3EB6" w:rsidRDefault="00AB3EB6" w:rsidP="00874830">
            <w:pPr>
              <w:pStyle w:val="Default"/>
            </w:pPr>
            <w:r>
              <w:t>Time (hr)</w:t>
            </w:r>
          </w:p>
        </w:tc>
        <w:tc>
          <w:tcPr>
            <w:tcW w:w="2196" w:type="dxa"/>
            <w:tcBorders>
              <w:top w:val="single" w:sz="4" w:space="0" w:color="auto"/>
              <w:left w:val="single" w:sz="4" w:space="0" w:color="auto"/>
              <w:bottom w:val="single" w:sz="4" w:space="0" w:color="auto"/>
              <w:right w:val="single" w:sz="4" w:space="0" w:color="auto"/>
            </w:tcBorders>
          </w:tcPr>
          <w:p w:rsidR="00AB3EB6" w:rsidRDefault="00AB3EB6" w:rsidP="00874830">
            <w:pPr>
              <w:pStyle w:val="Default"/>
            </w:pPr>
            <w:r>
              <w:t>Whole Body (rem)</w:t>
            </w:r>
          </w:p>
        </w:tc>
        <w:tc>
          <w:tcPr>
            <w:tcW w:w="1584" w:type="dxa"/>
            <w:tcBorders>
              <w:top w:val="single" w:sz="4" w:space="0" w:color="auto"/>
              <w:left w:val="single" w:sz="4" w:space="0" w:color="auto"/>
              <w:bottom w:val="single" w:sz="4" w:space="0" w:color="auto"/>
              <w:right w:val="single" w:sz="4" w:space="0" w:color="auto"/>
            </w:tcBorders>
          </w:tcPr>
          <w:p w:rsidR="00AB3EB6" w:rsidRDefault="00AB3EB6" w:rsidP="00874830">
            <w:pPr>
              <w:pStyle w:val="Default"/>
            </w:pPr>
            <w:r>
              <w:t>Thyroid (rem)</w:t>
            </w:r>
          </w:p>
        </w:tc>
        <w:tc>
          <w:tcPr>
            <w:tcW w:w="1440" w:type="dxa"/>
            <w:tcBorders>
              <w:top w:val="single" w:sz="4" w:space="0" w:color="auto"/>
              <w:left w:val="single" w:sz="4" w:space="0" w:color="auto"/>
              <w:bottom w:val="single" w:sz="4" w:space="0" w:color="auto"/>
              <w:right w:val="single" w:sz="4" w:space="0" w:color="auto"/>
            </w:tcBorders>
          </w:tcPr>
          <w:p w:rsidR="00AB3EB6" w:rsidRDefault="00AB3EB6" w:rsidP="00874830">
            <w:pPr>
              <w:pStyle w:val="Default"/>
            </w:pPr>
            <w:r>
              <w:t>TEDE (rem)</w:t>
            </w:r>
          </w:p>
        </w:tc>
      </w:tr>
      <w:tr w:rsidR="00AB3EB6" w:rsidRPr="00EF33AF" w:rsidTr="00874830">
        <w:trPr>
          <w:jc w:val="center"/>
        </w:trPr>
        <w:tc>
          <w:tcPr>
            <w:tcW w:w="1224" w:type="dxa"/>
            <w:tcBorders>
              <w:top w:val="single" w:sz="4" w:space="0" w:color="auto"/>
              <w:left w:val="single" w:sz="4" w:space="0" w:color="auto"/>
              <w:bottom w:val="single" w:sz="4" w:space="0" w:color="auto"/>
              <w:right w:val="single" w:sz="4" w:space="0" w:color="auto"/>
            </w:tcBorders>
          </w:tcPr>
          <w:p w:rsidR="00AB3EB6" w:rsidRDefault="00AB3EB6" w:rsidP="00874830">
            <w:pPr>
              <w:pStyle w:val="Default"/>
            </w:pPr>
            <w:r>
              <w:t>720.0</w:t>
            </w:r>
          </w:p>
        </w:tc>
        <w:tc>
          <w:tcPr>
            <w:tcW w:w="2196" w:type="dxa"/>
            <w:tcBorders>
              <w:top w:val="single" w:sz="4" w:space="0" w:color="auto"/>
              <w:left w:val="single" w:sz="4" w:space="0" w:color="auto"/>
              <w:bottom w:val="single" w:sz="4" w:space="0" w:color="auto"/>
              <w:right w:val="single" w:sz="4" w:space="0" w:color="auto"/>
            </w:tcBorders>
          </w:tcPr>
          <w:p w:rsidR="00A45745" w:rsidRDefault="00AB3EB6" w:rsidP="008C3D9D">
            <w:pPr>
              <w:pStyle w:val="Default"/>
            </w:pPr>
            <w:r>
              <w:t>0.</w:t>
            </w:r>
            <w:r w:rsidR="00BE4887">
              <w:t>0</w:t>
            </w:r>
            <w:r w:rsidR="007B0C9B">
              <w:t>26152</w:t>
            </w:r>
          </w:p>
        </w:tc>
        <w:tc>
          <w:tcPr>
            <w:tcW w:w="1584" w:type="dxa"/>
            <w:tcBorders>
              <w:top w:val="single" w:sz="4" w:space="0" w:color="auto"/>
              <w:left w:val="single" w:sz="4" w:space="0" w:color="auto"/>
              <w:bottom w:val="single" w:sz="4" w:space="0" w:color="auto"/>
              <w:right w:val="single" w:sz="4" w:space="0" w:color="auto"/>
            </w:tcBorders>
          </w:tcPr>
          <w:p w:rsidR="00A45745" w:rsidRDefault="007B0C9B" w:rsidP="008C3D9D">
            <w:pPr>
              <w:pStyle w:val="Default"/>
            </w:pPr>
            <w:r>
              <w:t>15.861</w:t>
            </w:r>
          </w:p>
        </w:tc>
        <w:tc>
          <w:tcPr>
            <w:tcW w:w="1440" w:type="dxa"/>
            <w:tcBorders>
              <w:top w:val="single" w:sz="4" w:space="0" w:color="auto"/>
              <w:left w:val="single" w:sz="4" w:space="0" w:color="auto"/>
              <w:bottom w:val="single" w:sz="4" w:space="0" w:color="auto"/>
              <w:right w:val="single" w:sz="4" w:space="0" w:color="auto"/>
            </w:tcBorders>
          </w:tcPr>
          <w:p w:rsidR="00A45745" w:rsidRDefault="007B0C9B">
            <w:pPr>
              <w:pStyle w:val="Default"/>
            </w:pPr>
            <w:r>
              <w:t>0.64741</w:t>
            </w:r>
          </w:p>
        </w:tc>
      </w:tr>
    </w:tbl>
    <w:p w:rsidR="00AB3EB6" w:rsidRDefault="00AB3EB6" w:rsidP="00AB3EB6">
      <w:pPr>
        <w:jc w:val="center"/>
        <w:rPr>
          <w:b/>
          <w:sz w:val="28"/>
          <w:szCs w:val="28"/>
        </w:rPr>
      </w:pPr>
    </w:p>
    <w:p w:rsidR="00F00187" w:rsidRDefault="00F00187" w:rsidP="00433AD2">
      <w:pPr>
        <w:ind w:firstLine="720"/>
        <w:rPr>
          <w:b/>
          <w:sz w:val="28"/>
          <w:szCs w:val="28"/>
        </w:rPr>
      </w:pPr>
    </w:p>
    <w:p w:rsidR="00855996" w:rsidRDefault="00855996" w:rsidP="00855996">
      <w:pPr>
        <w:pStyle w:val="Default"/>
        <w:tabs>
          <w:tab w:val="left" w:pos="900"/>
        </w:tabs>
      </w:pPr>
    </w:p>
    <w:p w:rsidR="00855996" w:rsidRDefault="00855996" w:rsidP="00855996">
      <w:pPr>
        <w:pStyle w:val="Default"/>
        <w:tabs>
          <w:tab w:val="left" w:pos="900"/>
        </w:tabs>
      </w:pPr>
    </w:p>
    <w:p w:rsidR="00BD12D1" w:rsidRDefault="00BD12D1" w:rsidP="00AB3EB6">
      <w:pPr>
        <w:pStyle w:val="Default"/>
        <w:tabs>
          <w:tab w:val="left" w:pos="900"/>
        </w:tabs>
        <w:ind w:left="720"/>
        <w:jc w:val="center"/>
        <w:rPr>
          <w:b/>
          <w:sz w:val="28"/>
          <w:szCs w:val="28"/>
        </w:rPr>
      </w:pPr>
    </w:p>
    <w:p w:rsidR="00BD12D1" w:rsidRDefault="00BD12D1">
      <w:pPr>
        <w:rPr>
          <w:b/>
          <w:sz w:val="28"/>
          <w:szCs w:val="28"/>
        </w:rPr>
      </w:pPr>
      <w:r>
        <w:rPr>
          <w:b/>
          <w:sz w:val="28"/>
          <w:szCs w:val="28"/>
        </w:rPr>
        <w:br w:type="page"/>
      </w:r>
    </w:p>
    <w:p w:rsidR="00D8756A" w:rsidRDefault="00413D62">
      <w:pPr>
        <w:pStyle w:val="Heading1"/>
      </w:pPr>
      <w:bookmarkStart w:id="5" w:name="_Toc507660037"/>
      <w:r>
        <w:lastRenderedPageBreak/>
        <w:t>Exercise 5 – Loss of Coolant Accident</w:t>
      </w:r>
      <w:bookmarkEnd w:id="5"/>
    </w:p>
    <w:p w:rsidR="00413D62" w:rsidRDefault="00413D62" w:rsidP="00413D62"/>
    <w:p w:rsidR="00413D62" w:rsidRDefault="00413D62" w:rsidP="00413D62"/>
    <w:p w:rsidR="00120FCE" w:rsidRPr="00120FCE" w:rsidRDefault="00413D62" w:rsidP="00413D62">
      <w:pPr>
        <w:rPr>
          <w:sz w:val="28"/>
          <w:szCs w:val="28"/>
        </w:rPr>
      </w:pPr>
      <w:r w:rsidRPr="00120FCE">
        <w:rPr>
          <w:b/>
          <w:bCs/>
          <w:sz w:val="28"/>
          <w:szCs w:val="28"/>
        </w:rPr>
        <w:t>Purpose:</w:t>
      </w:r>
      <w:r w:rsidRPr="00120FCE">
        <w:rPr>
          <w:sz w:val="28"/>
          <w:szCs w:val="28"/>
        </w:rPr>
        <w:t xml:space="preserve">   </w:t>
      </w:r>
    </w:p>
    <w:p w:rsidR="00120FCE" w:rsidRDefault="00120FCE" w:rsidP="00413D62"/>
    <w:p w:rsidR="00413D62" w:rsidRDefault="00413D62" w:rsidP="00413D62">
      <w:r w:rsidRPr="003F512C">
        <w:t xml:space="preserve">The purpose of this exercise is to simulate a </w:t>
      </w:r>
      <w:r>
        <w:t>loss of coolant accident</w:t>
      </w:r>
      <w:r w:rsidRPr="003F512C">
        <w:t xml:space="preserve"> </w:t>
      </w:r>
      <w:r>
        <w:t>(LOCA</w:t>
      </w:r>
      <w:r w:rsidR="00716A9E">
        <w:t>)</w:t>
      </w:r>
      <w:r>
        <w:t xml:space="preserve"> </w:t>
      </w:r>
      <w:r w:rsidRPr="003F512C">
        <w:t xml:space="preserve">accident for a reference </w:t>
      </w:r>
      <w:r>
        <w:t xml:space="preserve">PWR </w:t>
      </w:r>
      <w:r w:rsidRPr="003F512C">
        <w:t xml:space="preserve">plant. We will begin with the model used for Exercise </w:t>
      </w:r>
      <w:r>
        <w:t>3</w:t>
      </w:r>
      <w:r w:rsidRPr="003F512C">
        <w:t>.</w:t>
      </w:r>
    </w:p>
    <w:p w:rsidR="00413D62" w:rsidRPr="003F512C" w:rsidRDefault="00413D62" w:rsidP="00413D62"/>
    <w:p w:rsidR="00120FCE" w:rsidRPr="00120FCE" w:rsidRDefault="00413D62" w:rsidP="00413D62">
      <w:pPr>
        <w:pStyle w:val="Default"/>
        <w:rPr>
          <w:b/>
          <w:bCs/>
          <w:sz w:val="28"/>
          <w:szCs w:val="28"/>
        </w:rPr>
      </w:pPr>
      <w:r w:rsidRPr="00120FCE">
        <w:rPr>
          <w:b/>
          <w:bCs/>
          <w:sz w:val="28"/>
          <w:szCs w:val="28"/>
        </w:rPr>
        <w:t xml:space="preserve">Accident Description: </w:t>
      </w:r>
    </w:p>
    <w:p w:rsidR="00120FCE" w:rsidRDefault="00120FCE" w:rsidP="00413D62">
      <w:pPr>
        <w:pStyle w:val="Default"/>
        <w:rPr>
          <w:b/>
          <w:bCs/>
        </w:rPr>
      </w:pPr>
    </w:p>
    <w:p w:rsidR="00413D62" w:rsidRDefault="00413D62" w:rsidP="00413D62">
      <w:pPr>
        <w:pStyle w:val="Default"/>
        <w:rPr>
          <w:bCs/>
        </w:rPr>
      </w:pPr>
      <w:r>
        <w:rPr>
          <w:bCs/>
        </w:rPr>
        <w:t xml:space="preserve">For the </w:t>
      </w:r>
      <w:r w:rsidR="00716A9E">
        <w:rPr>
          <w:bCs/>
        </w:rPr>
        <w:t>LOCA</w:t>
      </w:r>
      <w:r>
        <w:rPr>
          <w:bCs/>
        </w:rPr>
        <w:t xml:space="preserve"> accident, </w:t>
      </w:r>
      <w:r w:rsidR="00716A9E">
        <w:rPr>
          <w:bCs/>
        </w:rPr>
        <w:t>an abrupt failure of the main reactor coolant pipe</w:t>
      </w:r>
      <w:r>
        <w:rPr>
          <w:bCs/>
        </w:rPr>
        <w:t xml:space="preserve"> is assumed to occur. </w:t>
      </w:r>
      <w:r w:rsidR="00716A9E">
        <w:rPr>
          <w:bCs/>
        </w:rPr>
        <w:t>Activity from the reactor coolant system (RCS) is released to containment and a portion of this activity is released to the environment via four pathways:</w:t>
      </w:r>
    </w:p>
    <w:p w:rsidR="0014535A" w:rsidRDefault="0014535A" w:rsidP="00413D62">
      <w:pPr>
        <w:pStyle w:val="Default"/>
        <w:rPr>
          <w:bCs/>
        </w:rPr>
      </w:pPr>
    </w:p>
    <w:p w:rsidR="00716A9E" w:rsidRPr="00716A9E" w:rsidRDefault="00716A9E" w:rsidP="00EF60F1">
      <w:pPr>
        <w:pStyle w:val="Default"/>
        <w:numPr>
          <w:ilvl w:val="4"/>
          <w:numId w:val="35"/>
        </w:numPr>
        <w:ind w:left="720" w:hanging="360"/>
      </w:pPr>
      <w:r>
        <w:rPr>
          <w:bCs/>
        </w:rPr>
        <w:t xml:space="preserve">The mini-purge system prior to containment isolation. </w:t>
      </w:r>
    </w:p>
    <w:p w:rsidR="00716A9E" w:rsidRPr="00716A9E" w:rsidRDefault="00D25CC6" w:rsidP="00EF60F1">
      <w:pPr>
        <w:pStyle w:val="Default"/>
        <w:numPr>
          <w:ilvl w:val="4"/>
          <w:numId w:val="35"/>
        </w:numPr>
        <w:ind w:left="720" w:hanging="360"/>
      </w:pPr>
      <w:r>
        <w:rPr>
          <w:bCs/>
        </w:rPr>
        <w:t xml:space="preserve">It is assumed the emergency core cooling features </w:t>
      </w:r>
      <w:r w:rsidR="00D16AF9">
        <w:rPr>
          <w:bCs/>
        </w:rPr>
        <w:t>fail to prevent the core from significant degradation. Activity from the core is released to the containment and then to the environment via c</w:t>
      </w:r>
      <w:r w:rsidR="00716A9E">
        <w:rPr>
          <w:bCs/>
        </w:rPr>
        <w:t>ontainment leakage</w:t>
      </w:r>
      <w:r w:rsidR="006111E7">
        <w:rPr>
          <w:bCs/>
        </w:rPr>
        <w:t>,</w:t>
      </w:r>
    </w:p>
    <w:p w:rsidR="006111E7" w:rsidRPr="006111E7" w:rsidRDefault="006111E7" w:rsidP="00EF60F1">
      <w:pPr>
        <w:pStyle w:val="Default"/>
        <w:numPr>
          <w:ilvl w:val="4"/>
          <w:numId w:val="35"/>
        </w:numPr>
        <w:ind w:left="720" w:hanging="360"/>
      </w:pPr>
      <w:r>
        <w:rPr>
          <w:bCs/>
        </w:rPr>
        <w:t xml:space="preserve">Once recirculation of the ECCS is established, iodine activity in the sump solution may be released to the environment by means of leakage from ESF equipment outside containment in the auxiliary building, and </w:t>
      </w:r>
    </w:p>
    <w:p w:rsidR="00716A9E" w:rsidRPr="006111E7" w:rsidRDefault="006111E7" w:rsidP="00EF60F1">
      <w:pPr>
        <w:pStyle w:val="Default"/>
        <w:numPr>
          <w:ilvl w:val="4"/>
          <w:numId w:val="35"/>
        </w:numPr>
        <w:ind w:left="720" w:hanging="360"/>
      </w:pPr>
      <w:r>
        <w:rPr>
          <w:bCs/>
        </w:rPr>
        <w:t xml:space="preserve">by means of leakage from the ESF to the RWST with subsequent leaking or venting. </w:t>
      </w:r>
    </w:p>
    <w:p w:rsidR="00413D62" w:rsidRPr="00BF2DBF" w:rsidRDefault="00413D62" w:rsidP="00413D62">
      <w:pPr>
        <w:pStyle w:val="Default"/>
      </w:pPr>
    </w:p>
    <w:p w:rsidR="00413D62" w:rsidRDefault="00413D62" w:rsidP="00413D62">
      <w:pPr>
        <w:rPr>
          <w:b/>
          <w:sz w:val="28"/>
          <w:szCs w:val="28"/>
        </w:rPr>
      </w:pPr>
      <w:r>
        <w:rPr>
          <w:b/>
          <w:sz w:val="28"/>
          <w:szCs w:val="28"/>
        </w:rPr>
        <w:t xml:space="preserve">Description:   </w:t>
      </w:r>
    </w:p>
    <w:p w:rsidR="007D272C" w:rsidRPr="00DF3D3F" w:rsidRDefault="007D272C" w:rsidP="007D272C"/>
    <w:p w:rsidR="007D272C" w:rsidRDefault="007D272C" w:rsidP="00EB40D5">
      <w:pPr>
        <w:numPr>
          <w:ilvl w:val="0"/>
          <w:numId w:val="14"/>
        </w:numPr>
      </w:pPr>
      <w:r w:rsidRPr="00DF3D3F">
        <w:t xml:space="preserve">This model will have </w:t>
      </w:r>
      <w:r>
        <w:t>four</w:t>
      </w:r>
      <w:r w:rsidRPr="00DF3D3F">
        <w:t xml:space="preserve"> </w:t>
      </w:r>
      <w:r w:rsidR="00564BA2">
        <w:t>release pathways</w:t>
      </w:r>
      <w:r w:rsidRPr="00DF3D3F">
        <w:t xml:space="preserve"> </w:t>
      </w:r>
      <w:r w:rsidR="00564BA2">
        <w:t>leading to an environment</w:t>
      </w:r>
      <w:r w:rsidRPr="00DF3D3F">
        <w:t xml:space="preserve">, with </w:t>
      </w:r>
      <w:r w:rsidR="00564BA2">
        <w:t>the environment connecting to our control room model.</w:t>
      </w:r>
      <w:r w:rsidR="00EB40D5">
        <w:t xml:space="preserve">  </w:t>
      </w:r>
      <w:r w:rsidR="00564BA2">
        <w:t>Two of the release pathways will include a source, two compartments and two pathways</w:t>
      </w:r>
      <w:r w:rsidR="00BD02E7">
        <w:t xml:space="preserve">.  One release </w:t>
      </w:r>
      <w:r w:rsidR="00564BA2">
        <w:t>pathway includes a source, one compartment and one pathway</w:t>
      </w:r>
      <w:r w:rsidR="00BD02E7">
        <w:t xml:space="preserve">. The </w:t>
      </w:r>
      <w:r w:rsidR="00564BA2">
        <w:t xml:space="preserve">final pathway includes a source, two compartments, and </w:t>
      </w:r>
      <w:r w:rsidR="00BD02E7">
        <w:t>four</w:t>
      </w:r>
      <w:r w:rsidR="00564BA2">
        <w:t xml:space="preserve"> pathways.</w:t>
      </w:r>
    </w:p>
    <w:p w:rsidR="007D272C" w:rsidRPr="00DF3D3F" w:rsidRDefault="007D272C" w:rsidP="007D272C"/>
    <w:p w:rsidR="007D272C" w:rsidRDefault="007D272C" w:rsidP="007D272C">
      <w:pPr>
        <w:numPr>
          <w:ilvl w:val="0"/>
          <w:numId w:val="14"/>
        </w:numPr>
      </w:pPr>
      <w:r w:rsidRPr="00DF3D3F">
        <w:t>There will also be the control room to the environment</w:t>
      </w:r>
      <w:r w:rsidR="00564BA2">
        <w:t xml:space="preserve"> model that was used for the REA analysis</w:t>
      </w:r>
      <w:r w:rsidRPr="00DF3D3F">
        <w:t xml:space="preserve">. </w:t>
      </w:r>
    </w:p>
    <w:p w:rsidR="007D272C" w:rsidRDefault="007D272C" w:rsidP="007D272C">
      <w:pPr>
        <w:ind w:left="720"/>
      </w:pPr>
    </w:p>
    <w:p w:rsidR="007D272C" w:rsidRDefault="007D272C" w:rsidP="007D272C">
      <w:pPr>
        <w:numPr>
          <w:ilvl w:val="0"/>
          <w:numId w:val="14"/>
        </w:numPr>
      </w:pPr>
      <w:r w:rsidRPr="00DF3D3F">
        <w:t>Decay</w:t>
      </w:r>
      <w:r w:rsidR="00564BA2">
        <w:t>, natural deposition, and sprays are</w:t>
      </w:r>
      <w:r w:rsidRPr="00DF3D3F">
        <w:t xml:space="preserve"> included in the simulation. </w:t>
      </w:r>
    </w:p>
    <w:p w:rsidR="007D272C" w:rsidRPr="00DF3D3F" w:rsidRDefault="007D272C" w:rsidP="007D272C"/>
    <w:p w:rsidR="007D272C" w:rsidRPr="00DF3D3F" w:rsidRDefault="007D272C" w:rsidP="007D272C">
      <w:pPr>
        <w:numPr>
          <w:ilvl w:val="0"/>
          <w:numId w:val="14"/>
        </w:numPr>
      </w:pPr>
      <w:r w:rsidRPr="00DF3D3F">
        <w:t>This model is set up to investigate the resulting doses to the exclusion area boundary (EAB) and low population zone (LPZ) and Control Room at the end to the accident.</w:t>
      </w:r>
    </w:p>
    <w:p w:rsidR="00413D62" w:rsidRDefault="00413D62" w:rsidP="00413D62"/>
    <w:p w:rsidR="005A0B9E" w:rsidRDefault="005A0B9E" w:rsidP="00413D62"/>
    <w:p w:rsidR="005A0B9E" w:rsidRDefault="005A0B9E" w:rsidP="00413D62"/>
    <w:p w:rsidR="00DE7B3D" w:rsidRDefault="00DE7B3D" w:rsidP="00413D62"/>
    <w:p w:rsidR="005A0B9E" w:rsidRDefault="005A0B9E" w:rsidP="00413D62"/>
    <w:p w:rsidR="005A0B9E" w:rsidRDefault="005A0B9E" w:rsidP="00413D62"/>
    <w:p w:rsidR="00413D62" w:rsidRDefault="00413D62" w:rsidP="00413D62">
      <w:pPr>
        <w:tabs>
          <w:tab w:val="left" w:pos="5085"/>
        </w:tabs>
        <w:rPr>
          <w:b/>
          <w:sz w:val="28"/>
          <w:szCs w:val="28"/>
        </w:rPr>
      </w:pPr>
      <w:r>
        <w:rPr>
          <w:b/>
          <w:sz w:val="28"/>
          <w:szCs w:val="28"/>
        </w:rPr>
        <w:lastRenderedPageBreak/>
        <w:t>Input Values:</w:t>
      </w:r>
    </w:p>
    <w:p w:rsidR="00413D62" w:rsidRDefault="00413D62" w:rsidP="00413D62">
      <w:pPr>
        <w:tabs>
          <w:tab w:val="left" w:pos="5085"/>
        </w:tabs>
        <w:rPr>
          <w:b/>
          <w:sz w:val="28"/>
          <w:szCs w:val="28"/>
        </w:rPr>
      </w:pPr>
    </w:p>
    <w:p w:rsidR="00413D62" w:rsidRDefault="00413D62" w:rsidP="00EF60F1">
      <w:pPr>
        <w:pStyle w:val="ListParagraph"/>
        <w:numPr>
          <w:ilvl w:val="5"/>
          <w:numId w:val="35"/>
        </w:numPr>
        <w:ind w:left="720" w:hanging="720"/>
      </w:pPr>
      <w:r>
        <w:t>Table 1</w:t>
      </w:r>
      <w:r w:rsidR="005A4D69">
        <w:t>-1</w:t>
      </w:r>
      <w:r>
        <w:t xml:space="preserve"> input values are used. Begin with the model resulting from Exercise 3</w:t>
      </w:r>
      <w:r w:rsidR="00F528AC">
        <w:t xml:space="preserve"> (REA accident)</w:t>
      </w:r>
      <w:r>
        <w:t>.</w:t>
      </w:r>
    </w:p>
    <w:p w:rsidR="00413D62" w:rsidRDefault="00413D62" w:rsidP="00413D62"/>
    <w:p w:rsidR="00413D62" w:rsidRDefault="00413D62" w:rsidP="00EF60F1">
      <w:pPr>
        <w:pStyle w:val="ListParagraph"/>
        <w:numPr>
          <w:ilvl w:val="5"/>
          <w:numId w:val="35"/>
        </w:numPr>
        <w:tabs>
          <w:tab w:val="clear" w:pos="1440"/>
        </w:tabs>
      </w:pPr>
      <w:r>
        <w:t xml:space="preserve">Additional input values for Exercise </w:t>
      </w:r>
      <w:r w:rsidR="00B137D5">
        <w:t>5</w:t>
      </w:r>
      <w:r>
        <w:t>:</w:t>
      </w:r>
    </w:p>
    <w:p w:rsidR="00413D62" w:rsidRDefault="00413D62" w:rsidP="00413D62"/>
    <w:p w:rsidR="00413D62" w:rsidRDefault="00413D62" w:rsidP="0094036E">
      <w:pPr>
        <w:pStyle w:val="ListParagraph"/>
        <w:numPr>
          <w:ilvl w:val="0"/>
          <w:numId w:val="19"/>
        </w:numPr>
      </w:pPr>
      <w:r>
        <w:t xml:space="preserve">The assumptions used for the </w:t>
      </w:r>
      <w:r w:rsidR="00AA2025">
        <w:t>loss of coolant accident</w:t>
      </w:r>
      <w:r>
        <w:t xml:space="preserve"> (</w:t>
      </w:r>
      <w:r w:rsidR="00AA2025">
        <w:t>LOCA</w:t>
      </w:r>
      <w:r>
        <w:t xml:space="preserve">) for the reference plant are listed in Table </w:t>
      </w:r>
      <w:r w:rsidR="00AA2025">
        <w:t>5-1</w:t>
      </w:r>
      <w:r>
        <w:t>. Control room X/Q inputs are included here as well.</w:t>
      </w:r>
    </w:p>
    <w:p w:rsidR="00300F53" w:rsidRDefault="00300F53" w:rsidP="00300F53">
      <w:pPr>
        <w:pStyle w:val="ListParagraph"/>
      </w:pPr>
    </w:p>
    <w:p w:rsidR="00300F53" w:rsidRDefault="00300F53" w:rsidP="00300F53">
      <w:pPr>
        <w:pStyle w:val="ListParagraph"/>
        <w:numPr>
          <w:ilvl w:val="0"/>
          <w:numId w:val="19"/>
        </w:numPr>
      </w:pPr>
      <w:r>
        <w:t xml:space="preserve">The physical model of this accident requires four release pathways to the environment. </w:t>
      </w:r>
    </w:p>
    <w:p w:rsidR="00300F53" w:rsidRDefault="00300F53" w:rsidP="00300F53"/>
    <w:p w:rsidR="00300F53" w:rsidRDefault="00300F53" w:rsidP="00300F53">
      <w:pPr>
        <w:pStyle w:val="ListParagraph"/>
        <w:numPr>
          <w:ilvl w:val="0"/>
          <w:numId w:val="19"/>
        </w:numPr>
      </w:pPr>
      <w:r>
        <w:t>Our control room model designed in the REA exercise will be used in this exercise as well.</w:t>
      </w:r>
    </w:p>
    <w:p w:rsidR="00047807" w:rsidRDefault="00047807" w:rsidP="00047807">
      <w:pPr>
        <w:pStyle w:val="ListParagraph"/>
      </w:pPr>
    </w:p>
    <w:p w:rsidR="00047807" w:rsidRPr="00EC5F89" w:rsidRDefault="00047807" w:rsidP="00300F53">
      <w:pPr>
        <w:pStyle w:val="ListParagraph"/>
        <w:numPr>
          <w:ilvl w:val="0"/>
          <w:numId w:val="19"/>
        </w:numPr>
      </w:pPr>
      <w:r>
        <w:t>We will use the RCS nuclide definitions calculated for the SGTR scenario.</w:t>
      </w:r>
    </w:p>
    <w:p w:rsidR="00413D62" w:rsidRDefault="00413D62" w:rsidP="00413D62">
      <w:pPr>
        <w:pStyle w:val="Default"/>
        <w:rPr>
          <w:b/>
          <w:sz w:val="28"/>
          <w:szCs w:val="28"/>
        </w:rPr>
      </w:pPr>
    </w:p>
    <w:p w:rsidR="00413D62" w:rsidRDefault="00413D62" w:rsidP="00413D62">
      <w:pPr>
        <w:pStyle w:val="Default"/>
        <w:rPr>
          <w:b/>
          <w:sz w:val="28"/>
          <w:szCs w:val="28"/>
        </w:rPr>
      </w:pPr>
      <w:r>
        <w:rPr>
          <w:b/>
          <w:sz w:val="28"/>
          <w:szCs w:val="28"/>
        </w:rPr>
        <w:t>Detailed Steps:</w:t>
      </w:r>
    </w:p>
    <w:p w:rsidR="00413D62" w:rsidRDefault="00413D62" w:rsidP="00413D62">
      <w:pPr>
        <w:pStyle w:val="Default"/>
        <w:rPr>
          <w:b/>
          <w:sz w:val="28"/>
          <w:szCs w:val="28"/>
        </w:rPr>
      </w:pPr>
    </w:p>
    <w:p w:rsidR="00413D62" w:rsidRDefault="00560647" w:rsidP="00560647">
      <w:pPr>
        <w:pStyle w:val="Default"/>
      </w:pPr>
      <w:r w:rsidRPr="00560647">
        <w:rPr>
          <w:b/>
          <w:sz w:val="28"/>
          <w:szCs w:val="28"/>
        </w:rPr>
        <w:t>Step 1</w:t>
      </w:r>
      <w:r>
        <w:t xml:space="preserve"> - </w:t>
      </w:r>
      <w:r w:rsidR="00413D62">
        <w:t>Save the REA model</w:t>
      </w:r>
      <w:r w:rsidR="00D4075F">
        <w:t xml:space="preserve"> (from Exercise 3)</w:t>
      </w:r>
      <w:r w:rsidR="00413D62">
        <w:t xml:space="preserve"> as </w:t>
      </w:r>
      <w:r w:rsidR="007757FA">
        <w:t>LOCA</w:t>
      </w:r>
      <w:r w:rsidR="00F528AC">
        <w:t xml:space="preserve"> </w:t>
      </w:r>
      <w:r w:rsidR="00D747FA">
        <w:t>simple</w:t>
      </w:r>
      <w:r w:rsidR="00413D62">
        <w:t>. Correspondingly, change the following:</w:t>
      </w:r>
    </w:p>
    <w:p w:rsidR="00413D62" w:rsidRDefault="00413D62" w:rsidP="00413D62">
      <w:pPr>
        <w:pStyle w:val="Default"/>
      </w:pPr>
    </w:p>
    <w:p w:rsidR="00CA654C" w:rsidRDefault="00652250" w:rsidP="00EF60F1">
      <w:pPr>
        <w:pStyle w:val="Default"/>
        <w:numPr>
          <w:ilvl w:val="0"/>
          <w:numId w:val="20"/>
        </w:numPr>
        <w:ind w:left="1080"/>
      </w:pPr>
      <w:r>
        <w:t>Model Options\General\Title to LOCA</w:t>
      </w:r>
      <w:r w:rsidR="00D747FA">
        <w:t>_simple</w:t>
      </w:r>
    </w:p>
    <w:p w:rsidR="00CA654C" w:rsidRDefault="00652250" w:rsidP="00EF60F1">
      <w:pPr>
        <w:pStyle w:val="Default"/>
        <w:numPr>
          <w:ilvl w:val="0"/>
          <w:numId w:val="20"/>
        </w:numPr>
        <w:ind w:left="1080"/>
      </w:pPr>
      <w:r>
        <w:t>Model Options\General\Description to LOCA</w:t>
      </w:r>
      <w:r w:rsidR="00D747FA">
        <w:t>_simple</w:t>
      </w:r>
      <w:r>
        <w:t xml:space="preserve"> for </w:t>
      </w:r>
      <w:r w:rsidR="00BB3785">
        <w:t xml:space="preserve">representative </w:t>
      </w:r>
      <w:r>
        <w:t>PWR</w:t>
      </w:r>
    </w:p>
    <w:p w:rsidR="000F3A21" w:rsidRDefault="000F3A21">
      <w:pPr>
        <w:pStyle w:val="Default"/>
      </w:pPr>
    </w:p>
    <w:p w:rsidR="000F3A21" w:rsidRDefault="00592A15">
      <w:pPr>
        <w:pStyle w:val="Default"/>
        <w:jc w:val="center"/>
      </w:pPr>
      <w:r>
        <w:rPr>
          <w:noProof/>
        </w:rPr>
        <w:pict>
          <v:oval id="_x0000_s1086" style="position:absolute;left:0;text-align:left;margin-left:123.2pt;margin-top:36.4pt;width:183.55pt;height:49.95pt;z-index:251740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" filled="f" strokecolor="red" strokeweight="1.5pt"/>
        </w:pict>
      </w:r>
      <w:r w:rsidR="000E3805">
        <w:rPr>
          <w:noProof/>
        </w:rPr>
        <w:drawing>
          <wp:inline distT="0" distB="0" distL="0" distR="0">
            <wp:extent cx="4210638" cy="333421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EX_LOCA_1.PNG"/>
                    <pic:cNvPicPr/>
                  </pic:nvPicPr>
                  <pic:blipFill>
                    <a:blip r:embed="rId105">
                      <a:extLst>
                        <a:ext uri="{28A0092B-C50C-407E-A947-70E740481C1C}">
                          <a14:useLocalDpi xmlns:a14="http://schemas.microsoft.com/office/drawing/2010/main" val="0"/>
                        </a:ext>
                      </a:extLst>
                    </a:blip>
                    <a:stretch>
                      <a:fillRect/>
                    </a:stretch>
                  </pic:blipFill>
                  <pic:spPr>
                    <a:xfrm>
                      <a:off x="0" y="0"/>
                      <a:ext cx="4210638" cy="3334215"/>
                    </a:xfrm>
                    <a:prstGeom prst="rect">
                      <a:avLst/>
                    </a:prstGeom>
                  </pic:spPr>
                </pic:pic>
              </a:graphicData>
            </a:graphic>
          </wp:inline>
        </w:drawing>
      </w:r>
    </w:p>
    <w:p w:rsidR="00D100AF" w:rsidRDefault="00D100AF" w:rsidP="00D100AF">
      <w:pPr>
        <w:pStyle w:val="Default"/>
        <w:ind w:left="1080"/>
      </w:pPr>
    </w:p>
    <w:p w:rsidR="00D100AF" w:rsidRDefault="00D100AF" w:rsidP="00D100AF">
      <w:pPr>
        <w:pStyle w:val="Default"/>
        <w:ind w:left="1080"/>
      </w:pPr>
    </w:p>
    <w:p w:rsidR="00CA654C" w:rsidRDefault="00652250" w:rsidP="00EF60F1">
      <w:pPr>
        <w:pStyle w:val="Default"/>
        <w:numPr>
          <w:ilvl w:val="0"/>
          <w:numId w:val="20"/>
        </w:numPr>
        <w:ind w:left="1080"/>
      </w:pPr>
      <w:r>
        <w:t>Job Streams\Name to LOCA</w:t>
      </w:r>
      <w:r w:rsidR="00D747FA">
        <w:t>_simple</w:t>
      </w:r>
    </w:p>
    <w:p w:rsidR="00CA654C" w:rsidRDefault="00652250" w:rsidP="00EF60F1">
      <w:pPr>
        <w:pStyle w:val="Default"/>
        <w:numPr>
          <w:ilvl w:val="0"/>
          <w:numId w:val="20"/>
        </w:numPr>
        <w:ind w:left="1080"/>
      </w:pPr>
      <w:r>
        <w:t>Job Streams\Description to LOCA for a reference PWR plant</w:t>
      </w:r>
      <w:r w:rsidR="00D747FA">
        <w:t xml:space="preserve"> with a simple control room</w:t>
      </w:r>
    </w:p>
    <w:p w:rsidR="00652250" w:rsidRDefault="00652250" w:rsidP="00EF60F1">
      <w:pPr>
        <w:pStyle w:val="Default"/>
        <w:numPr>
          <w:ilvl w:val="0"/>
          <w:numId w:val="20"/>
        </w:numPr>
        <w:ind w:left="1080"/>
      </w:pPr>
      <w:r>
        <w:t>Consider changing the relative location of the output under Job Streams by appending the name of the Job Stream to the end of the relative location, i.e.</w:t>
      </w:r>
      <w:r w:rsidR="002E7E2D">
        <w:t>, </w:t>
      </w:r>
      <w:r>
        <w:t>RADTRAD\LOCA</w:t>
      </w:r>
      <w:r w:rsidR="00D747FA">
        <w:t>_simple</w:t>
      </w:r>
      <w:r>
        <w:t>. This creates a unique folder for the resulting output files.</w:t>
      </w:r>
    </w:p>
    <w:p w:rsidR="000F3A21" w:rsidRDefault="000F3A21">
      <w:pPr>
        <w:pStyle w:val="Default"/>
      </w:pPr>
    </w:p>
    <w:p w:rsidR="000F3A21" w:rsidRDefault="00592A15">
      <w:pPr>
        <w:pStyle w:val="Default"/>
        <w:jc w:val="center"/>
      </w:pPr>
      <w:r>
        <w:rPr>
          <w:noProof/>
        </w:rPr>
        <w:pict>
          <v:oval id="_x0000_s1088" style="position:absolute;left:0;text-align:left;margin-left:117.3pt;margin-top:158.9pt;width:94.95pt;height:29.1pt;z-index:251742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" filled="f" strokecolor="red" strokeweight="1.5pt"/>
        </w:pict>
      </w:r>
      <w:r>
        <w:rPr>
          <w:noProof/>
        </w:rPr>
        <w:pict>
          <v:oval id="_x0000_s1087" style="position:absolute;left:0;text-align:left;margin-left:117.3pt;margin-top:25.9pt;width:223.05pt;height:60.3pt;z-index:251741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" filled="f" strokecolor="red" strokeweight="1.5pt"/>
        </w:pict>
      </w:r>
      <w:r w:rsidR="00B76EBA">
        <w:rPr>
          <w:noProof/>
        </w:rPr>
        <w:drawing>
          <wp:inline distT="0" distB="0" distL="0" distR="0">
            <wp:extent cx="4295775" cy="3162300"/>
            <wp:effectExtent l="19050" t="0" r="9525" b="0"/>
            <wp:docPr id="119" name="Picture 21" descr="C:\Users\dianem\Desktop\LOCA_jobstre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ianem\Desktop\LOCA_jobstream.JPG"/>
                    <pic:cNvPicPr>
                      <a:picLocks noChangeAspect="1" noChangeArrowheads="1"/>
                    </pic:cNvPicPr>
                  </pic:nvPicPr>
                  <pic:blipFill>
                    <a:blip r:embed="rId106" cstate="print"/>
                    <a:srcRect/>
                    <a:stretch>
                      <a:fillRect/>
                    </a:stretch>
                  </pic:blipFill>
                  <pic:spPr bwMode="auto">
                    <a:xfrm>
                      <a:off x="0" y="0"/>
                      <a:ext cx="4295775" cy="3162300"/>
                    </a:xfrm>
                    <a:prstGeom prst="rect">
                      <a:avLst/>
                    </a:prstGeom>
                    <a:noFill/>
                    <a:ln w="9525">
                      <a:noFill/>
                      <a:miter lim="800000"/>
                      <a:headEnd/>
                      <a:tailEnd/>
                    </a:ln>
                  </pic:spPr>
                </pic:pic>
              </a:graphicData>
            </a:graphic>
          </wp:inline>
        </w:drawing>
      </w:r>
    </w:p>
    <w:p w:rsidR="00413D62" w:rsidRDefault="00413D62" w:rsidP="00413D62">
      <w:pPr>
        <w:pStyle w:val="Default"/>
        <w:ind w:left="1440"/>
      </w:pPr>
    </w:p>
    <w:p w:rsidR="006758F7" w:rsidRDefault="00D4075F" w:rsidP="00EF60F1">
      <w:pPr>
        <w:pStyle w:val="Default"/>
        <w:numPr>
          <w:ilvl w:val="3"/>
          <w:numId w:val="46"/>
        </w:numPr>
        <w:tabs>
          <w:tab w:val="left" w:pos="1080"/>
        </w:tabs>
      </w:pPr>
      <w:r>
        <w:t>N</w:t>
      </w:r>
      <w:r w:rsidR="00C95E42">
        <w:t xml:space="preserve">ote that </w:t>
      </w:r>
      <w:r>
        <w:t>the following will be done to create the LOCA model:</w:t>
      </w:r>
    </w:p>
    <w:p w:rsidR="006758F7" w:rsidRDefault="006758F7" w:rsidP="006758F7">
      <w:pPr>
        <w:pStyle w:val="Default"/>
      </w:pPr>
    </w:p>
    <w:p w:rsidR="00256633" w:rsidRDefault="006758F7" w:rsidP="00EF60F1">
      <w:pPr>
        <w:pStyle w:val="Default"/>
        <w:numPr>
          <w:ilvl w:val="0"/>
          <w:numId w:val="21"/>
        </w:numPr>
      </w:pPr>
      <w:r>
        <w:t xml:space="preserve">Two sources will be </w:t>
      </w:r>
      <w:r w:rsidR="00B02788">
        <w:t>used</w:t>
      </w:r>
      <w:r>
        <w:t xml:space="preserve">: </w:t>
      </w:r>
    </w:p>
    <w:p w:rsidR="00256633" w:rsidRDefault="006758F7" w:rsidP="00EF60F1">
      <w:pPr>
        <w:pStyle w:val="Default"/>
        <w:numPr>
          <w:ilvl w:val="1"/>
          <w:numId w:val="21"/>
        </w:numPr>
      </w:pPr>
      <w:r>
        <w:t xml:space="preserve">one </w:t>
      </w:r>
      <w:r w:rsidR="00256633">
        <w:t>containing core activity</w:t>
      </w:r>
      <w:r w:rsidR="00B02788">
        <w:t xml:space="preserve"> (already input as part of the REA)</w:t>
      </w:r>
      <w:r>
        <w:t xml:space="preserve">, </w:t>
      </w:r>
      <w:r w:rsidR="00256633">
        <w:t xml:space="preserve">which will be used for the containment leakage, ECCS leakage, and RWST back-leakage flow pathways, </w:t>
      </w:r>
      <w:r>
        <w:t xml:space="preserve">and </w:t>
      </w:r>
    </w:p>
    <w:p w:rsidR="006758F7" w:rsidRDefault="006758F7" w:rsidP="00EF60F1">
      <w:pPr>
        <w:pStyle w:val="Default"/>
        <w:numPr>
          <w:ilvl w:val="1"/>
          <w:numId w:val="21"/>
        </w:numPr>
      </w:pPr>
      <w:r>
        <w:t xml:space="preserve">one </w:t>
      </w:r>
      <w:r w:rsidR="00256633">
        <w:t>using the RCS activity for the containment purge</w:t>
      </w:r>
      <w:r w:rsidR="00B02788">
        <w:t xml:space="preserve"> (</w:t>
      </w:r>
      <w:r w:rsidR="00047807">
        <w:t>from the SGTR case</w:t>
      </w:r>
      <w:r w:rsidR="00B02788">
        <w:t>)</w:t>
      </w:r>
      <w:r w:rsidR="00256633">
        <w:t>.</w:t>
      </w:r>
    </w:p>
    <w:p w:rsidR="00180219" w:rsidRDefault="00180219" w:rsidP="00180219">
      <w:pPr>
        <w:pStyle w:val="Default"/>
        <w:ind w:left="1080"/>
      </w:pPr>
    </w:p>
    <w:p w:rsidR="00180219" w:rsidRDefault="00180219" w:rsidP="00EF60F1">
      <w:pPr>
        <w:pStyle w:val="Default"/>
        <w:numPr>
          <w:ilvl w:val="0"/>
          <w:numId w:val="21"/>
        </w:numPr>
      </w:pPr>
      <w:r>
        <w:t>Source Release Fractions and Timings to be used for both sources are indicated in Table 5-1</w:t>
      </w:r>
      <w:r w:rsidR="00362522">
        <w:t>.</w:t>
      </w:r>
    </w:p>
    <w:p w:rsidR="00180219" w:rsidRDefault="00180219" w:rsidP="00180219">
      <w:pPr>
        <w:pStyle w:val="Default"/>
        <w:ind w:left="1080"/>
      </w:pPr>
    </w:p>
    <w:p w:rsidR="00D4075F" w:rsidRDefault="00D4075F" w:rsidP="00D4075F">
      <w:pPr>
        <w:pStyle w:val="Default"/>
        <w:numPr>
          <w:ilvl w:val="0"/>
          <w:numId w:val="21"/>
        </w:numPr>
      </w:pPr>
      <w:r>
        <w:t>Four flow pathways are modeled: one each for the containment leakage, ECCS leakage, RWST back-leakage generators, and containment purge.</w:t>
      </w:r>
    </w:p>
    <w:p w:rsidR="00D4075F" w:rsidRDefault="00D4075F" w:rsidP="00D4075F">
      <w:pPr>
        <w:pStyle w:val="Default"/>
      </w:pPr>
    </w:p>
    <w:p w:rsidR="006758F7" w:rsidRDefault="006758F7" w:rsidP="00EF60F1">
      <w:pPr>
        <w:pStyle w:val="Default"/>
        <w:numPr>
          <w:ilvl w:val="0"/>
          <w:numId w:val="21"/>
        </w:numPr>
      </w:pPr>
      <w:r>
        <w:t xml:space="preserve">Source1\Iodine Physical Form </w:t>
      </w:r>
      <w:r w:rsidR="00180219">
        <w:t xml:space="preserve">for each flow pathway </w:t>
      </w:r>
      <w:r w:rsidR="00B85B61">
        <w:t>will</w:t>
      </w:r>
      <w:r>
        <w:t xml:space="preserve"> be changed to agree with those in Table </w:t>
      </w:r>
      <w:r w:rsidR="00180219">
        <w:t>5</w:t>
      </w:r>
      <w:r>
        <w:t>-1</w:t>
      </w:r>
      <w:r w:rsidR="00362522">
        <w:t>.</w:t>
      </w:r>
    </w:p>
    <w:p w:rsidR="00362522" w:rsidRDefault="00362522" w:rsidP="00362522">
      <w:pPr>
        <w:pStyle w:val="ListParagraph"/>
      </w:pPr>
    </w:p>
    <w:p w:rsidR="00362522" w:rsidRDefault="00362522" w:rsidP="00EF60F1">
      <w:pPr>
        <w:pStyle w:val="Default"/>
        <w:numPr>
          <w:ilvl w:val="0"/>
          <w:numId w:val="21"/>
        </w:numPr>
      </w:pPr>
      <w:r>
        <w:t>X/Q tables for each flow pathway are given in Table 5-1.</w:t>
      </w:r>
    </w:p>
    <w:p w:rsidR="00362522" w:rsidRDefault="00362522" w:rsidP="00EF60F1">
      <w:pPr>
        <w:pStyle w:val="Default"/>
        <w:numPr>
          <w:ilvl w:val="0"/>
          <w:numId w:val="21"/>
        </w:numPr>
      </w:pPr>
      <w:r>
        <w:t>Inputs specific to each flow pathway are given in Table 5-1.</w:t>
      </w:r>
    </w:p>
    <w:p w:rsidR="006758F7" w:rsidRDefault="006758F7" w:rsidP="006758F7">
      <w:pPr>
        <w:pStyle w:val="Default"/>
        <w:ind w:left="720"/>
      </w:pPr>
    </w:p>
    <w:p w:rsidR="006758F7" w:rsidRDefault="006758F7" w:rsidP="00EF60F1">
      <w:pPr>
        <w:pStyle w:val="Default"/>
        <w:numPr>
          <w:ilvl w:val="0"/>
          <w:numId w:val="47"/>
        </w:numPr>
        <w:tabs>
          <w:tab w:val="clear" w:pos="1260"/>
          <w:tab w:val="left" w:pos="1080"/>
        </w:tabs>
        <w:ind w:left="900" w:hanging="900"/>
      </w:pPr>
      <w:r>
        <w:t>C</w:t>
      </w:r>
      <w:r w:rsidR="00E636C0">
        <w:t xml:space="preserve">ollect </w:t>
      </w:r>
      <w:r>
        <w:t>two nuclide inventories.</w:t>
      </w:r>
      <w:r w:rsidR="006F468C">
        <w:t xml:space="preserve"> </w:t>
      </w:r>
      <w:r w:rsidR="00E636C0">
        <w:t>One is already in our present LOCA model as an</w:t>
      </w:r>
      <w:r w:rsidR="006F468C">
        <w:t xml:space="preserve"> existing inventory</w:t>
      </w:r>
      <w:r w:rsidR="00095129">
        <w:t xml:space="preserve"> from the REA model</w:t>
      </w:r>
      <w:r w:rsidR="006F468C">
        <w:t xml:space="preserve">. </w:t>
      </w:r>
      <w:r w:rsidR="00E636C0">
        <w:t>For the second inventory we will</w:t>
      </w:r>
      <w:r w:rsidR="006F468C">
        <w:t xml:space="preserve"> import an activity used in the SGTR exercise.</w:t>
      </w:r>
    </w:p>
    <w:p w:rsidR="006758F7" w:rsidRDefault="006758F7" w:rsidP="00125C4B">
      <w:pPr>
        <w:pStyle w:val="Default"/>
        <w:numPr>
          <w:ilvl w:val="1"/>
          <w:numId w:val="47"/>
        </w:numPr>
        <w:ind w:left="1080"/>
      </w:pPr>
      <w:r>
        <w:t xml:space="preserve">Click on “Nuclide Data” in the Navigator Window, then click the  </w:t>
      </w:r>
      <w:r w:rsidRPr="00E23561">
        <w:rPr>
          <w:noProof/>
        </w:rPr>
        <w:drawing>
          <wp:inline distT="0" distB="0" distL="0" distR="0">
            <wp:extent cx="257175" cy="247650"/>
            <wp:effectExtent l="19050" t="0" r="9525" b="0"/>
            <wp:docPr id="1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a:stretch>
                      <a:fillRect/>
                    </a:stretch>
                  </pic:blipFill>
                  <pic:spPr bwMode="auto">
                    <a:xfrm>
                      <a:off x="0" y="0"/>
                      <a:ext cx="257175" cy="247650"/>
                    </a:xfrm>
                    <a:prstGeom prst="rect">
                      <a:avLst/>
                    </a:prstGeom>
                    <a:noFill/>
                    <a:ln w="9525">
                      <a:noFill/>
                      <a:miter lim="800000"/>
                      <a:headEnd/>
                      <a:tailEnd/>
                    </a:ln>
                  </pic:spPr>
                </pic:pic>
              </a:graphicData>
            </a:graphic>
          </wp:inline>
        </w:drawing>
      </w:r>
      <w:r>
        <w:t xml:space="preserve">  next to Total Inventories in the Properties Window to open an “Edit Total Inventories” screen.</w:t>
      </w:r>
    </w:p>
    <w:p w:rsidR="006758F7" w:rsidRDefault="006758F7" w:rsidP="00125C4B">
      <w:pPr>
        <w:pStyle w:val="Default"/>
        <w:ind w:left="1080"/>
      </w:pPr>
    </w:p>
    <w:p w:rsidR="00A25563" w:rsidRDefault="00C95665" w:rsidP="00125C4B">
      <w:pPr>
        <w:pStyle w:val="Default"/>
        <w:numPr>
          <w:ilvl w:val="1"/>
          <w:numId w:val="47"/>
        </w:numPr>
        <w:ind w:left="1080"/>
      </w:pPr>
      <w:r>
        <w:t>For our first inventory, we will use t</w:t>
      </w:r>
      <w:r w:rsidR="00B02788">
        <w:t xml:space="preserve">he </w:t>
      </w:r>
      <w:r w:rsidR="00A25563">
        <w:t>Core Activity</w:t>
      </w:r>
      <w:r w:rsidR="00B02788">
        <w:t xml:space="preserve"> inventory </w:t>
      </w:r>
      <w:r>
        <w:t xml:space="preserve">that </w:t>
      </w:r>
      <w:r w:rsidR="00B02788">
        <w:t>was input as part of the REA model</w:t>
      </w:r>
      <w:r w:rsidR="006758F7">
        <w:t xml:space="preserve">. </w:t>
      </w:r>
      <w:r w:rsidR="00C95E42">
        <w:t>(</w:t>
      </w:r>
      <w:r w:rsidR="00125C4B">
        <w:t>Reference Step 2 of Exercise 3 for this inventory</w:t>
      </w:r>
      <w:r w:rsidR="006F468C">
        <w:t>, called “</w:t>
      </w:r>
      <w:r w:rsidR="005C3923">
        <w:t>REA_Source</w:t>
      </w:r>
      <w:r w:rsidR="006F468C">
        <w:t>”</w:t>
      </w:r>
      <w:r w:rsidR="00C95E42">
        <w:t>)</w:t>
      </w:r>
      <w:r w:rsidR="005C3923">
        <w:t>.</w:t>
      </w:r>
    </w:p>
    <w:p w:rsidR="00B02788" w:rsidRDefault="00B02788" w:rsidP="00125C4B">
      <w:pPr>
        <w:pStyle w:val="Default"/>
        <w:ind w:left="1080"/>
      </w:pPr>
    </w:p>
    <w:p w:rsidR="00EF6554" w:rsidRDefault="00F6473E">
      <w:pPr>
        <w:pStyle w:val="Default"/>
        <w:numPr>
          <w:ilvl w:val="1"/>
          <w:numId w:val="47"/>
        </w:numPr>
        <w:ind w:left="1080"/>
      </w:pPr>
      <w:r>
        <w:t>For the second inventory w</w:t>
      </w:r>
      <w:r w:rsidR="00EF6554">
        <w:t>e will use the RCS Activity inventory that was calculated in the SGTR exercise. In order to so this, we will export the inventory from the SGTR model, and import it into this model:</w:t>
      </w:r>
    </w:p>
    <w:p w:rsidR="00EF6554" w:rsidRDefault="00EF6554" w:rsidP="00EF6554">
      <w:pPr>
        <w:pStyle w:val="ListParagraph"/>
      </w:pPr>
    </w:p>
    <w:p w:rsidR="003B4708" w:rsidRDefault="00EF6554" w:rsidP="003B4708">
      <w:pPr>
        <w:pStyle w:val="Default"/>
        <w:numPr>
          <w:ilvl w:val="2"/>
          <w:numId w:val="47"/>
        </w:numPr>
      </w:pPr>
      <w:r>
        <w:t>To export the SGTR inventory</w:t>
      </w:r>
      <w:r w:rsidR="003B4708">
        <w:t xml:space="preserve"> –</w:t>
      </w:r>
    </w:p>
    <w:p w:rsidR="00EF6554" w:rsidRDefault="00EF6554" w:rsidP="003B4708">
      <w:pPr>
        <w:pStyle w:val="Default"/>
        <w:numPr>
          <w:ilvl w:val="3"/>
          <w:numId w:val="47"/>
        </w:numPr>
      </w:pPr>
      <w:r>
        <w:t>Open the SGTR model, if not already open.</w:t>
      </w:r>
    </w:p>
    <w:p w:rsidR="00EF6554" w:rsidRDefault="00EF6554" w:rsidP="00EF6554">
      <w:pPr>
        <w:pStyle w:val="Default"/>
        <w:numPr>
          <w:ilvl w:val="3"/>
          <w:numId w:val="47"/>
        </w:numPr>
      </w:pPr>
      <w:r>
        <w:t>Click on Nuclide Data, then Total Inventories to have the following</w:t>
      </w:r>
      <w:r w:rsidR="001C0686">
        <w:t xml:space="preserve"> screen appea</w:t>
      </w:r>
      <w:r w:rsidR="008B274C">
        <w:t>r. Choose the “RCS Activity</w:t>
      </w:r>
      <w:r w:rsidR="005C3923">
        <w:t xml:space="preserve"> w Pre-incident Spike</w:t>
      </w:r>
      <w:r w:rsidR="00300DB5">
        <w:t>”</w:t>
      </w:r>
      <w:r w:rsidR="001C0686">
        <w:t xml:space="preserve"> inventory.</w:t>
      </w:r>
    </w:p>
    <w:p w:rsidR="0047542D" w:rsidRDefault="0047542D" w:rsidP="0047542D">
      <w:pPr>
        <w:pStyle w:val="Default"/>
        <w:ind w:left="2880"/>
      </w:pPr>
    </w:p>
    <w:p w:rsidR="00EF6554" w:rsidRDefault="00592A15" w:rsidP="00EF6554">
      <w:pPr>
        <w:pStyle w:val="ListParagraph"/>
      </w:pPr>
      <w:r>
        <w:rPr>
          <w:noProof/>
        </w:rPr>
        <w:lastRenderedPageBreak/>
        <w:pict>
          <v:oval id="_x0000_s1118" style="position:absolute;left:0;text-align:left;margin-left:233.15pt;margin-top:74.65pt;width:24.85pt;height:19.3pt;z-index:251772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" filled="f" strokecolor="red" strokeweight="1.5pt"/>
        </w:pict>
      </w:r>
      <w:r w:rsidR="00B14B3E">
        <w:rPr>
          <w:noProof/>
        </w:rPr>
        <w:drawing>
          <wp:inline distT="0" distB="0" distL="0" distR="0">
            <wp:extent cx="5059277" cy="40767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12.PNG"/>
                    <pic:cNvPicPr/>
                  </pic:nvPicPr>
                  <pic:blipFill>
                    <a:blip r:embed="rId100">
                      <a:extLst>
                        <a:ext uri="{28A0092B-C50C-407E-A947-70E740481C1C}">
                          <a14:useLocalDpi xmlns:a14="http://schemas.microsoft.com/office/drawing/2010/main" val="0"/>
                        </a:ext>
                      </a:extLst>
                    </a:blip>
                    <a:stretch>
                      <a:fillRect/>
                    </a:stretch>
                  </pic:blipFill>
                  <pic:spPr>
                    <a:xfrm>
                      <a:off x="0" y="0"/>
                      <a:ext cx="5102971" cy="4111908"/>
                    </a:xfrm>
                    <a:prstGeom prst="rect">
                      <a:avLst/>
                    </a:prstGeom>
                  </pic:spPr>
                </pic:pic>
              </a:graphicData>
            </a:graphic>
          </wp:inline>
        </w:drawing>
      </w:r>
    </w:p>
    <w:p w:rsidR="0047542D" w:rsidRDefault="0047542D" w:rsidP="0047542D">
      <w:pPr>
        <w:pStyle w:val="Default"/>
        <w:ind w:left="2880"/>
      </w:pPr>
    </w:p>
    <w:p w:rsidR="00EF6554" w:rsidRDefault="00EF6554" w:rsidP="003B4708">
      <w:pPr>
        <w:pStyle w:val="Default"/>
        <w:numPr>
          <w:ilvl w:val="3"/>
          <w:numId w:val="47"/>
        </w:numPr>
      </w:pPr>
      <w:r>
        <w:t xml:space="preserve">Click the “Export the current inventory nuclides” button. A window will pop up requesting a file name and location to save the file. Title it ”SGTR_RCS” and save it to your </w:t>
      </w:r>
      <w:r w:rsidR="005C3923">
        <w:t>working directory</w:t>
      </w:r>
      <w:r>
        <w:t>.</w:t>
      </w:r>
    </w:p>
    <w:p w:rsidR="00EF6554" w:rsidRDefault="00EF6554" w:rsidP="003B4708">
      <w:pPr>
        <w:pStyle w:val="Default"/>
        <w:numPr>
          <w:ilvl w:val="3"/>
          <w:numId w:val="47"/>
        </w:numPr>
      </w:pPr>
      <w:r>
        <w:t>Close the “Edit Total Inventories” window for the SGTR exercise.</w:t>
      </w:r>
    </w:p>
    <w:p w:rsidR="00EF6554" w:rsidRDefault="00EF6554" w:rsidP="003B4708">
      <w:pPr>
        <w:pStyle w:val="Default"/>
        <w:numPr>
          <w:ilvl w:val="3"/>
          <w:numId w:val="47"/>
        </w:numPr>
      </w:pPr>
      <w:r>
        <w:t>Return to the LOCA_simple exercise.</w:t>
      </w:r>
    </w:p>
    <w:p w:rsidR="00CE14C6" w:rsidRDefault="00CE14C6" w:rsidP="00CE14C6">
      <w:pPr>
        <w:pStyle w:val="Default"/>
        <w:ind w:left="2880"/>
      </w:pPr>
    </w:p>
    <w:p w:rsidR="003B4708" w:rsidRDefault="003B4708" w:rsidP="00EF6554">
      <w:pPr>
        <w:pStyle w:val="Default"/>
        <w:numPr>
          <w:ilvl w:val="2"/>
          <w:numId w:val="47"/>
        </w:numPr>
      </w:pPr>
      <w:r>
        <w:t xml:space="preserve">To import the SGTR_RCS inventory to the LOCA exercise, </w:t>
      </w:r>
    </w:p>
    <w:p w:rsidR="00EF6554" w:rsidRDefault="00EF6554" w:rsidP="003B4708">
      <w:pPr>
        <w:pStyle w:val="Default"/>
        <w:numPr>
          <w:ilvl w:val="3"/>
          <w:numId w:val="47"/>
        </w:numPr>
      </w:pPr>
      <w:r>
        <w:t>Click on Nuclide Data, then Total Inventories to have the following screen appear:</w:t>
      </w:r>
    </w:p>
    <w:p w:rsidR="003B4708" w:rsidRDefault="003B4708" w:rsidP="003B4708">
      <w:pPr>
        <w:pStyle w:val="Default"/>
        <w:numPr>
          <w:ilvl w:val="3"/>
          <w:numId w:val="47"/>
        </w:numPr>
      </w:pPr>
      <w:r>
        <w:t>Click the “Create a new inventory” button, and “unnamed” will appear in the inventory list.</w:t>
      </w:r>
    </w:p>
    <w:p w:rsidR="003B4708" w:rsidRDefault="003B4708" w:rsidP="003B4708">
      <w:pPr>
        <w:pStyle w:val="Default"/>
        <w:numPr>
          <w:ilvl w:val="3"/>
          <w:numId w:val="47"/>
        </w:numPr>
      </w:pPr>
      <w:r>
        <w:t>Click the “Import an inventory” button, and a screen similar to the following will appear:</w:t>
      </w:r>
    </w:p>
    <w:p w:rsidR="00405A2C" w:rsidRDefault="00405A2C" w:rsidP="00405A2C">
      <w:pPr>
        <w:pStyle w:val="Default"/>
        <w:ind w:left="2880"/>
      </w:pPr>
    </w:p>
    <w:p w:rsidR="00405A2C" w:rsidRDefault="00592A15" w:rsidP="00405A2C">
      <w:pPr>
        <w:pStyle w:val="Default"/>
        <w:jc w:val="center"/>
      </w:pPr>
      <w:r>
        <w:rPr>
          <w:noProof/>
        </w:rPr>
        <w:lastRenderedPageBreak/>
        <w:pict>
          <v:oval id="_x0000_s1149" style="position:absolute;left:0;text-align:left;margin-left:24pt;margin-top:122.55pt;width:104.25pt;height:24.6pt;z-index:251792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" filled="f" strokecolor="red" strokeweight="1.5pt"/>
        </w:pict>
      </w:r>
      <w:r w:rsidR="00405A2C">
        <w:rPr>
          <w:noProof/>
        </w:rPr>
        <w:drawing>
          <wp:inline distT="0" distB="0" distL="0" distR="0">
            <wp:extent cx="4914900" cy="3467100"/>
            <wp:effectExtent l="19050" t="0" r="0" b="0"/>
            <wp:docPr id="1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7" cstate="print"/>
                    <a:srcRect/>
                    <a:stretch>
                      <a:fillRect/>
                    </a:stretch>
                  </pic:blipFill>
                  <pic:spPr bwMode="auto">
                    <a:xfrm>
                      <a:off x="0" y="0"/>
                      <a:ext cx="4914900" cy="3467100"/>
                    </a:xfrm>
                    <a:prstGeom prst="rect">
                      <a:avLst/>
                    </a:prstGeom>
                    <a:noFill/>
                    <a:ln w="9525">
                      <a:noFill/>
                      <a:miter lim="800000"/>
                      <a:headEnd/>
                      <a:tailEnd/>
                    </a:ln>
                  </pic:spPr>
                </pic:pic>
              </a:graphicData>
            </a:graphic>
          </wp:inline>
        </w:drawing>
      </w:r>
    </w:p>
    <w:p w:rsidR="00405A2C" w:rsidRDefault="00405A2C" w:rsidP="00405A2C">
      <w:pPr>
        <w:pStyle w:val="Default"/>
        <w:ind w:left="2880"/>
      </w:pPr>
    </w:p>
    <w:p w:rsidR="003B4708" w:rsidRDefault="00405A2C" w:rsidP="003B4708">
      <w:pPr>
        <w:pStyle w:val="Default"/>
        <w:numPr>
          <w:ilvl w:val="3"/>
          <w:numId w:val="47"/>
        </w:numPr>
      </w:pPr>
      <w:r>
        <w:t>Choose</w:t>
      </w:r>
      <w:r w:rsidR="003B4708">
        <w:t xml:space="preserve"> the </w:t>
      </w:r>
      <w:r>
        <w:t xml:space="preserve">STRG_RCE.icx </w:t>
      </w:r>
      <w:r w:rsidR="003B4708">
        <w:t>file on the desktop and click “Import”.</w:t>
      </w:r>
    </w:p>
    <w:p w:rsidR="000F3A21" w:rsidRDefault="00D572FD" w:rsidP="00F3189A">
      <w:pPr>
        <w:pStyle w:val="Default"/>
        <w:numPr>
          <w:ilvl w:val="3"/>
          <w:numId w:val="47"/>
        </w:numPr>
      </w:pPr>
      <w:r>
        <w:t xml:space="preserve">Name the file “RCS_activity”. </w:t>
      </w:r>
      <w:r w:rsidR="003B4708">
        <w:t xml:space="preserve">The </w:t>
      </w:r>
      <w:r w:rsidR="005C5CD7">
        <w:t xml:space="preserve">imported </w:t>
      </w:r>
      <w:r w:rsidR="00A25563">
        <w:t>inventory should be as follows:</w:t>
      </w:r>
    </w:p>
    <w:p w:rsidR="00F3189A" w:rsidRDefault="00F3189A" w:rsidP="00F3189A">
      <w:pPr>
        <w:pStyle w:val="Default"/>
        <w:ind w:left="2880"/>
      </w:pPr>
    </w:p>
    <w:p w:rsidR="000F3A21" w:rsidRDefault="00592A15">
      <w:pPr>
        <w:pStyle w:val="Default"/>
        <w:tabs>
          <w:tab w:val="left" w:pos="900"/>
        </w:tabs>
        <w:jc w:val="center"/>
      </w:pPr>
      <w:r>
        <w:rPr>
          <w:noProof/>
        </w:rPr>
        <w:lastRenderedPageBreak/>
        <w:pict>
          <v:oval id="_x0000_s1120" style="position:absolute;left:0;text-align:left;margin-left:.75pt;margin-top:70.4pt;width:81pt;height:20.25pt;z-index:251774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" filled="f" strokecolor="red" strokeweight="1.5pt"/>
        </w:pict>
      </w:r>
      <w:r>
        <w:rPr>
          <w:noProof/>
        </w:rPr>
        <w:pict>
          <v:oval id="_x0000_s1119" style="position:absolute;left:0;text-align:left;margin-left:190.5pt;margin-top:28.05pt;width:90.75pt;height:24.25pt;z-index:251773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" filled="f" strokecolor="red" strokeweight="1.5pt"/>
        </w:pict>
      </w:r>
      <w:r>
        <w:rPr>
          <w:noProof/>
        </w:rPr>
        <w:pict>
          <v:oval id="_x0000_s1148" style="position:absolute;left:0;text-align:left;margin-left:12pt;margin-top:21pt;width:21.75pt;height:20.25pt;z-index:251791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" filled="f" strokecolor="red" strokeweight="1.5pt"/>
        </w:pict>
      </w:r>
      <w:r>
        <w:rPr>
          <w:noProof/>
        </w:rPr>
        <w:pict>
          <v:oval id="Oval 93" o:spid="_x0000_s1066" style="position:absolute;left:0;text-align:left;margin-left:349.4pt;margin-top:74.8pt;width:90.75pt;height:214.5pt;z-index:251714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" filled="f" strokecolor="red" strokeweight="1.5pt"/>
        </w:pict>
      </w:r>
      <w:r w:rsidR="002C3013">
        <w:rPr>
          <w:noProof/>
        </w:rPr>
        <w:drawing>
          <wp:inline distT="0" distB="0" distL="0" distR="0">
            <wp:extent cx="5257284" cy="4236251"/>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S13.PNG"/>
                    <pic:cNvPicPr/>
                  </pic:nvPicPr>
                  <pic:blipFill>
                    <a:blip r:embed="rId108" cstate="print">
                      <a:extLst>
                        <a:ext uri="{28A0092B-C50C-407E-A947-70E740481C1C}">
                          <a14:useLocalDpi xmlns:a14="http://schemas.microsoft.com/office/drawing/2010/main" val="0"/>
                        </a:ext>
                      </a:extLst>
                    </a:blip>
                    <a:stretch>
                      <a:fillRect/>
                    </a:stretch>
                  </pic:blipFill>
                  <pic:spPr>
                    <a:xfrm>
                      <a:off x="0" y="0"/>
                      <a:ext cx="5277563" cy="4252592"/>
                    </a:xfrm>
                    <a:prstGeom prst="rect">
                      <a:avLst/>
                    </a:prstGeom>
                  </pic:spPr>
                </pic:pic>
              </a:graphicData>
            </a:graphic>
          </wp:inline>
        </w:drawing>
      </w:r>
    </w:p>
    <w:p w:rsidR="000F3A21" w:rsidRDefault="000F3A21">
      <w:pPr>
        <w:pStyle w:val="Default"/>
        <w:tabs>
          <w:tab w:val="left" w:pos="900"/>
        </w:tabs>
        <w:jc w:val="center"/>
      </w:pPr>
    </w:p>
    <w:p w:rsidR="006758F7" w:rsidRDefault="006758F7" w:rsidP="001618D1">
      <w:pPr>
        <w:pStyle w:val="Default"/>
        <w:numPr>
          <w:ilvl w:val="0"/>
          <w:numId w:val="47"/>
        </w:numPr>
        <w:tabs>
          <w:tab w:val="clear" w:pos="1260"/>
          <w:tab w:val="left" w:pos="990"/>
        </w:tabs>
        <w:ind w:left="720" w:hanging="720"/>
      </w:pPr>
      <w:r>
        <w:t xml:space="preserve">Create </w:t>
      </w:r>
      <w:r w:rsidR="00463DA2">
        <w:t>four</w:t>
      </w:r>
      <w:r>
        <w:t xml:space="preserve"> sources.</w:t>
      </w:r>
    </w:p>
    <w:p w:rsidR="006758F7" w:rsidRDefault="006758F7" w:rsidP="006758F7">
      <w:pPr>
        <w:pStyle w:val="Default"/>
        <w:tabs>
          <w:tab w:val="left" w:pos="900"/>
        </w:tabs>
        <w:ind w:left="900"/>
      </w:pPr>
    </w:p>
    <w:p w:rsidR="006758F7" w:rsidRDefault="006758F7" w:rsidP="00EF60F1">
      <w:pPr>
        <w:pStyle w:val="Default"/>
        <w:numPr>
          <w:ilvl w:val="0"/>
          <w:numId w:val="44"/>
        </w:numPr>
        <w:ind w:left="900" w:hanging="180"/>
      </w:pPr>
      <w:r>
        <w:t xml:space="preserve">Using the two nuclide inventories just entered, create </w:t>
      </w:r>
      <w:r w:rsidR="00463DA2">
        <w:t>four</w:t>
      </w:r>
      <w:r>
        <w:t xml:space="preserve"> sources. See Exercise</w:t>
      </w:r>
      <w:r w:rsidR="006253E0">
        <w:t> </w:t>
      </w:r>
      <w:r>
        <w:t>1, Step 2, item 2c for details about entering source data.</w:t>
      </w:r>
    </w:p>
    <w:p w:rsidR="00463DA2" w:rsidRDefault="00463DA2" w:rsidP="00EF60F1">
      <w:pPr>
        <w:pStyle w:val="Default"/>
        <w:numPr>
          <w:ilvl w:val="1"/>
          <w:numId w:val="44"/>
        </w:numPr>
        <w:tabs>
          <w:tab w:val="left" w:pos="900"/>
        </w:tabs>
        <w:ind w:left="1800"/>
      </w:pPr>
      <w:r>
        <w:t xml:space="preserve">The </w:t>
      </w:r>
      <w:r w:rsidR="00CA4868">
        <w:t xml:space="preserve">AST </w:t>
      </w:r>
      <w:r>
        <w:t>Core Activity nuclide data should be used to create a Containment Source, Sump Source 1 and Sump Source 2</w:t>
      </w:r>
      <w:r w:rsidR="00CA4868">
        <w:t>. We are currently using this to create a source called “PWR source”.</w:t>
      </w:r>
      <w:r w:rsidR="00DB3E3D">
        <w:t xml:space="preserve"> Start with this to create your Containment Source.</w:t>
      </w:r>
    </w:p>
    <w:p w:rsidR="00463DA2" w:rsidRDefault="00463DA2" w:rsidP="00EF60F1">
      <w:pPr>
        <w:pStyle w:val="Default"/>
        <w:numPr>
          <w:ilvl w:val="1"/>
          <w:numId w:val="44"/>
        </w:numPr>
        <w:tabs>
          <w:tab w:val="left" w:pos="900"/>
        </w:tabs>
        <w:ind w:left="1800"/>
      </w:pPr>
      <w:r>
        <w:t>The RCS Activity nuclide data should be used to create a RCS Source</w:t>
      </w:r>
    </w:p>
    <w:p w:rsidR="006758F7" w:rsidRDefault="006758F7" w:rsidP="006758F7">
      <w:pPr>
        <w:pStyle w:val="Default"/>
        <w:tabs>
          <w:tab w:val="left" w:pos="900"/>
        </w:tabs>
        <w:ind w:left="1440"/>
      </w:pPr>
    </w:p>
    <w:p w:rsidR="00720A22" w:rsidRDefault="00720A22" w:rsidP="00EF60F1">
      <w:pPr>
        <w:pStyle w:val="Default"/>
        <w:numPr>
          <w:ilvl w:val="0"/>
          <w:numId w:val="44"/>
        </w:numPr>
        <w:tabs>
          <w:tab w:val="left" w:pos="900"/>
        </w:tabs>
        <w:ind w:left="1080"/>
      </w:pPr>
      <w:r>
        <w:t>Note that one method for creating the four sources is to right click on the name of a particular source and “copy</w:t>
      </w:r>
      <w:r w:rsidR="002E7E2D">
        <w:t>.</w:t>
      </w:r>
      <w:r>
        <w:t>” Then click on “Sources ()</w:t>
      </w:r>
      <w:r w:rsidR="002E7E2D">
        <w:t>,</w:t>
      </w:r>
      <w:r>
        <w:t>” right click and “paste</w:t>
      </w:r>
      <w:r w:rsidR="002E7E2D">
        <w:t>.</w:t>
      </w:r>
      <w:r>
        <w:t xml:space="preserve">” </w:t>
      </w:r>
      <w:r w:rsidR="006E2465">
        <w:t>Use this method to create the sump and containment sources.</w:t>
      </w:r>
    </w:p>
    <w:p w:rsidR="00720A22" w:rsidRDefault="00720A22" w:rsidP="00720A22">
      <w:pPr>
        <w:pStyle w:val="Default"/>
        <w:tabs>
          <w:tab w:val="left" w:pos="900"/>
        </w:tabs>
        <w:ind w:left="1080"/>
      </w:pPr>
    </w:p>
    <w:p w:rsidR="006758F7" w:rsidRDefault="006758F7" w:rsidP="00EF60F1">
      <w:pPr>
        <w:pStyle w:val="Default"/>
        <w:numPr>
          <w:ilvl w:val="0"/>
          <w:numId w:val="44"/>
        </w:numPr>
        <w:tabs>
          <w:tab w:val="left" w:pos="900"/>
        </w:tabs>
        <w:ind w:left="1080"/>
      </w:pPr>
      <w:r>
        <w:t>For Accident Type</w:t>
      </w:r>
      <w:r w:rsidR="00463DA2">
        <w:t xml:space="preserve"> in all cases</w:t>
      </w:r>
      <w:r>
        <w:t>, choose “Use Total Inventory</w:t>
      </w:r>
      <w:r w:rsidR="002E7E2D">
        <w:t>.</w:t>
      </w:r>
      <w:r>
        <w:t>”</w:t>
      </w:r>
    </w:p>
    <w:p w:rsidR="00D0413E" w:rsidRDefault="00D0413E" w:rsidP="00D0413E">
      <w:pPr>
        <w:pStyle w:val="Default"/>
        <w:tabs>
          <w:tab w:val="left" w:pos="900"/>
        </w:tabs>
        <w:ind w:left="1080"/>
      </w:pPr>
    </w:p>
    <w:p w:rsidR="00FD558E" w:rsidRDefault="00FD558E" w:rsidP="00EF60F1">
      <w:pPr>
        <w:pStyle w:val="Default"/>
        <w:numPr>
          <w:ilvl w:val="0"/>
          <w:numId w:val="44"/>
        </w:numPr>
        <w:tabs>
          <w:tab w:val="left" w:pos="900"/>
        </w:tabs>
        <w:ind w:left="1080"/>
      </w:pPr>
      <w:r>
        <w:t>Release Fractions and Timings</w:t>
      </w:r>
      <w:r w:rsidR="00D0413E">
        <w:t xml:space="preserve"> </w:t>
      </w:r>
      <w:r w:rsidR="009341B9">
        <w:t xml:space="preserve">used for all sources </w:t>
      </w:r>
      <w:r w:rsidR="00D0413E">
        <w:t>are given in Table 5-1.</w:t>
      </w:r>
      <w:r w:rsidR="00B05646">
        <w:t xml:space="preserve"> For convenience, when these numbers have been input once, click “Export” and save the information to import in the next source Release Fractions and Timings tab. When inputting a file name to save the export, make sure you include the extension .srx.</w:t>
      </w:r>
      <w:r w:rsidR="006E2465">
        <w:t xml:space="preserve"> Use this method to create the RCS source.</w:t>
      </w:r>
    </w:p>
    <w:p w:rsidR="00B05646" w:rsidRDefault="00B05646" w:rsidP="00B05646">
      <w:pPr>
        <w:pStyle w:val="Default"/>
        <w:tabs>
          <w:tab w:val="left" w:pos="900"/>
        </w:tabs>
      </w:pPr>
    </w:p>
    <w:p w:rsidR="006E1791" w:rsidRDefault="00592A15" w:rsidP="00B05646">
      <w:pPr>
        <w:pStyle w:val="Default"/>
        <w:tabs>
          <w:tab w:val="left" w:pos="900"/>
        </w:tabs>
      </w:pPr>
      <w:r>
        <w:rPr>
          <w:noProof/>
        </w:rPr>
        <w:pict>
          <v:oval id="Oval 94" o:spid="_x0000_s1067" style="position:absolute;margin-left:171.6pt;margin-top:58.3pt;width:53.25pt;height:29.1pt;z-index:251715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" filled="f" strokecolor="red" strokeweight="1.5pt"/>
        </w:pict>
      </w:r>
      <w:r w:rsidR="00993E70">
        <w:rPr>
          <w:noProof/>
        </w:rPr>
        <w:drawing>
          <wp:inline distT="0" distB="0" distL="0" distR="0">
            <wp:extent cx="5476875" cy="4191000"/>
            <wp:effectExtent l="19050" t="0" r="9525" b="0"/>
            <wp:docPr id="124" name="Picture 23" descr="C:\Users\dianem\Desktop\LOCA_contSourceIn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dianem\Desktop\LOCA_contSourceInv.JPG"/>
                    <pic:cNvPicPr>
                      <a:picLocks noChangeAspect="1" noChangeArrowheads="1"/>
                    </pic:cNvPicPr>
                  </pic:nvPicPr>
                  <pic:blipFill>
                    <a:blip r:embed="rId109" cstate="print"/>
                    <a:srcRect/>
                    <a:stretch>
                      <a:fillRect/>
                    </a:stretch>
                  </pic:blipFill>
                  <pic:spPr bwMode="auto">
                    <a:xfrm>
                      <a:off x="0" y="0"/>
                      <a:ext cx="5476875" cy="4191000"/>
                    </a:xfrm>
                    <a:prstGeom prst="rect">
                      <a:avLst/>
                    </a:prstGeom>
                    <a:noFill/>
                    <a:ln w="9525">
                      <a:noFill/>
                      <a:miter lim="800000"/>
                      <a:headEnd/>
                      <a:tailEnd/>
                    </a:ln>
                  </pic:spPr>
                </pic:pic>
              </a:graphicData>
            </a:graphic>
          </wp:inline>
        </w:drawing>
      </w:r>
    </w:p>
    <w:p w:rsidR="006758F7" w:rsidRDefault="006758F7" w:rsidP="00FC778D">
      <w:pPr>
        <w:pStyle w:val="Default"/>
        <w:tabs>
          <w:tab w:val="left" w:pos="900"/>
        </w:tabs>
        <w:ind w:left="1080"/>
      </w:pPr>
    </w:p>
    <w:p w:rsidR="006758F7" w:rsidRDefault="00B411A0" w:rsidP="00EF60F1">
      <w:pPr>
        <w:pStyle w:val="Default"/>
        <w:numPr>
          <w:ilvl w:val="0"/>
          <w:numId w:val="44"/>
        </w:numPr>
        <w:tabs>
          <w:tab w:val="left" w:pos="900"/>
        </w:tabs>
        <w:ind w:left="1080"/>
      </w:pPr>
      <w:r>
        <w:t>T</w:t>
      </w:r>
      <w:r w:rsidR="006758F7">
        <w:t xml:space="preserve">he Iodine Physical Form Release Fractions </w:t>
      </w:r>
      <w:r>
        <w:t xml:space="preserve">to be used in each case are </w:t>
      </w:r>
      <w:r w:rsidR="006758F7">
        <w:t xml:space="preserve">indicated in Table </w:t>
      </w:r>
      <w:r w:rsidR="00463DA2">
        <w:t>5</w:t>
      </w:r>
      <w:r w:rsidR="006758F7">
        <w:t>-1.</w:t>
      </w:r>
      <w:r w:rsidR="00C25A55">
        <w:t xml:space="preserve"> </w:t>
      </w:r>
    </w:p>
    <w:p w:rsidR="000F3A21" w:rsidRDefault="000F3A21">
      <w:pPr>
        <w:pStyle w:val="Default"/>
        <w:tabs>
          <w:tab w:val="left" w:pos="900"/>
        </w:tabs>
        <w:ind w:left="1080"/>
      </w:pPr>
    </w:p>
    <w:p w:rsidR="000F3A21" w:rsidRDefault="00592A15">
      <w:pPr>
        <w:pStyle w:val="Default"/>
        <w:tabs>
          <w:tab w:val="left" w:pos="900"/>
        </w:tabs>
        <w:ind w:left="1080"/>
      </w:pPr>
      <w:r>
        <w:rPr>
          <w:noProof/>
        </w:rPr>
        <w:pict>
          <v:oval id="_x0000_s1082" style="position:absolute;left:0;text-align:left;margin-left:275.8pt;margin-top:152.1pt;width:53.25pt;height:72.3pt;z-index:251736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" filled="f" strokecolor="red" strokeweight="1.5pt"/>
        </w:pict>
      </w:r>
      <w:r w:rsidR="000C1E58">
        <w:rPr>
          <w:noProof/>
        </w:rPr>
        <w:drawing>
          <wp:inline distT="0" distB="0" distL="0" distR="0">
            <wp:extent cx="4125595" cy="2976880"/>
            <wp:effectExtent l="19050" t="0" r="8255" b="0"/>
            <wp:docPr id="134" name="Picture 52" descr="C:\Users\dianem\Desktop\RADTRAD_2015_training\Exercise_5\ex5_sourc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dianem\Desktop\RADTRAD_2015_training\Exercise_5\ex5_source1.JPG"/>
                    <pic:cNvPicPr>
                      <a:picLocks noChangeAspect="1" noChangeArrowheads="1"/>
                    </pic:cNvPicPr>
                  </pic:nvPicPr>
                  <pic:blipFill>
                    <a:blip r:embed="rId110" cstate="print"/>
                    <a:srcRect/>
                    <a:stretch>
                      <a:fillRect/>
                    </a:stretch>
                  </pic:blipFill>
                  <pic:spPr bwMode="auto">
                    <a:xfrm>
                      <a:off x="0" y="0"/>
                      <a:ext cx="4125595" cy="2976880"/>
                    </a:xfrm>
                    <a:prstGeom prst="rect">
                      <a:avLst/>
                    </a:prstGeom>
                    <a:noFill/>
                    <a:ln w="9525">
                      <a:noFill/>
                      <a:miter lim="800000"/>
                      <a:headEnd/>
                      <a:tailEnd/>
                    </a:ln>
                  </pic:spPr>
                </pic:pic>
              </a:graphicData>
            </a:graphic>
          </wp:inline>
        </w:drawing>
      </w:r>
    </w:p>
    <w:p w:rsidR="00070183" w:rsidRDefault="00070183" w:rsidP="00FC778D">
      <w:pPr>
        <w:pStyle w:val="ListParagraph"/>
        <w:ind w:left="1080"/>
      </w:pPr>
    </w:p>
    <w:p w:rsidR="00070183" w:rsidRDefault="00070183" w:rsidP="00EF60F1">
      <w:pPr>
        <w:pStyle w:val="Default"/>
        <w:numPr>
          <w:ilvl w:val="0"/>
          <w:numId w:val="44"/>
        </w:numPr>
        <w:tabs>
          <w:tab w:val="left" w:pos="900"/>
        </w:tabs>
        <w:ind w:left="1080"/>
      </w:pPr>
      <w:r>
        <w:t>Sump Source 1 uses a Source Term Fraction of 0.1 to account for an assumption that 10 % of the iodine activity in the ECCS leakage pathway becomes airborne and is available for release to the environment.</w:t>
      </w:r>
    </w:p>
    <w:p w:rsidR="00183CA0" w:rsidRDefault="00183CA0" w:rsidP="00183CA0">
      <w:pPr>
        <w:pStyle w:val="Default"/>
        <w:tabs>
          <w:tab w:val="left" w:pos="900"/>
        </w:tabs>
        <w:ind w:left="1080"/>
      </w:pPr>
    </w:p>
    <w:p w:rsidR="000F3A21" w:rsidRDefault="000F3A21">
      <w:pPr>
        <w:pStyle w:val="Default"/>
        <w:tabs>
          <w:tab w:val="left" w:pos="900"/>
        </w:tabs>
        <w:ind w:left="1080"/>
      </w:pPr>
    </w:p>
    <w:p w:rsidR="000F3A21" w:rsidRDefault="00592A15">
      <w:pPr>
        <w:pStyle w:val="Default"/>
        <w:tabs>
          <w:tab w:val="left" w:pos="900"/>
        </w:tabs>
        <w:ind w:left="1080"/>
      </w:pPr>
      <w:r>
        <w:rPr>
          <w:noProof/>
        </w:rPr>
        <w:pict>
          <v:oval id="_x0000_s1083" style="position:absolute;left:0;text-align:left;margin-left:282.5pt;margin-top:109.95pt;width:53.25pt;height:29.1pt;z-index:251737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" filled="f" strokecolor="red" strokeweight="1.5pt"/>
        </w:pict>
      </w:r>
      <w:r w:rsidR="000C1E58">
        <w:rPr>
          <w:noProof/>
        </w:rPr>
        <w:drawing>
          <wp:inline distT="0" distB="0" distL="0" distR="0">
            <wp:extent cx="4125595" cy="2998470"/>
            <wp:effectExtent l="19050" t="0" r="8255" b="0"/>
            <wp:docPr id="142" name="Picture 53" descr="C:\Users\dianem\Desktop\RADTRAD_2015_training\Exercise_5\ex5_sourc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dianem\Desktop\RADTRAD_2015_training\Exercise_5\ex5_source2.JPG"/>
                    <pic:cNvPicPr>
                      <a:picLocks noChangeAspect="1" noChangeArrowheads="1"/>
                    </pic:cNvPicPr>
                  </pic:nvPicPr>
                  <pic:blipFill>
                    <a:blip r:embed="rId111" cstate="print"/>
                    <a:srcRect/>
                    <a:stretch>
                      <a:fillRect/>
                    </a:stretch>
                  </pic:blipFill>
                  <pic:spPr bwMode="auto">
                    <a:xfrm>
                      <a:off x="0" y="0"/>
                      <a:ext cx="4125595" cy="2998470"/>
                    </a:xfrm>
                    <a:prstGeom prst="rect">
                      <a:avLst/>
                    </a:prstGeom>
                    <a:noFill/>
                    <a:ln w="9525">
                      <a:noFill/>
                      <a:miter lim="800000"/>
                      <a:headEnd/>
                      <a:tailEnd/>
                    </a:ln>
                  </pic:spPr>
                </pic:pic>
              </a:graphicData>
            </a:graphic>
          </wp:inline>
        </w:drawing>
      </w:r>
    </w:p>
    <w:p w:rsidR="004E6DAE" w:rsidRDefault="004E6DAE" w:rsidP="004E6DAE">
      <w:pPr>
        <w:pStyle w:val="ListParagraph"/>
      </w:pPr>
    </w:p>
    <w:p w:rsidR="000A5400" w:rsidRDefault="000A5400" w:rsidP="004E6DAE">
      <w:pPr>
        <w:pStyle w:val="ListParagraph"/>
      </w:pPr>
    </w:p>
    <w:p w:rsidR="004E6DAE" w:rsidRDefault="004E6DAE" w:rsidP="00EF60F1">
      <w:pPr>
        <w:pStyle w:val="Default"/>
        <w:numPr>
          <w:ilvl w:val="0"/>
          <w:numId w:val="44"/>
        </w:numPr>
        <w:tabs>
          <w:tab w:val="left" w:pos="900"/>
        </w:tabs>
        <w:ind w:left="1080"/>
      </w:pPr>
      <w:r>
        <w:t>Sump Source 2, Containment Source and RCS Source use a Source Term Fraction of 1.0.</w:t>
      </w:r>
    </w:p>
    <w:p w:rsidR="000F3A21" w:rsidRDefault="000F3A21">
      <w:pPr>
        <w:pStyle w:val="Default"/>
        <w:tabs>
          <w:tab w:val="left" w:pos="900"/>
        </w:tabs>
        <w:ind w:left="1080"/>
      </w:pPr>
    </w:p>
    <w:p w:rsidR="000F3A21" w:rsidRDefault="00592A15">
      <w:pPr>
        <w:pStyle w:val="Default"/>
        <w:tabs>
          <w:tab w:val="left" w:pos="900"/>
        </w:tabs>
        <w:ind w:left="1080"/>
      </w:pPr>
      <w:r>
        <w:rPr>
          <w:noProof/>
        </w:rPr>
        <w:pict>
          <v:oval id="_x0000_s1085" style="position:absolute;left:0;text-align:left;margin-left:279.55pt;margin-top:109.45pt;width:53.25pt;height:29.1pt;z-index:251739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" filled="f" strokecolor="red" strokeweight="1.5pt"/>
        </w:pict>
      </w:r>
      <w:r w:rsidR="000C1E58">
        <w:rPr>
          <w:noProof/>
        </w:rPr>
        <w:drawing>
          <wp:inline distT="0" distB="0" distL="0" distR="0">
            <wp:extent cx="4135755" cy="2998470"/>
            <wp:effectExtent l="19050" t="0" r="0" b="0"/>
            <wp:docPr id="145" name="Picture 54" descr="C:\Users\dianem\Desktop\RADTRAD_2015_training\Exercise_5\ex5_sourc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dianem\Desktop\RADTRAD_2015_training\Exercise_5\ex5_source3.JPG"/>
                    <pic:cNvPicPr>
                      <a:picLocks noChangeAspect="1" noChangeArrowheads="1"/>
                    </pic:cNvPicPr>
                  </pic:nvPicPr>
                  <pic:blipFill>
                    <a:blip r:embed="rId112" cstate="print"/>
                    <a:srcRect/>
                    <a:stretch>
                      <a:fillRect/>
                    </a:stretch>
                  </pic:blipFill>
                  <pic:spPr bwMode="auto">
                    <a:xfrm>
                      <a:off x="0" y="0"/>
                      <a:ext cx="4135755" cy="2998470"/>
                    </a:xfrm>
                    <a:prstGeom prst="rect">
                      <a:avLst/>
                    </a:prstGeom>
                    <a:noFill/>
                    <a:ln w="9525">
                      <a:noFill/>
                      <a:miter lim="800000"/>
                      <a:headEnd/>
                      <a:tailEnd/>
                    </a:ln>
                  </pic:spPr>
                </pic:pic>
              </a:graphicData>
            </a:graphic>
          </wp:inline>
        </w:drawing>
      </w:r>
    </w:p>
    <w:p w:rsidR="002A5AF6" w:rsidRDefault="002A5AF6" w:rsidP="002A5AF6">
      <w:pPr>
        <w:pStyle w:val="ListParagraph"/>
      </w:pPr>
    </w:p>
    <w:p w:rsidR="002A5AF6" w:rsidRDefault="002A5AF6" w:rsidP="00EF60F1">
      <w:pPr>
        <w:pStyle w:val="Default"/>
        <w:numPr>
          <w:ilvl w:val="0"/>
          <w:numId w:val="44"/>
        </w:numPr>
        <w:tabs>
          <w:tab w:val="left" w:pos="900"/>
        </w:tabs>
        <w:ind w:left="1080"/>
      </w:pPr>
      <w:r>
        <w:lastRenderedPageBreak/>
        <w:t>Make sure you enter the source Component Numbers along with the Name in the Properties Window. They should be numbered sequentially 1 to 4 or there will be an error message when the model check is done.</w:t>
      </w:r>
    </w:p>
    <w:p w:rsidR="000F3A21" w:rsidRDefault="000F3A21">
      <w:pPr>
        <w:pStyle w:val="Default"/>
        <w:tabs>
          <w:tab w:val="left" w:pos="900"/>
        </w:tabs>
        <w:ind w:left="1080"/>
      </w:pPr>
    </w:p>
    <w:p w:rsidR="000F3A21" w:rsidRDefault="00592A15">
      <w:pPr>
        <w:pStyle w:val="Default"/>
        <w:tabs>
          <w:tab w:val="left" w:pos="900"/>
        </w:tabs>
        <w:ind w:left="1080"/>
      </w:pPr>
      <w:r>
        <w:rPr>
          <w:noProof/>
        </w:rPr>
        <w:pict>
          <v:oval id="_x0000_s1084" style="position:absolute;left:0;text-align:left;margin-left:313.45pt;margin-top:54.2pt;width:53.25pt;height:29.1pt;z-index:251738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" filled="f" strokecolor="red" strokeweight="1.5pt"/>
        </w:pict>
      </w:r>
      <w:r w:rsidR="000C1E58">
        <w:rPr>
          <w:noProof/>
        </w:rPr>
        <w:drawing>
          <wp:inline distT="0" distB="0" distL="0" distR="0">
            <wp:extent cx="4114800" cy="2987675"/>
            <wp:effectExtent l="19050" t="0" r="0" b="0"/>
            <wp:docPr id="146" name="Picture 55" descr="C:\Users\dianem\Desktop\RADTRAD_2015_training\Exercise_5\ex5_sourc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dianem\Desktop\RADTRAD_2015_training\Exercise_5\ex5_source4.JPG"/>
                    <pic:cNvPicPr>
                      <a:picLocks noChangeAspect="1" noChangeArrowheads="1"/>
                    </pic:cNvPicPr>
                  </pic:nvPicPr>
                  <pic:blipFill>
                    <a:blip r:embed="rId113" cstate="print"/>
                    <a:srcRect/>
                    <a:stretch>
                      <a:fillRect/>
                    </a:stretch>
                  </pic:blipFill>
                  <pic:spPr bwMode="auto">
                    <a:xfrm>
                      <a:off x="0" y="0"/>
                      <a:ext cx="4114800" cy="2987675"/>
                    </a:xfrm>
                    <a:prstGeom prst="rect">
                      <a:avLst/>
                    </a:prstGeom>
                    <a:noFill/>
                    <a:ln w="9525">
                      <a:noFill/>
                      <a:miter lim="800000"/>
                      <a:headEnd/>
                      <a:tailEnd/>
                    </a:ln>
                  </pic:spPr>
                </pic:pic>
              </a:graphicData>
            </a:graphic>
          </wp:inline>
        </w:drawing>
      </w:r>
    </w:p>
    <w:p w:rsidR="006758F7" w:rsidRDefault="006758F7" w:rsidP="00FC778D">
      <w:pPr>
        <w:pStyle w:val="Default"/>
        <w:ind w:left="1080"/>
        <w:rPr>
          <w:b/>
          <w:sz w:val="28"/>
          <w:szCs w:val="28"/>
        </w:rPr>
      </w:pPr>
    </w:p>
    <w:p w:rsidR="000A5400" w:rsidRDefault="000A5400" w:rsidP="00FC778D">
      <w:pPr>
        <w:pStyle w:val="Default"/>
        <w:ind w:left="1080"/>
        <w:rPr>
          <w:b/>
          <w:sz w:val="28"/>
          <w:szCs w:val="28"/>
        </w:rPr>
      </w:pPr>
    </w:p>
    <w:p w:rsidR="00FC778D" w:rsidRDefault="00560647" w:rsidP="00413D62">
      <w:pPr>
        <w:pStyle w:val="Default"/>
      </w:pPr>
      <w:r w:rsidRPr="00560647">
        <w:rPr>
          <w:b/>
          <w:sz w:val="28"/>
          <w:szCs w:val="28"/>
        </w:rPr>
        <w:t xml:space="preserve">Step </w:t>
      </w:r>
      <w:r w:rsidR="00A25563">
        <w:rPr>
          <w:b/>
          <w:sz w:val="28"/>
          <w:szCs w:val="28"/>
        </w:rPr>
        <w:t>5</w:t>
      </w:r>
      <w:r>
        <w:t xml:space="preserve"> </w:t>
      </w:r>
      <w:r w:rsidR="00FC778D">
        <w:t>–</w:t>
      </w:r>
      <w:r>
        <w:t xml:space="preserve"> </w:t>
      </w:r>
      <w:r w:rsidR="00FC778D">
        <w:t>Model four leakage pathways</w:t>
      </w:r>
      <w:r w:rsidR="000B33DB">
        <w:t>.</w:t>
      </w:r>
    </w:p>
    <w:p w:rsidR="00FC778D" w:rsidRDefault="00FC778D" w:rsidP="00413D62">
      <w:pPr>
        <w:pStyle w:val="Default"/>
      </w:pPr>
    </w:p>
    <w:p w:rsidR="003F06BF" w:rsidRDefault="00346489" w:rsidP="00EF60F1">
      <w:pPr>
        <w:pStyle w:val="Default"/>
        <w:numPr>
          <w:ilvl w:val="2"/>
          <w:numId w:val="34"/>
        </w:numPr>
        <w:ind w:left="1080" w:hanging="360"/>
      </w:pPr>
      <w:r>
        <w:t>I</w:t>
      </w:r>
      <w:r w:rsidR="00413D62">
        <w:t xml:space="preserve">nputs </w:t>
      </w:r>
      <w:r w:rsidR="000D4EC1">
        <w:t xml:space="preserve">for four release pathways </w:t>
      </w:r>
      <w:r w:rsidR="00413D62">
        <w:t xml:space="preserve">need to be </w:t>
      </w:r>
      <w:r w:rsidR="000D4EC1">
        <w:t xml:space="preserve">modeled with information </w:t>
      </w:r>
      <w:r w:rsidR="00413D62">
        <w:t xml:space="preserve">given in Table </w:t>
      </w:r>
      <w:r w:rsidR="00A74FE6">
        <w:t>5-1.</w:t>
      </w:r>
      <w:r w:rsidR="005A0B9E">
        <w:t xml:space="preserve"> </w:t>
      </w:r>
    </w:p>
    <w:p w:rsidR="003F06BF" w:rsidRDefault="003F06BF" w:rsidP="003F06BF">
      <w:pPr>
        <w:pStyle w:val="Default"/>
        <w:ind w:left="900"/>
      </w:pPr>
    </w:p>
    <w:p w:rsidR="003F06BF" w:rsidRDefault="00421503" w:rsidP="00EF60F1">
      <w:pPr>
        <w:pStyle w:val="Default"/>
        <w:numPr>
          <w:ilvl w:val="2"/>
          <w:numId w:val="34"/>
        </w:numPr>
        <w:ind w:left="1080" w:hanging="360"/>
      </w:pPr>
      <w:r>
        <w:t xml:space="preserve">Each </w:t>
      </w:r>
      <w:r w:rsidR="005A0B9E">
        <w:t xml:space="preserve">of the four </w:t>
      </w:r>
      <w:r>
        <w:t>pathway</w:t>
      </w:r>
      <w:r w:rsidR="005A0B9E">
        <w:t>s</w:t>
      </w:r>
      <w:r>
        <w:t xml:space="preserve"> leads to the environment. The environment then leads to the control room model</w:t>
      </w:r>
      <w:r w:rsidR="00C80104">
        <w:t xml:space="preserve"> set up earlier</w:t>
      </w:r>
      <w:r>
        <w:t xml:space="preserve">. </w:t>
      </w:r>
    </w:p>
    <w:p w:rsidR="003F06BF" w:rsidRDefault="003F06BF" w:rsidP="003F06BF">
      <w:pPr>
        <w:pStyle w:val="Default"/>
      </w:pPr>
    </w:p>
    <w:p w:rsidR="00A1794E" w:rsidRDefault="00A1794E" w:rsidP="00EF60F1">
      <w:pPr>
        <w:pStyle w:val="Default"/>
        <w:numPr>
          <w:ilvl w:val="2"/>
          <w:numId w:val="34"/>
        </w:numPr>
        <w:ind w:left="1080" w:hanging="360"/>
      </w:pPr>
      <w:r>
        <w:t>Let us consider each of the four</w:t>
      </w:r>
      <w:r w:rsidR="00421503">
        <w:t xml:space="preserve"> release pathways</w:t>
      </w:r>
      <w:r>
        <w:t>:</w:t>
      </w:r>
    </w:p>
    <w:p w:rsidR="00A1794E" w:rsidRDefault="00A1794E" w:rsidP="00413D62">
      <w:pPr>
        <w:pStyle w:val="Default"/>
      </w:pPr>
    </w:p>
    <w:p w:rsidR="003F06BF" w:rsidRDefault="00A1794E" w:rsidP="00EF60F1">
      <w:pPr>
        <w:pStyle w:val="Default"/>
        <w:numPr>
          <w:ilvl w:val="0"/>
          <w:numId w:val="48"/>
        </w:numPr>
        <w:tabs>
          <w:tab w:val="left" w:pos="900"/>
        </w:tabs>
      </w:pPr>
      <w:r w:rsidRPr="00E80608">
        <w:rPr>
          <w:b/>
        </w:rPr>
        <w:t>Containment Leakage Pathway</w:t>
      </w:r>
      <w:r w:rsidR="003F06BF" w:rsidRPr="003F06BF">
        <w:t xml:space="preserve"> -</w:t>
      </w:r>
      <w:r w:rsidR="003F06BF">
        <w:t xml:space="preserve"> </w:t>
      </w:r>
      <w:r w:rsidR="00421503">
        <w:t xml:space="preserve">This pathway models all activity released from the fuel to go into the unsprayed portion of containment </w:t>
      </w:r>
      <w:r w:rsidR="007C3A10">
        <w:t>b</w:t>
      </w:r>
      <w:r w:rsidR="00421503">
        <w:t xml:space="preserve">efore being mixed with the sprayed portion of the containment. </w:t>
      </w:r>
      <w:r w:rsidR="000B33DB" w:rsidRPr="00D97642">
        <w:t>The release pathway model should include:</w:t>
      </w:r>
    </w:p>
    <w:p w:rsidR="003F06BF" w:rsidRDefault="003F06BF" w:rsidP="003F06BF">
      <w:pPr>
        <w:pStyle w:val="Default"/>
        <w:ind w:left="720"/>
      </w:pPr>
    </w:p>
    <w:p w:rsidR="00D8756A" w:rsidRDefault="00F50EE0">
      <w:pPr>
        <w:pStyle w:val="Default"/>
        <w:numPr>
          <w:ilvl w:val="5"/>
          <w:numId w:val="32"/>
        </w:numPr>
        <w:tabs>
          <w:tab w:val="clear" w:pos="1440"/>
        </w:tabs>
        <w:ind w:left="1440" w:hanging="360"/>
      </w:pPr>
      <w:r>
        <w:t xml:space="preserve">The core activity </w:t>
      </w:r>
      <w:r w:rsidR="00346489">
        <w:t xml:space="preserve">(containment) </w:t>
      </w:r>
      <w:r>
        <w:t>source.</w:t>
      </w:r>
    </w:p>
    <w:p w:rsidR="00D8756A" w:rsidRDefault="00D8756A">
      <w:pPr>
        <w:pStyle w:val="Default"/>
        <w:ind w:left="1440" w:hanging="360"/>
      </w:pPr>
    </w:p>
    <w:p w:rsidR="00D8756A" w:rsidRDefault="000B33DB">
      <w:pPr>
        <w:pStyle w:val="Default"/>
        <w:numPr>
          <w:ilvl w:val="5"/>
          <w:numId w:val="32"/>
        </w:numPr>
        <w:tabs>
          <w:tab w:val="clear" w:pos="1440"/>
        </w:tabs>
        <w:ind w:left="1440" w:hanging="360"/>
      </w:pPr>
      <w:r>
        <w:t>C</w:t>
      </w:r>
      <w:r w:rsidR="008E1D39">
        <w:t xml:space="preserve">omponents </w:t>
      </w:r>
      <w:r>
        <w:t>for the sprayed and unsprayed portions of the containment</w:t>
      </w:r>
      <w:r w:rsidR="00F50EE0">
        <w:t>.</w:t>
      </w:r>
    </w:p>
    <w:p w:rsidR="00D8756A" w:rsidRDefault="00D8756A">
      <w:pPr>
        <w:pStyle w:val="Default"/>
        <w:ind w:left="1440" w:hanging="360"/>
      </w:pPr>
    </w:p>
    <w:p w:rsidR="00D8756A" w:rsidRDefault="00F50EE0">
      <w:pPr>
        <w:pStyle w:val="Default"/>
        <w:numPr>
          <w:ilvl w:val="5"/>
          <w:numId w:val="32"/>
        </w:numPr>
        <w:tabs>
          <w:tab w:val="clear" w:pos="1440"/>
        </w:tabs>
        <w:ind w:left="1440" w:hanging="360"/>
      </w:pPr>
      <w:r>
        <w:t>Four p</w:t>
      </w:r>
      <w:r w:rsidR="008E1D39">
        <w:t>athways</w:t>
      </w:r>
      <w:r w:rsidR="000B33DB">
        <w:t>:</w:t>
      </w:r>
      <w:r>
        <w:t xml:space="preserve"> two </w:t>
      </w:r>
      <w:r w:rsidR="008E1D39">
        <w:t>leading between the</w:t>
      </w:r>
      <w:r>
        <w:t xml:space="preserve"> containment components</w:t>
      </w:r>
      <w:r w:rsidR="00E202B7">
        <w:t xml:space="preserve"> (filtered pathways)</w:t>
      </w:r>
      <w:r w:rsidR="008E1D39">
        <w:t xml:space="preserve">, and </w:t>
      </w:r>
      <w:r>
        <w:t>two</w:t>
      </w:r>
      <w:r w:rsidR="008E1D39">
        <w:t xml:space="preserve"> additional pathway</w:t>
      </w:r>
      <w:r w:rsidR="007A7572">
        <w:t>s</w:t>
      </w:r>
      <w:r w:rsidR="008E1D39">
        <w:t xml:space="preserve"> leading from the sprayed </w:t>
      </w:r>
      <w:r w:rsidR="007A7572">
        <w:t xml:space="preserve">and unsprayed </w:t>
      </w:r>
      <w:r w:rsidR="008E1D39">
        <w:t>portion</w:t>
      </w:r>
      <w:r>
        <w:t>s</w:t>
      </w:r>
      <w:r w:rsidR="008E1D39">
        <w:t xml:space="preserve"> of the containment to the environment</w:t>
      </w:r>
      <w:r w:rsidR="00E202B7">
        <w:t xml:space="preserve"> (air leakage pathways)</w:t>
      </w:r>
      <w:r w:rsidR="008E1D39">
        <w:t xml:space="preserve">. </w:t>
      </w:r>
    </w:p>
    <w:p w:rsidR="00D8756A" w:rsidRDefault="00D8756A">
      <w:pPr>
        <w:pStyle w:val="ListParagraph"/>
        <w:ind w:left="1440" w:hanging="360"/>
      </w:pPr>
    </w:p>
    <w:p w:rsidR="00D8756A" w:rsidRDefault="008E1D39">
      <w:pPr>
        <w:pStyle w:val="Default"/>
        <w:numPr>
          <w:ilvl w:val="5"/>
          <w:numId w:val="32"/>
        </w:numPr>
        <w:tabs>
          <w:tab w:val="clear" w:pos="1440"/>
        </w:tabs>
        <w:ind w:left="1440" w:hanging="360"/>
      </w:pPr>
      <w:r>
        <w:t>Inputs for th</w:t>
      </w:r>
      <w:r w:rsidR="007C6457">
        <w:t>ese components are</w:t>
      </w:r>
      <w:r>
        <w:t xml:space="preserve"> listed in Table 5-1. </w:t>
      </w:r>
      <w:r w:rsidR="003858DC">
        <w:t>For details on adding compartments and pathways, see Exercise 1, Step 2, sections 2.d and 2.f.</w:t>
      </w:r>
    </w:p>
    <w:p w:rsidR="00D8756A" w:rsidRDefault="00D8756A">
      <w:pPr>
        <w:pStyle w:val="ListParagraph"/>
        <w:ind w:left="1440" w:hanging="360"/>
      </w:pPr>
    </w:p>
    <w:p w:rsidR="00D8756A" w:rsidRDefault="008E1D39">
      <w:pPr>
        <w:pStyle w:val="Default"/>
        <w:numPr>
          <w:ilvl w:val="5"/>
          <w:numId w:val="32"/>
        </w:numPr>
        <w:tabs>
          <w:tab w:val="clear" w:pos="1440"/>
        </w:tabs>
        <w:ind w:left="1440" w:hanging="360"/>
      </w:pPr>
      <w:r>
        <w:t>The resulting model should look as follows:</w:t>
      </w:r>
    </w:p>
    <w:p w:rsidR="00B76C61" w:rsidRDefault="00B76C61" w:rsidP="00B76C61">
      <w:pPr>
        <w:pStyle w:val="ListParagraph"/>
      </w:pPr>
    </w:p>
    <w:p w:rsidR="00B76C61" w:rsidRDefault="00B76C61" w:rsidP="00B76C61">
      <w:pPr>
        <w:pStyle w:val="Default"/>
        <w:ind w:left="1440"/>
      </w:pPr>
    </w:p>
    <w:p w:rsidR="00421503" w:rsidRDefault="00B76C61" w:rsidP="00421503">
      <w:pPr>
        <w:pStyle w:val="Default"/>
      </w:pPr>
      <w:r>
        <w:rPr>
          <w:noProof/>
        </w:rPr>
        <w:drawing>
          <wp:inline distT="0" distB="0" distL="0" distR="0">
            <wp:extent cx="6112042" cy="1209675"/>
            <wp:effectExtent l="19050" t="0" r="3008" b="0"/>
            <wp:docPr id="60" name="Picture 25" descr="C:\Users\dianem\Desktop\ICRP103\LOCAcont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dianem\Desktop\ICRP103\LOCAcontModel.JPG"/>
                    <pic:cNvPicPr>
                      <a:picLocks noChangeAspect="1" noChangeArrowheads="1"/>
                    </pic:cNvPicPr>
                  </pic:nvPicPr>
                  <pic:blipFill>
                    <a:blip r:embed="rId114" cstate="print"/>
                    <a:srcRect/>
                    <a:stretch>
                      <a:fillRect/>
                    </a:stretch>
                  </pic:blipFill>
                  <pic:spPr bwMode="auto">
                    <a:xfrm>
                      <a:off x="0" y="0"/>
                      <a:ext cx="6112042" cy="1209675"/>
                    </a:xfrm>
                    <a:prstGeom prst="rect">
                      <a:avLst/>
                    </a:prstGeom>
                    <a:noFill/>
                    <a:ln w="9525">
                      <a:noFill/>
                      <a:miter lim="800000"/>
                      <a:headEnd/>
                      <a:tailEnd/>
                    </a:ln>
                  </pic:spPr>
                </pic:pic>
              </a:graphicData>
            </a:graphic>
          </wp:inline>
        </w:drawing>
      </w:r>
    </w:p>
    <w:p w:rsidR="003A786D" w:rsidRDefault="003A786D" w:rsidP="00421503">
      <w:pPr>
        <w:pStyle w:val="Default"/>
      </w:pPr>
    </w:p>
    <w:p w:rsidR="00F50EE0" w:rsidRDefault="00F50EE0" w:rsidP="00421503">
      <w:pPr>
        <w:pStyle w:val="Default"/>
      </w:pPr>
    </w:p>
    <w:p w:rsidR="00D8756A" w:rsidRDefault="00F50EE0">
      <w:pPr>
        <w:pStyle w:val="Default"/>
        <w:numPr>
          <w:ilvl w:val="5"/>
          <w:numId w:val="32"/>
        </w:numPr>
        <w:tabs>
          <w:tab w:val="clear" w:pos="1440"/>
        </w:tabs>
        <w:ind w:left="1440" w:hanging="360"/>
      </w:pPr>
      <w:r>
        <w:t xml:space="preserve">There is time-dependent removal of elemental iodine and particulates from the containment atmosphere by containment sprays and natural deposition. </w:t>
      </w:r>
      <w:r w:rsidR="003C6DE2">
        <w:t>Th</w:t>
      </w:r>
      <w:r>
        <w:t>erefore</w:t>
      </w:r>
      <w:r w:rsidR="003C6DE2">
        <w:t xml:space="preserve"> </w:t>
      </w:r>
      <w:r w:rsidR="0057264C">
        <w:t xml:space="preserve">this </w:t>
      </w:r>
      <w:r w:rsidR="003C6DE2">
        <w:t>pathway requires the use of the spray model and the natural deposition model.</w:t>
      </w:r>
    </w:p>
    <w:p w:rsidR="003C6DE2" w:rsidRDefault="003C6DE2" w:rsidP="003C6DE2">
      <w:pPr>
        <w:pStyle w:val="Default"/>
      </w:pPr>
    </w:p>
    <w:p w:rsidR="003C6DE2" w:rsidRDefault="003C6DE2" w:rsidP="00EF60F1">
      <w:pPr>
        <w:pStyle w:val="Default"/>
        <w:numPr>
          <w:ilvl w:val="0"/>
          <w:numId w:val="33"/>
        </w:numPr>
        <w:ind w:left="1800"/>
      </w:pPr>
      <w:r>
        <w:t>Spray model addition – to include a spray model for the sprayed portion of the containment, right click on the “Sprays” section of the Navigator Window and choose “new</w:t>
      </w:r>
      <w:r w:rsidR="002E7E2D">
        <w:t>.</w:t>
      </w:r>
      <w:r>
        <w:t>”</w:t>
      </w:r>
    </w:p>
    <w:p w:rsidR="003C6DE2" w:rsidRDefault="003C6DE2" w:rsidP="003C6DE2">
      <w:pPr>
        <w:pStyle w:val="Default"/>
      </w:pPr>
    </w:p>
    <w:p w:rsidR="003C6DE2" w:rsidRDefault="000C1E58" w:rsidP="003C6DE2">
      <w:pPr>
        <w:pStyle w:val="Default"/>
        <w:jc w:val="center"/>
      </w:pPr>
      <w:r>
        <w:rPr>
          <w:noProof/>
        </w:rPr>
        <w:drawing>
          <wp:inline distT="0" distB="0" distL="0" distR="0">
            <wp:extent cx="4008755" cy="2179955"/>
            <wp:effectExtent l="19050" t="0" r="0" b="0"/>
            <wp:docPr id="154" name="Picture 58" descr="C:\Users\dianem\Desktop\RADTRAD_2015_training\Exercise_5\ex5_spray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dianem\Desktop\RADTRAD_2015_training\Exercise_5\ex5_spray1.JPG"/>
                    <pic:cNvPicPr>
                      <a:picLocks noChangeAspect="1" noChangeArrowheads="1"/>
                    </pic:cNvPicPr>
                  </pic:nvPicPr>
                  <pic:blipFill>
                    <a:blip r:embed="rId115" cstate="print"/>
                    <a:srcRect/>
                    <a:stretch>
                      <a:fillRect/>
                    </a:stretch>
                  </pic:blipFill>
                  <pic:spPr bwMode="auto">
                    <a:xfrm>
                      <a:off x="0" y="0"/>
                      <a:ext cx="4008755" cy="2179955"/>
                    </a:xfrm>
                    <a:prstGeom prst="rect">
                      <a:avLst/>
                    </a:prstGeom>
                    <a:noFill/>
                    <a:ln w="9525">
                      <a:noFill/>
                      <a:miter lim="800000"/>
                      <a:headEnd/>
                      <a:tailEnd/>
                    </a:ln>
                  </pic:spPr>
                </pic:pic>
              </a:graphicData>
            </a:graphic>
          </wp:inline>
        </w:drawing>
      </w:r>
    </w:p>
    <w:p w:rsidR="003C6DE2" w:rsidRDefault="003C6DE2" w:rsidP="003C6DE2">
      <w:pPr>
        <w:pStyle w:val="Default"/>
      </w:pPr>
    </w:p>
    <w:p w:rsidR="003C6DE2" w:rsidRDefault="0009152B" w:rsidP="00106ADD">
      <w:pPr>
        <w:pStyle w:val="Default"/>
        <w:ind w:left="1800"/>
      </w:pPr>
      <w:r>
        <w:t>The following screen will result in the Properties Window. The screen can be populated with information from Table 5-1.</w:t>
      </w:r>
    </w:p>
    <w:p w:rsidR="00C404C1" w:rsidRDefault="00C404C1" w:rsidP="00106ADD">
      <w:pPr>
        <w:pStyle w:val="Default"/>
        <w:ind w:left="1800"/>
      </w:pPr>
    </w:p>
    <w:p w:rsidR="00126200" w:rsidRDefault="00C404C1" w:rsidP="00106ADD">
      <w:pPr>
        <w:pStyle w:val="Default"/>
        <w:ind w:left="1800"/>
      </w:pPr>
      <w:r>
        <w:t xml:space="preserve">Be sure to add the spay to the model by going to </w:t>
      </w:r>
      <w:r w:rsidR="00C57838">
        <w:t>the</w:t>
      </w:r>
      <w:r>
        <w:t xml:space="preserve"> containment </w:t>
      </w:r>
      <w:r w:rsidR="00C57838">
        <w:t xml:space="preserve">(sprayed) </w:t>
      </w:r>
      <w:r>
        <w:t>component</w:t>
      </w:r>
      <w:r w:rsidR="00C57838">
        <w:t>,</w:t>
      </w:r>
      <w:r w:rsidR="00EA69DB">
        <w:t xml:space="preserve"> </w:t>
      </w:r>
      <w:r>
        <w:t xml:space="preserve">clicking on </w:t>
      </w:r>
      <w:r>
        <w:rPr>
          <w:noProof/>
        </w:rPr>
        <w:drawing>
          <wp:inline distT="0" distB="0" distL="0" distR="0">
            <wp:extent cx="228600" cy="238125"/>
            <wp:effectExtent l="19050" t="0" r="0" b="0"/>
            <wp:docPr id="20" name="Picture 9" descr="C:\Users\dianem\Desktop\sel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ianem\Desktop\select.JPG"/>
                    <pic:cNvPicPr>
                      <a:picLocks noChangeAspect="1" noChangeArrowheads="1"/>
                    </pic:cNvPicPr>
                  </pic:nvPicPr>
                  <pic:blipFill>
                    <a:blip r:embed="rId116" cstate="print"/>
                    <a:srcRect/>
                    <a:stretch>
                      <a:fillRect/>
                    </a:stretch>
                  </pic:blipFill>
                  <pic:spPr bwMode="auto">
                    <a:xfrm>
                      <a:off x="0" y="0"/>
                      <a:ext cx="228600" cy="238125"/>
                    </a:xfrm>
                    <a:prstGeom prst="rect">
                      <a:avLst/>
                    </a:prstGeom>
                    <a:noFill/>
                    <a:ln w="9525">
                      <a:noFill/>
                      <a:miter lim="800000"/>
                      <a:headEnd/>
                      <a:tailEnd/>
                    </a:ln>
                  </pic:spPr>
                </pic:pic>
              </a:graphicData>
            </a:graphic>
          </wp:inline>
        </w:drawing>
      </w:r>
      <w:r>
        <w:t xml:space="preserve">  next to “Spray”, and </w:t>
      </w:r>
      <w:r w:rsidR="00EA69DB">
        <w:t>choosing</w:t>
      </w:r>
      <w:r>
        <w:t xml:space="preserve"> Spray 1 (Containment Spray).</w:t>
      </w:r>
    </w:p>
    <w:p w:rsidR="003C6DE2" w:rsidRDefault="00592A15" w:rsidP="0009152B">
      <w:pPr>
        <w:pStyle w:val="Default"/>
        <w:jc w:val="center"/>
      </w:pPr>
      <w:r>
        <w:rPr>
          <w:noProof/>
        </w:rPr>
        <w:lastRenderedPageBreak/>
        <w:pict>
          <v:oval id="_x0000_s1091" style="position:absolute;left:0;text-align:left;margin-left:325.45pt;margin-top:118.95pt;width:29.95pt;height:29.1pt;z-index:251745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" filled="f" strokecolor="red" strokeweight="1.5pt"/>
        </w:pict>
      </w:r>
      <w:r>
        <w:rPr>
          <w:noProof/>
        </w:rPr>
        <w:pict>
          <v:oval id="_x0000_s1092" style="position:absolute;left:0;text-align:left;margin-left:319.6pt;margin-top:160.6pt;width:29.95pt;height:29.1pt;z-index:251746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" filled="f" strokecolor="red" strokeweight="1.5pt"/>
        </w:pict>
      </w:r>
      <w:r>
        <w:rPr>
          <w:noProof/>
        </w:rPr>
        <w:pict>
          <v:oval id="_x0000_s1090" style="position:absolute;left:0;text-align:left;margin-left:272.2pt;margin-top:282.2pt;width:53.25pt;height:29.1pt;z-index:251744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" filled="f" strokecolor="red" strokeweight="1.5pt"/>
        </w:pict>
      </w:r>
      <w:r>
        <w:rPr>
          <w:noProof/>
        </w:rPr>
        <w:pict>
          <v:oval id="_x0000_s1089" style="position:absolute;left:0;text-align:left;margin-left:272.2pt;margin-top:242.85pt;width:53.25pt;height:29.1pt;z-index:251743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" filled="f" strokecolor="red" strokeweight="1.5pt"/>
        </w:pict>
      </w:r>
      <w:r w:rsidR="000C1E58">
        <w:rPr>
          <w:noProof/>
        </w:rPr>
        <w:drawing>
          <wp:inline distT="0" distB="0" distL="0" distR="0">
            <wp:extent cx="4146550" cy="3902075"/>
            <wp:effectExtent l="19050" t="0" r="6350" b="0"/>
            <wp:docPr id="155" name="Picture 59" descr="C:\Users\dianem\Desktop\RADTRAD_2015_training\Exercise_5\ex5_spray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dianem\Desktop\RADTRAD_2015_training\Exercise_5\ex5_spray2.JPG"/>
                    <pic:cNvPicPr>
                      <a:picLocks noChangeAspect="1" noChangeArrowheads="1"/>
                    </pic:cNvPicPr>
                  </pic:nvPicPr>
                  <pic:blipFill>
                    <a:blip r:embed="rId117" cstate="print"/>
                    <a:srcRect/>
                    <a:stretch>
                      <a:fillRect/>
                    </a:stretch>
                  </pic:blipFill>
                  <pic:spPr bwMode="auto">
                    <a:xfrm>
                      <a:off x="0" y="0"/>
                      <a:ext cx="4146550" cy="3902075"/>
                    </a:xfrm>
                    <a:prstGeom prst="rect">
                      <a:avLst/>
                    </a:prstGeom>
                    <a:noFill/>
                    <a:ln w="9525">
                      <a:noFill/>
                      <a:miter lim="800000"/>
                      <a:headEnd/>
                      <a:tailEnd/>
                    </a:ln>
                  </pic:spPr>
                </pic:pic>
              </a:graphicData>
            </a:graphic>
          </wp:inline>
        </w:drawing>
      </w:r>
    </w:p>
    <w:p w:rsidR="00450636" w:rsidRDefault="005841F1" w:rsidP="0009152B">
      <w:pPr>
        <w:pStyle w:val="Default"/>
        <w:jc w:val="center"/>
      </w:pPr>
      <w:r>
        <w:rPr>
          <w:noProof/>
        </w:rPr>
        <w:drawing>
          <wp:inline distT="0" distB="0" distL="0" distR="0">
            <wp:extent cx="3048000" cy="1981200"/>
            <wp:effectExtent l="19050" t="0" r="0" b="0"/>
            <wp:docPr id="63" name="Picture 27" descr="C:\Users\dianem\Desktop\ICRP103\LOCAsprayA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dianem\Desktop\ICRP103\LOCAsprayAe.JPG"/>
                    <pic:cNvPicPr>
                      <a:picLocks noChangeAspect="1" noChangeArrowheads="1"/>
                    </pic:cNvPicPr>
                  </pic:nvPicPr>
                  <pic:blipFill>
                    <a:blip r:embed="rId118" cstate="print"/>
                    <a:srcRect/>
                    <a:stretch>
                      <a:fillRect/>
                    </a:stretch>
                  </pic:blipFill>
                  <pic:spPr bwMode="auto">
                    <a:xfrm>
                      <a:off x="0" y="0"/>
                      <a:ext cx="3048000" cy="1981200"/>
                    </a:xfrm>
                    <a:prstGeom prst="rect">
                      <a:avLst/>
                    </a:prstGeom>
                    <a:noFill/>
                    <a:ln w="9525">
                      <a:noFill/>
                      <a:miter lim="800000"/>
                      <a:headEnd/>
                      <a:tailEnd/>
                    </a:ln>
                  </pic:spPr>
                </pic:pic>
              </a:graphicData>
            </a:graphic>
          </wp:inline>
        </w:drawing>
      </w:r>
      <w:r w:rsidR="00450636">
        <w:t xml:space="preserve">  </w:t>
      </w:r>
    </w:p>
    <w:p w:rsidR="00450636" w:rsidRDefault="00450636" w:rsidP="0009152B">
      <w:pPr>
        <w:pStyle w:val="Default"/>
        <w:jc w:val="center"/>
      </w:pPr>
    </w:p>
    <w:p w:rsidR="00450636" w:rsidRDefault="005841F1" w:rsidP="0009152B">
      <w:pPr>
        <w:pStyle w:val="Default"/>
        <w:jc w:val="center"/>
      </w:pPr>
      <w:r>
        <w:rPr>
          <w:noProof/>
        </w:rPr>
        <w:drawing>
          <wp:inline distT="0" distB="0" distL="0" distR="0">
            <wp:extent cx="3095625" cy="1981200"/>
            <wp:effectExtent l="19050" t="0" r="9525" b="0"/>
            <wp:docPr id="68" name="Picture 29" descr="C:\Users\dianem\Desktop\ICRP103\LOCAspray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dianem\Desktop\ICRP103\LOCAsprayEl.JPG"/>
                    <pic:cNvPicPr>
                      <a:picLocks noChangeAspect="1" noChangeArrowheads="1"/>
                    </pic:cNvPicPr>
                  </pic:nvPicPr>
                  <pic:blipFill>
                    <a:blip r:embed="rId119" cstate="print"/>
                    <a:srcRect/>
                    <a:stretch>
                      <a:fillRect/>
                    </a:stretch>
                  </pic:blipFill>
                  <pic:spPr bwMode="auto">
                    <a:xfrm>
                      <a:off x="0" y="0"/>
                      <a:ext cx="3095625" cy="1981200"/>
                    </a:xfrm>
                    <a:prstGeom prst="rect">
                      <a:avLst/>
                    </a:prstGeom>
                    <a:noFill/>
                    <a:ln w="9525">
                      <a:noFill/>
                      <a:miter lim="800000"/>
                      <a:headEnd/>
                      <a:tailEnd/>
                    </a:ln>
                  </pic:spPr>
                </pic:pic>
              </a:graphicData>
            </a:graphic>
          </wp:inline>
        </w:drawing>
      </w:r>
    </w:p>
    <w:p w:rsidR="00450636" w:rsidRDefault="00450636" w:rsidP="0009152B">
      <w:pPr>
        <w:pStyle w:val="Default"/>
        <w:jc w:val="center"/>
      </w:pPr>
    </w:p>
    <w:p w:rsidR="00BB67C6" w:rsidRDefault="00BB67C6" w:rsidP="00EF60F1">
      <w:pPr>
        <w:pStyle w:val="Default"/>
        <w:numPr>
          <w:ilvl w:val="0"/>
          <w:numId w:val="33"/>
        </w:numPr>
        <w:ind w:left="1800"/>
      </w:pPr>
      <w:r>
        <w:lastRenderedPageBreak/>
        <w:t>Natural Deposition model addition - to include a</w:t>
      </w:r>
      <w:r w:rsidR="00256E8A">
        <w:t>n aerosol</w:t>
      </w:r>
      <w:r>
        <w:t xml:space="preserve"> natural deposition model for the sprayed and unsprayed portions of the containment, right click on the “Natural Deposition” section of the Navigator Window and choose “new</w:t>
      </w:r>
      <w:r w:rsidR="002E7E2D">
        <w:t>.</w:t>
      </w:r>
      <w:r>
        <w:t>”</w:t>
      </w:r>
    </w:p>
    <w:p w:rsidR="003C6DE2" w:rsidRDefault="003C6DE2" w:rsidP="00450636">
      <w:pPr>
        <w:pStyle w:val="Default"/>
      </w:pPr>
    </w:p>
    <w:p w:rsidR="003C6DE2" w:rsidRDefault="000C1E58" w:rsidP="00BB67C6">
      <w:pPr>
        <w:pStyle w:val="Default"/>
        <w:jc w:val="center"/>
      </w:pPr>
      <w:r>
        <w:rPr>
          <w:noProof/>
        </w:rPr>
        <w:drawing>
          <wp:inline distT="0" distB="0" distL="0" distR="0">
            <wp:extent cx="4051300" cy="2902585"/>
            <wp:effectExtent l="19050" t="0" r="6350" b="0"/>
            <wp:docPr id="156" name="Picture 60" descr="C:\Users\dianem\Desktop\RADTRAD_2015_training\Exercise_5\ex5_natDe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dianem\Desktop\RADTRAD_2015_training\Exercise_5\ex5_natDep.JPG"/>
                    <pic:cNvPicPr>
                      <a:picLocks noChangeAspect="1" noChangeArrowheads="1"/>
                    </pic:cNvPicPr>
                  </pic:nvPicPr>
                  <pic:blipFill>
                    <a:blip r:embed="rId120" cstate="print"/>
                    <a:srcRect/>
                    <a:stretch>
                      <a:fillRect/>
                    </a:stretch>
                  </pic:blipFill>
                  <pic:spPr bwMode="auto">
                    <a:xfrm>
                      <a:off x="0" y="0"/>
                      <a:ext cx="4051300" cy="2902585"/>
                    </a:xfrm>
                    <a:prstGeom prst="rect">
                      <a:avLst/>
                    </a:prstGeom>
                    <a:noFill/>
                    <a:ln w="9525">
                      <a:noFill/>
                      <a:miter lim="800000"/>
                      <a:headEnd/>
                      <a:tailEnd/>
                    </a:ln>
                  </pic:spPr>
                </pic:pic>
              </a:graphicData>
            </a:graphic>
          </wp:inline>
        </w:drawing>
      </w:r>
    </w:p>
    <w:p w:rsidR="003C6DE2" w:rsidRDefault="003C6DE2" w:rsidP="003C6DE2">
      <w:pPr>
        <w:pStyle w:val="Default"/>
      </w:pPr>
    </w:p>
    <w:p w:rsidR="00BB67C6" w:rsidRDefault="00BB67C6" w:rsidP="00D72E60">
      <w:pPr>
        <w:pStyle w:val="Default"/>
        <w:ind w:left="1800"/>
      </w:pPr>
      <w:r>
        <w:t>The following screen will result in the Properties Window. The screen can be populated with information from Table 5-1. It will be necessary to create one model for the sprayed portion of the containment and another for the unsprayed portion</w:t>
      </w:r>
      <w:r w:rsidR="004A677F">
        <w:t xml:space="preserve"> due to timing differences</w:t>
      </w:r>
      <w:r>
        <w:t>.</w:t>
      </w:r>
    </w:p>
    <w:p w:rsidR="003C34AC" w:rsidRDefault="00592A15" w:rsidP="003C6DE2">
      <w:pPr>
        <w:pStyle w:val="Default"/>
      </w:pPr>
      <w:r>
        <w:rPr>
          <w:noProof/>
        </w:rPr>
        <w:pict>
          <v:oval id="Oval 95" o:spid="_x0000_s1068" style="position:absolute;margin-left:24pt;margin-top:11.7pt;width:202.5pt;height:29.1pt;z-index:251716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" filled="f" strokecolor="red" strokeweight="1.5pt"/>
        </w:pict>
      </w:r>
    </w:p>
    <w:p w:rsidR="00BB67C6" w:rsidRDefault="005841F1" w:rsidP="003C6DE2">
      <w:pPr>
        <w:pStyle w:val="Default"/>
      </w:pPr>
      <w:r>
        <w:rPr>
          <w:noProof/>
        </w:rPr>
        <w:drawing>
          <wp:inline distT="0" distB="0" distL="0" distR="0">
            <wp:extent cx="5486400" cy="1609725"/>
            <wp:effectExtent l="19050" t="0" r="0" b="0"/>
            <wp:docPr id="70" name="Picture 31" descr="C:\Users\dianem\Desktop\ICRP103\NatDepMo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dianem\Desktop\ICRP103\NatDepMod1.JPG"/>
                    <pic:cNvPicPr>
                      <a:picLocks noChangeAspect="1" noChangeArrowheads="1"/>
                    </pic:cNvPicPr>
                  </pic:nvPicPr>
                  <pic:blipFill>
                    <a:blip r:embed="rId121" cstate="print"/>
                    <a:srcRect/>
                    <a:stretch>
                      <a:fillRect/>
                    </a:stretch>
                  </pic:blipFill>
                  <pic:spPr bwMode="auto">
                    <a:xfrm>
                      <a:off x="0" y="0"/>
                      <a:ext cx="5486400" cy="1609725"/>
                    </a:xfrm>
                    <a:prstGeom prst="rect">
                      <a:avLst/>
                    </a:prstGeom>
                    <a:noFill/>
                    <a:ln w="9525">
                      <a:noFill/>
                      <a:miter lim="800000"/>
                      <a:headEnd/>
                      <a:tailEnd/>
                    </a:ln>
                  </pic:spPr>
                </pic:pic>
              </a:graphicData>
            </a:graphic>
          </wp:inline>
        </w:drawing>
      </w:r>
    </w:p>
    <w:p w:rsidR="004A677F" w:rsidRDefault="00592A15" w:rsidP="003C6DE2">
      <w:pPr>
        <w:pStyle w:val="Default"/>
      </w:pPr>
      <w:r>
        <w:rPr>
          <w:noProof/>
        </w:rPr>
        <w:pict>
          <v:oval id="Oval 99" o:spid="_x0000_s1069" style="position:absolute;margin-left:22.5pt;margin-top:-5.1pt;width:201pt;height:29.1pt;z-index:251717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" filled="f" strokecolor="red" strokeweight="1.5pt"/>
        </w:pict>
      </w:r>
      <w:r w:rsidR="005841F1">
        <w:rPr>
          <w:noProof/>
        </w:rPr>
        <w:drawing>
          <wp:inline distT="0" distB="0" distL="0" distR="0">
            <wp:extent cx="5486400" cy="1685925"/>
            <wp:effectExtent l="19050" t="0" r="0" b="0"/>
            <wp:docPr id="72" name="Picture 32" descr="C:\Users\dianem\Desktop\ICRP103\NatDepMo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dianem\Desktop\ICRP103\NatDepMod2.JPG"/>
                    <pic:cNvPicPr>
                      <a:picLocks noChangeAspect="1" noChangeArrowheads="1"/>
                    </pic:cNvPicPr>
                  </pic:nvPicPr>
                  <pic:blipFill>
                    <a:blip r:embed="rId122" cstate="print"/>
                    <a:srcRect/>
                    <a:stretch>
                      <a:fillRect/>
                    </a:stretch>
                  </pic:blipFill>
                  <pic:spPr bwMode="auto">
                    <a:xfrm>
                      <a:off x="0" y="0"/>
                      <a:ext cx="5486400" cy="1685925"/>
                    </a:xfrm>
                    <a:prstGeom prst="rect">
                      <a:avLst/>
                    </a:prstGeom>
                    <a:noFill/>
                    <a:ln w="9525">
                      <a:noFill/>
                      <a:miter lim="800000"/>
                      <a:headEnd/>
                      <a:tailEnd/>
                    </a:ln>
                  </pic:spPr>
                </pic:pic>
              </a:graphicData>
            </a:graphic>
          </wp:inline>
        </w:drawing>
      </w:r>
    </w:p>
    <w:p w:rsidR="00D23EF8" w:rsidRDefault="00D23EF8" w:rsidP="00D23EF8">
      <w:pPr>
        <w:pStyle w:val="Default"/>
        <w:ind w:left="1800"/>
      </w:pPr>
      <w:r>
        <w:lastRenderedPageBreak/>
        <w:t xml:space="preserve">Be sure to add deposition to the model by going to </w:t>
      </w:r>
      <w:r w:rsidR="001C68AF">
        <w:t>both</w:t>
      </w:r>
      <w:r>
        <w:t xml:space="preserve"> containment component</w:t>
      </w:r>
      <w:r w:rsidR="001C68AF">
        <w:t>s</w:t>
      </w:r>
      <w:r>
        <w:t xml:space="preserve">, clicking on </w:t>
      </w:r>
      <w:r>
        <w:rPr>
          <w:noProof/>
        </w:rPr>
        <w:drawing>
          <wp:inline distT="0" distB="0" distL="0" distR="0">
            <wp:extent cx="228600" cy="238125"/>
            <wp:effectExtent l="19050" t="0" r="0" b="0"/>
            <wp:docPr id="27" name="Picture 9" descr="C:\Users\dianem\Desktop\sel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ianem\Desktop\select.JPG"/>
                    <pic:cNvPicPr>
                      <a:picLocks noChangeAspect="1" noChangeArrowheads="1"/>
                    </pic:cNvPicPr>
                  </pic:nvPicPr>
                  <pic:blipFill>
                    <a:blip r:embed="rId116" cstate="print"/>
                    <a:srcRect/>
                    <a:stretch>
                      <a:fillRect/>
                    </a:stretch>
                  </pic:blipFill>
                  <pic:spPr bwMode="auto">
                    <a:xfrm>
                      <a:off x="0" y="0"/>
                      <a:ext cx="228600" cy="238125"/>
                    </a:xfrm>
                    <a:prstGeom prst="rect">
                      <a:avLst/>
                    </a:prstGeom>
                    <a:noFill/>
                    <a:ln w="9525">
                      <a:noFill/>
                      <a:miter lim="800000"/>
                      <a:headEnd/>
                      <a:tailEnd/>
                    </a:ln>
                  </pic:spPr>
                </pic:pic>
              </a:graphicData>
            </a:graphic>
          </wp:inline>
        </w:drawing>
      </w:r>
      <w:r>
        <w:t xml:space="preserve">  next to “</w:t>
      </w:r>
      <w:r w:rsidR="001C68AF">
        <w:t>Deposition</w:t>
      </w:r>
      <w:r>
        <w:t xml:space="preserve">”, and choosing </w:t>
      </w:r>
      <w:r w:rsidR="001C68AF">
        <w:t>Natural Deposition Model</w:t>
      </w:r>
      <w:r>
        <w:t xml:space="preserve"> 1</w:t>
      </w:r>
      <w:r w:rsidR="000D2EDC">
        <w:t xml:space="preserve"> or </w:t>
      </w:r>
      <w:r w:rsidR="001C68AF">
        <w:t>2</w:t>
      </w:r>
      <w:r>
        <w:t xml:space="preserve"> (</w:t>
      </w:r>
      <w:r w:rsidR="001C68AF">
        <w:t>Unsprayed</w:t>
      </w:r>
      <w:r w:rsidR="000D2EDC">
        <w:t xml:space="preserve"> or </w:t>
      </w:r>
      <w:r w:rsidR="001C68AF">
        <w:t>Sprayed deposition</w:t>
      </w:r>
      <w:r>
        <w:t>)</w:t>
      </w:r>
      <w:r w:rsidR="00815625">
        <w:t xml:space="preserve"> as appropriate</w:t>
      </w:r>
      <w:r>
        <w:t>.</w:t>
      </w:r>
    </w:p>
    <w:p w:rsidR="00D23EF8" w:rsidRDefault="00D23EF8" w:rsidP="003C6DE2">
      <w:pPr>
        <w:pStyle w:val="Default"/>
      </w:pPr>
    </w:p>
    <w:p w:rsidR="003812B9" w:rsidRDefault="00DD73C7" w:rsidP="00DB6FA5">
      <w:pPr>
        <w:pStyle w:val="Default"/>
        <w:numPr>
          <w:ilvl w:val="0"/>
          <w:numId w:val="33"/>
        </w:numPr>
        <w:ind w:left="1800"/>
      </w:pPr>
      <w:r>
        <w:t>One</w:t>
      </w:r>
      <w:r w:rsidR="003812B9">
        <w:t xml:space="preserve"> filter will be added in this pathway </w:t>
      </w:r>
      <w:r>
        <w:t>to model</w:t>
      </w:r>
      <w:r w:rsidR="003812B9">
        <w:t xml:space="preserve"> the </w:t>
      </w:r>
      <w:r>
        <w:t>circulation between the sprayed and unsprayed portions of the containment</w:t>
      </w:r>
      <w:r w:rsidR="003812B9">
        <w:t xml:space="preserve">. See Step 4 of the Detailed Steps in Exercise 2 for details on adding filter tables in SNAP. Here </w:t>
      </w:r>
      <w:r>
        <w:t>is</w:t>
      </w:r>
      <w:r w:rsidR="003812B9">
        <w:t xml:space="preserve"> the resulting filter table the filter:</w:t>
      </w:r>
    </w:p>
    <w:p w:rsidR="003812B9" w:rsidRDefault="003812B9" w:rsidP="003812B9">
      <w:pPr>
        <w:pStyle w:val="Default"/>
      </w:pPr>
    </w:p>
    <w:p w:rsidR="002031C2" w:rsidRDefault="003812B9" w:rsidP="002031C2">
      <w:pPr>
        <w:pStyle w:val="Default"/>
        <w:ind w:left="2160"/>
      </w:pPr>
      <w:r>
        <w:t xml:space="preserve">Filter </w:t>
      </w:r>
      <w:r w:rsidR="00346F31">
        <w:t>5</w:t>
      </w:r>
      <w:r>
        <w:t xml:space="preserve">, </w:t>
      </w:r>
      <w:r w:rsidR="00924552">
        <w:t>containment mixing</w:t>
      </w:r>
      <w:r>
        <w:t xml:space="preserve"> table:</w:t>
      </w:r>
    </w:p>
    <w:p w:rsidR="002031C2" w:rsidRDefault="002031C2" w:rsidP="002031C2">
      <w:pPr>
        <w:pStyle w:val="Default"/>
        <w:ind w:left="2160"/>
      </w:pPr>
    </w:p>
    <w:p w:rsidR="003812B9" w:rsidRDefault="00824F62" w:rsidP="00183CA0">
      <w:pPr>
        <w:pStyle w:val="Default"/>
        <w:jc w:val="center"/>
      </w:pPr>
      <w:r>
        <w:rPr>
          <w:noProof/>
        </w:rPr>
        <w:drawing>
          <wp:inline distT="0" distB="0" distL="0" distR="0">
            <wp:extent cx="4305300" cy="2219325"/>
            <wp:effectExtent l="19050" t="0" r="0" b="0"/>
            <wp:docPr id="104" name="Picture 35" descr="C:\Users\dianem\Desktop\ICRP103\LOCAcontMixingFilte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dianem\Desktop\ICRP103\LOCAcontMixingFilter3.JPG"/>
                    <pic:cNvPicPr>
                      <a:picLocks noChangeAspect="1" noChangeArrowheads="1"/>
                    </pic:cNvPicPr>
                  </pic:nvPicPr>
                  <pic:blipFill>
                    <a:blip r:embed="rId123" cstate="print"/>
                    <a:srcRect/>
                    <a:stretch>
                      <a:fillRect/>
                    </a:stretch>
                  </pic:blipFill>
                  <pic:spPr bwMode="auto">
                    <a:xfrm>
                      <a:off x="0" y="0"/>
                      <a:ext cx="4305300" cy="2219325"/>
                    </a:xfrm>
                    <a:prstGeom prst="rect">
                      <a:avLst/>
                    </a:prstGeom>
                    <a:noFill/>
                    <a:ln w="9525">
                      <a:noFill/>
                      <a:miter lim="800000"/>
                      <a:headEnd/>
                      <a:tailEnd/>
                    </a:ln>
                  </pic:spPr>
                </pic:pic>
              </a:graphicData>
            </a:graphic>
          </wp:inline>
        </w:drawing>
      </w:r>
    </w:p>
    <w:p w:rsidR="00C57838" w:rsidRDefault="00C57838" w:rsidP="00183CA0">
      <w:pPr>
        <w:pStyle w:val="Default"/>
        <w:jc w:val="center"/>
      </w:pPr>
    </w:p>
    <w:p w:rsidR="00C57838" w:rsidRDefault="00C57838" w:rsidP="00C57838">
      <w:pPr>
        <w:pStyle w:val="Default"/>
        <w:ind w:left="1800"/>
      </w:pPr>
      <w:r>
        <w:t xml:space="preserve">Be sure to add this filter to the model by going to </w:t>
      </w:r>
      <w:r w:rsidR="00D23EF8">
        <w:t>the pathways between the</w:t>
      </w:r>
      <w:r>
        <w:t xml:space="preserve"> containment components, clicking on </w:t>
      </w:r>
      <w:r>
        <w:rPr>
          <w:noProof/>
        </w:rPr>
        <w:drawing>
          <wp:inline distT="0" distB="0" distL="0" distR="0">
            <wp:extent cx="228600" cy="238125"/>
            <wp:effectExtent l="19050" t="0" r="0" b="0"/>
            <wp:docPr id="26" name="Picture 9" descr="C:\Users\dianem\Desktop\sel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ianem\Desktop\select.JPG"/>
                    <pic:cNvPicPr>
                      <a:picLocks noChangeAspect="1" noChangeArrowheads="1"/>
                    </pic:cNvPicPr>
                  </pic:nvPicPr>
                  <pic:blipFill>
                    <a:blip r:embed="rId116" cstate="print"/>
                    <a:srcRect/>
                    <a:stretch>
                      <a:fillRect/>
                    </a:stretch>
                  </pic:blipFill>
                  <pic:spPr bwMode="auto">
                    <a:xfrm>
                      <a:off x="0" y="0"/>
                      <a:ext cx="228600" cy="238125"/>
                    </a:xfrm>
                    <a:prstGeom prst="rect">
                      <a:avLst/>
                    </a:prstGeom>
                    <a:noFill/>
                    <a:ln w="9525">
                      <a:noFill/>
                      <a:miter lim="800000"/>
                      <a:headEnd/>
                      <a:tailEnd/>
                    </a:ln>
                  </pic:spPr>
                </pic:pic>
              </a:graphicData>
            </a:graphic>
          </wp:inline>
        </w:drawing>
      </w:r>
      <w:r>
        <w:t xml:space="preserve">  next to “Filter”, and choosing Filter 5 (containment mixing).</w:t>
      </w:r>
    </w:p>
    <w:p w:rsidR="00CE1550" w:rsidRDefault="00CE1550" w:rsidP="00C57838">
      <w:pPr>
        <w:pStyle w:val="Default"/>
        <w:ind w:left="1800"/>
      </w:pPr>
    </w:p>
    <w:p w:rsidR="00CE1550" w:rsidRDefault="00CE1550" w:rsidP="00CE1550">
      <w:pPr>
        <w:pStyle w:val="Default"/>
        <w:numPr>
          <w:ilvl w:val="0"/>
          <w:numId w:val="33"/>
        </w:numPr>
        <w:ind w:left="1800"/>
      </w:pPr>
      <w:r>
        <w:t xml:space="preserve">The X/Q table for this pathway is the same one we already input for the REA case (Control-Room – containment leakage). We will </w:t>
      </w:r>
      <w:r w:rsidR="00BA0FC7">
        <w:t>connect</w:t>
      </w:r>
      <w:r>
        <w:t xml:space="preserve"> this to the model at the end</w:t>
      </w:r>
      <w:r w:rsidR="00BA0FC7">
        <w:t xml:space="preserve"> of this exercise</w:t>
      </w:r>
      <w:r>
        <w:t>.</w:t>
      </w:r>
    </w:p>
    <w:p w:rsidR="00183CA0" w:rsidRDefault="00183CA0" w:rsidP="00183CA0">
      <w:pPr>
        <w:pStyle w:val="Default"/>
        <w:jc w:val="center"/>
      </w:pPr>
    </w:p>
    <w:p w:rsidR="007C6457" w:rsidRDefault="00A1794E" w:rsidP="00EF60F1">
      <w:pPr>
        <w:pStyle w:val="Default"/>
        <w:numPr>
          <w:ilvl w:val="0"/>
          <w:numId w:val="48"/>
        </w:numPr>
        <w:ind w:left="1080"/>
      </w:pPr>
      <w:r w:rsidRPr="00C747A1">
        <w:rPr>
          <w:b/>
        </w:rPr>
        <w:t>ECCS Leakage Pathway</w:t>
      </w:r>
      <w:r w:rsidR="007C6457">
        <w:rPr>
          <w:b/>
        </w:rPr>
        <w:t xml:space="preserve"> - </w:t>
      </w:r>
      <w:r w:rsidR="007C6457">
        <w:t xml:space="preserve">This pathway assumes all iodine activity released from the fuel is in the sump solution immediately. The only removal of activity from the sump is by radioactive decay or leakage to the auxiliary building. When ECCS recirculation is established following the LOCA, leakage is assumed to occur from ESF equipment in the aux. building. Recirculation is modeled to initiate at the start of the event and continues throughout the event. </w:t>
      </w:r>
      <w:r w:rsidR="007C6457" w:rsidRPr="00D97642">
        <w:t>The release pathway model should include:</w:t>
      </w:r>
    </w:p>
    <w:p w:rsidR="007C6457" w:rsidRDefault="007C6457" w:rsidP="007C6457">
      <w:pPr>
        <w:pStyle w:val="Default"/>
        <w:ind w:left="720"/>
      </w:pPr>
    </w:p>
    <w:p w:rsidR="00D8756A" w:rsidRDefault="007C6457">
      <w:pPr>
        <w:pStyle w:val="Default"/>
        <w:numPr>
          <w:ilvl w:val="5"/>
          <w:numId w:val="32"/>
        </w:numPr>
        <w:tabs>
          <w:tab w:val="clear" w:pos="1440"/>
        </w:tabs>
        <w:ind w:left="1440" w:hanging="360"/>
      </w:pPr>
      <w:r>
        <w:t>The core activity source called Sump Source 1.</w:t>
      </w:r>
    </w:p>
    <w:p w:rsidR="00D8756A" w:rsidRDefault="00D8756A">
      <w:pPr>
        <w:pStyle w:val="Default"/>
        <w:ind w:left="1440" w:hanging="360"/>
      </w:pPr>
    </w:p>
    <w:p w:rsidR="00D8756A" w:rsidRDefault="007C6457">
      <w:pPr>
        <w:pStyle w:val="Default"/>
        <w:numPr>
          <w:ilvl w:val="5"/>
          <w:numId w:val="32"/>
        </w:numPr>
        <w:tabs>
          <w:tab w:val="clear" w:pos="1440"/>
        </w:tabs>
        <w:ind w:left="1440" w:hanging="360"/>
      </w:pPr>
      <w:r>
        <w:t>Components for the sump and aux building.</w:t>
      </w:r>
    </w:p>
    <w:p w:rsidR="00D8756A" w:rsidRDefault="00D8756A">
      <w:pPr>
        <w:pStyle w:val="ListParagraph"/>
        <w:ind w:left="1440" w:hanging="360"/>
      </w:pPr>
    </w:p>
    <w:p w:rsidR="00D8756A" w:rsidRDefault="00AD13FC">
      <w:pPr>
        <w:pStyle w:val="Default"/>
        <w:numPr>
          <w:ilvl w:val="5"/>
          <w:numId w:val="32"/>
        </w:numPr>
        <w:tabs>
          <w:tab w:val="clear" w:pos="1440"/>
        </w:tabs>
        <w:ind w:left="1440" w:hanging="360"/>
      </w:pPr>
      <w:r>
        <w:lastRenderedPageBreak/>
        <w:t>Filtered p</w:t>
      </w:r>
      <w:r w:rsidR="007C6457">
        <w:t>athways for from the sump to the aux. building and aux. building to the environment.</w:t>
      </w:r>
    </w:p>
    <w:p w:rsidR="007C6457" w:rsidRDefault="007C6457" w:rsidP="007C6457">
      <w:pPr>
        <w:pStyle w:val="ListParagraph"/>
      </w:pPr>
    </w:p>
    <w:p w:rsidR="00D8756A" w:rsidRDefault="007C6457">
      <w:pPr>
        <w:pStyle w:val="Default"/>
        <w:numPr>
          <w:ilvl w:val="5"/>
          <w:numId w:val="32"/>
        </w:numPr>
        <w:tabs>
          <w:tab w:val="clear" w:pos="1440"/>
        </w:tabs>
        <w:ind w:left="1440" w:hanging="360"/>
      </w:pPr>
      <w:r>
        <w:t xml:space="preserve">Inputs for these components are listed in Table 5-1. </w:t>
      </w:r>
      <w:r w:rsidR="00E05738">
        <w:t>For details on adding compartments and pathways, see Exercise 1, Step 2, sections 2.d and 2.f.</w:t>
      </w:r>
    </w:p>
    <w:p w:rsidR="00146375" w:rsidRDefault="00146375" w:rsidP="00146375">
      <w:pPr>
        <w:pStyle w:val="ListParagraph"/>
      </w:pPr>
    </w:p>
    <w:p w:rsidR="00146375" w:rsidRDefault="00146375">
      <w:pPr>
        <w:pStyle w:val="Default"/>
        <w:numPr>
          <w:ilvl w:val="5"/>
          <w:numId w:val="32"/>
        </w:numPr>
        <w:tabs>
          <w:tab w:val="clear" w:pos="1440"/>
        </w:tabs>
        <w:ind w:left="1440" w:hanging="360"/>
      </w:pPr>
      <w:r>
        <w:t>When adding the X/Q table, note that the ECCS Leakage and Containment Purge pathways use the same table. So the table can be labeled accordingly as “Control Room – Cont. Purge &amp; ECCS Leakage”.</w:t>
      </w:r>
    </w:p>
    <w:p w:rsidR="00D8756A" w:rsidRDefault="00D8756A">
      <w:pPr>
        <w:pStyle w:val="Default"/>
        <w:ind w:left="1440" w:hanging="360"/>
      </w:pPr>
    </w:p>
    <w:p w:rsidR="00954A64" w:rsidRDefault="00954A64" w:rsidP="00DB6FA5">
      <w:pPr>
        <w:pStyle w:val="Default"/>
        <w:numPr>
          <w:ilvl w:val="0"/>
          <w:numId w:val="33"/>
        </w:numPr>
        <w:ind w:left="1440"/>
      </w:pPr>
      <w:r>
        <w:t>Two filters will be added in this pathway for the sump to the aux. building and the aux building to the environment</w:t>
      </w:r>
      <w:r w:rsidR="001D5E11">
        <w:t xml:space="preserve"> to account for ECCS leakage to the aux. building and aux. building exhaust to the environment</w:t>
      </w:r>
      <w:r>
        <w:t>. See Step 4 of the Detailed Steps in Exercise 2 for details on adding filter tables in SNAP. Here are the resulting filter tables for the two filters:</w:t>
      </w:r>
    </w:p>
    <w:p w:rsidR="00954A64" w:rsidRDefault="00954A64" w:rsidP="00954A64">
      <w:pPr>
        <w:pStyle w:val="Default"/>
      </w:pPr>
    </w:p>
    <w:p w:rsidR="00954A64" w:rsidRDefault="00954A64" w:rsidP="00CE1550">
      <w:pPr>
        <w:pStyle w:val="Default"/>
        <w:ind w:left="1440"/>
      </w:pPr>
      <w:r>
        <w:t xml:space="preserve">Filter </w:t>
      </w:r>
      <w:r w:rsidR="006C66FF">
        <w:t>6</w:t>
      </w:r>
      <w:r>
        <w:t xml:space="preserve">, </w:t>
      </w:r>
      <w:r w:rsidR="00DB7F71">
        <w:t>Aux Bldg</w:t>
      </w:r>
      <w:r>
        <w:t xml:space="preserve"> vent</w:t>
      </w:r>
      <w:r w:rsidR="00DB7F71">
        <w:t xml:space="preserve"> to Environment</w:t>
      </w:r>
      <w:r>
        <w:t xml:space="preserve"> table:</w:t>
      </w:r>
    </w:p>
    <w:p w:rsidR="00AA1EC5" w:rsidRDefault="00AA1EC5" w:rsidP="00CE1550">
      <w:pPr>
        <w:pStyle w:val="Default"/>
        <w:ind w:left="1440"/>
      </w:pPr>
    </w:p>
    <w:p w:rsidR="00954A64" w:rsidRDefault="00954A64" w:rsidP="00954A64">
      <w:pPr>
        <w:pStyle w:val="Default"/>
        <w:jc w:val="center"/>
      </w:pPr>
      <w:r>
        <w:rPr>
          <w:noProof/>
        </w:rPr>
        <w:drawing>
          <wp:inline distT="0" distB="0" distL="0" distR="0">
            <wp:extent cx="4314825" cy="2028825"/>
            <wp:effectExtent l="19050" t="0" r="9525" b="0"/>
            <wp:docPr id="93" name="Picture 33" descr="C:\Users\dianem\Desktop\ICRP103\LOCSauxVentFilt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dianem\Desktop\ICRP103\LOCSauxVentFilter1.JPG"/>
                    <pic:cNvPicPr>
                      <a:picLocks noChangeAspect="1" noChangeArrowheads="1"/>
                    </pic:cNvPicPr>
                  </pic:nvPicPr>
                  <pic:blipFill>
                    <a:blip r:embed="rId124" cstate="print"/>
                    <a:srcRect/>
                    <a:stretch>
                      <a:fillRect/>
                    </a:stretch>
                  </pic:blipFill>
                  <pic:spPr bwMode="auto">
                    <a:xfrm>
                      <a:off x="0" y="0"/>
                      <a:ext cx="4314825" cy="2028825"/>
                    </a:xfrm>
                    <a:prstGeom prst="rect">
                      <a:avLst/>
                    </a:prstGeom>
                    <a:noFill/>
                    <a:ln w="9525">
                      <a:noFill/>
                      <a:miter lim="800000"/>
                      <a:headEnd/>
                      <a:tailEnd/>
                    </a:ln>
                  </pic:spPr>
                </pic:pic>
              </a:graphicData>
            </a:graphic>
          </wp:inline>
        </w:drawing>
      </w:r>
    </w:p>
    <w:p w:rsidR="00602DA9" w:rsidRDefault="00602DA9" w:rsidP="00120154">
      <w:pPr>
        <w:pStyle w:val="Default"/>
        <w:ind w:left="1440"/>
      </w:pPr>
    </w:p>
    <w:p w:rsidR="00954A64" w:rsidRDefault="00954A64" w:rsidP="00CE1550">
      <w:pPr>
        <w:pStyle w:val="Default"/>
        <w:ind w:left="1440"/>
      </w:pPr>
      <w:r>
        <w:t xml:space="preserve">Filter 7, </w:t>
      </w:r>
      <w:r w:rsidR="00642241">
        <w:t>Sump 1 (ECCS) to Aux Bldg</w:t>
      </w:r>
      <w:r>
        <w:t xml:space="preserve"> table:</w:t>
      </w:r>
    </w:p>
    <w:p w:rsidR="00AA1EC5" w:rsidRDefault="00AA1EC5" w:rsidP="00CE1550">
      <w:pPr>
        <w:pStyle w:val="Default"/>
        <w:ind w:left="1440"/>
      </w:pPr>
    </w:p>
    <w:p w:rsidR="00954A64" w:rsidRDefault="00954A64" w:rsidP="00954A64">
      <w:pPr>
        <w:pStyle w:val="Default"/>
        <w:jc w:val="center"/>
      </w:pPr>
      <w:r>
        <w:rPr>
          <w:noProof/>
        </w:rPr>
        <w:drawing>
          <wp:inline distT="0" distB="0" distL="0" distR="0">
            <wp:extent cx="4333875" cy="2124075"/>
            <wp:effectExtent l="19050" t="0" r="9525" b="0"/>
            <wp:docPr id="103" name="Picture 34" descr="C:\Users\dianem\Desktop\ICRP103\LOCAauxVentIntakeFilter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dianem\Desktop\ICRP103\LOCAauxVentIntakeFilter7.JPG"/>
                    <pic:cNvPicPr>
                      <a:picLocks noChangeAspect="1" noChangeArrowheads="1"/>
                    </pic:cNvPicPr>
                  </pic:nvPicPr>
                  <pic:blipFill>
                    <a:blip r:embed="rId125" cstate="print"/>
                    <a:srcRect/>
                    <a:stretch>
                      <a:fillRect/>
                    </a:stretch>
                  </pic:blipFill>
                  <pic:spPr bwMode="auto">
                    <a:xfrm>
                      <a:off x="0" y="0"/>
                      <a:ext cx="4333875" cy="2124075"/>
                    </a:xfrm>
                    <a:prstGeom prst="rect">
                      <a:avLst/>
                    </a:prstGeom>
                    <a:noFill/>
                    <a:ln w="9525">
                      <a:noFill/>
                      <a:miter lim="800000"/>
                      <a:headEnd/>
                      <a:tailEnd/>
                    </a:ln>
                  </pic:spPr>
                </pic:pic>
              </a:graphicData>
            </a:graphic>
          </wp:inline>
        </w:drawing>
      </w:r>
    </w:p>
    <w:p w:rsidR="00AA1EC5" w:rsidRDefault="00AA1EC5" w:rsidP="00954A64">
      <w:pPr>
        <w:pStyle w:val="Default"/>
        <w:jc w:val="center"/>
      </w:pPr>
    </w:p>
    <w:p w:rsidR="00AA1EC5" w:rsidRDefault="00AA1EC5" w:rsidP="00954A64">
      <w:pPr>
        <w:pStyle w:val="Default"/>
      </w:pPr>
    </w:p>
    <w:p w:rsidR="00D8756A" w:rsidRDefault="007C6457">
      <w:pPr>
        <w:pStyle w:val="Default"/>
        <w:numPr>
          <w:ilvl w:val="5"/>
          <w:numId w:val="32"/>
        </w:numPr>
        <w:tabs>
          <w:tab w:val="clear" w:pos="1440"/>
        </w:tabs>
        <w:ind w:left="1440" w:hanging="360"/>
      </w:pPr>
      <w:r>
        <w:lastRenderedPageBreak/>
        <w:t>The resulting model should look as follows:</w:t>
      </w:r>
    </w:p>
    <w:p w:rsidR="009570C6" w:rsidRDefault="009570C6" w:rsidP="00196069">
      <w:pPr>
        <w:pStyle w:val="Default"/>
      </w:pPr>
    </w:p>
    <w:p w:rsidR="009570C6" w:rsidRDefault="000C1E58" w:rsidP="00196069">
      <w:pPr>
        <w:pStyle w:val="Default"/>
      </w:pPr>
      <w:r>
        <w:rPr>
          <w:noProof/>
        </w:rPr>
        <w:drawing>
          <wp:inline distT="0" distB="0" distL="0" distR="0">
            <wp:extent cx="5486400" cy="733425"/>
            <wp:effectExtent l="19050" t="0" r="0" b="0"/>
            <wp:docPr id="85" name="Picture 9" descr="C:\Users\dianem\Desktop\workbook screen shots\LOCA_path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ianem\Desktop\workbook screen shots\LOCA_path1.JPG"/>
                    <pic:cNvPicPr>
                      <a:picLocks noChangeAspect="1" noChangeArrowheads="1"/>
                    </pic:cNvPicPr>
                  </pic:nvPicPr>
                  <pic:blipFill>
                    <a:blip r:embed="rId126" cstate="print"/>
                    <a:srcRect/>
                    <a:stretch>
                      <a:fillRect/>
                    </a:stretch>
                  </pic:blipFill>
                  <pic:spPr bwMode="auto">
                    <a:xfrm>
                      <a:off x="0" y="0"/>
                      <a:ext cx="5486400" cy="733425"/>
                    </a:xfrm>
                    <a:prstGeom prst="rect">
                      <a:avLst/>
                    </a:prstGeom>
                    <a:noFill/>
                    <a:ln w="9525">
                      <a:noFill/>
                      <a:miter lim="800000"/>
                      <a:headEnd/>
                      <a:tailEnd/>
                    </a:ln>
                  </pic:spPr>
                </pic:pic>
              </a:graphicData>
            </a:graphic>
          </wp:inline>
        </w:drawing>
      </w:r>
    </w:p>
    <w:p w:rsidR="004A178C" w:rsidRDefault="004A178C" w:rsidP="00196069">
      <w:pPr>
        <w:pStyle w:val="Default"/>
      </w:pPr>
    </w:p>
    <w:p w:rsidR="00A1794E" w:rsidRPr="00582876" w:rsidRDefault="00A1794E" w:rsidP="00EF60F1">
      <w:pPr>
        <w:pStyle w:val="Default"/>
        <w:numPr>
          <w:ilvl w:val="4"/>
          <w:numId w:val="49"/>
        </w:numPr>
        <w:ind w:left="1080" w:hanging="360"/>
        <w:rPr>
          <w:b/>
        </w:rPr>
      </w:pPr>
      <w:r w:rsidRPr="00582876">
        <w:rPr>
          <w:b/>
        </w:rPr>
        <w:t>Refueling Water Storage Tank Back-Leakage Pathway</w:t>
      </w:r>
      <w:r w:rsidR="00582876" w:rsidRPr="00582876">
        <w:rPr>
          <w:b/>
        </w:rPr>
        <w:t xml:space="preserve"> </w:t>
      </w:r>
      <w:r w:rsidR="00582876">
        <w:rPr>
          <w:b/>
        </w:rPr>
        <w:t>–</w:t>
      </w:r>
      <w:r w:rsidR="00582876" w:rsidRPr="00582876">
        <w:rPr>
          <w:b/>
        </w:rPr>
        <w:t xml:space="preserve"> </w:t>
      </w:r>
      <w:r w:rsidR="00582876">
        <w:t xml:space="preserve">For this pathway, </w:t>
      </w:r>
      <w:r>
        <w:t xml:space="preserve">a portion of the ECCS recirculation is assumed to leak into the RWST. All iodine activity released from the fuel is assumed to </w:t>
      </w:r>
      <w:r w:rsidR="006C5126">
        <w:t xml:space="preserve">be in the sump solution immediately. </w:t>
      </w:r>
      <w:r w:rsidR="00582876">
        <w:t>The release pathway model should include:</w:t>
      </w:r>
    </w:p>
    <w:p w:rsidR="00022692" w:rsidRDefault="00022692" w:rsidP="00022692">
      <w:pPr>
        <w:pStyle w:val="Default"/>
        <w:ind w:left="720"/>
      </w:pPr>
    </w:p>
    <w:p w:rsidR="00022692" w:rsidRDefault="00022692" w:rsidP="00EF60F1">
      <w:pPr>
        <w:pStyle w:val="Default"/>
        <w:numPr>
          <w:ilvl w:val="5"/>
          <w:numId w:val="32"/>
        </w:numPr>
        <w:tabs>
          <w:tab w:val="clear" w:pos="1440"/>
        </w:tabs>
        <w:ind w:left="1080"/>
      </w:pPr>
      <w:r>
        <w:t>The core activity source called Sump Source 2.</w:t>
      </w:r>
    </w:p>
    <w:p w:rsidR="00022692" w:rsidRDefault="00022692" w:rsidP="00022692">
      <w:pPr>
        <w:pStyle w:val="Default"/>
        <w:ind w:left="1080"/>
      </w:pPr>
    </w:p>
    <w:p w:rsidR="00022692" w:rsidRDefault="00022692" w:rsidP="00EF60F1">
      <w:pPr>
        <w:pStyle w:val="Default"/>
        <w:numPr>
          <w:ilvl w:val="5"/>
          <w:numId w:val="32"/>
        </w:numPr>
        <w:tabs>
          <w:tab w:val="clear" w:pos="1440"/>
        </w:tabs>
        <w:ind w:left="1080"/>
      </w:pPr>
      <w:r>
        <w:t>Components for the sump and RWST.</w:t>
      </w:r>
    </w:p>
    <w:p w:rsidR="00022692" w:rsidRDefault="00022692" w:rsidP="00022692">
      <w:pPr>
        <w:pStyle w:val="ListParagraph"/>
      </w:pPr>
    </w:p>
    <w:p w:rsidR="00022692" w:rsidRDefault="00022692" w:rsidP="00A650D7">
      <w:pPr>
        <w:pStyle w:val="Default"/>
        <w:numPr>
          <w:ilvl w:val="5"/>
          <w:numId w:val="32"/>
        </w:numPr>
        <w:tabs>
          <w:tab w:val="clear" w:pos="1440"/>
        </w:tabs>
        <w:ind w:left="1440" w:hanging="360"/>
      </w:pPr>
      <w:r>
        <w:t xml:space="preserve">Pathways for </w:t>
      </w:r>
      <w:r w:rsidR="00A650D7">
        <w:t xml:space="preserve">air leakage </w:t>
      </w:r>
      <w:r>
        <w:t>from the sump to the RWST and RWST to the environment.</w:t>
      </w:r>
    </w:p>
    <w:p w:rsidR="00F1354A" w:rsidRDefault="00F1354A" w:rsidP="00F1354A">
      <w:pPr>
        <w:pStyle w:val="ListParagraph"/>
      </w:pPr>
    </w:p>
    <w:p w:rsidR="00F1354A" w:rsidRDefault="00F1354A" w:rsidP="00A650D7">
      <w:pPr>
        <w:pStyle w:val="Default"/>
        <w:numPr>
          <w:ilvl w:val="5"/>
          <w:numId w:val="32"/>
        </w:numPr>
        <w:tabs>
          <w:tab w:val="clear" w:pos="1440"/>
        </w:tabs>
        <w:ind w:left="1440" w:hanging="360"/>
      </w:pPr>
      <w:r>
        <w:t>Leakage Rate tables for the 2 pathways are as follows:</w:t>
      </w:r>
    </w:p>
    <w:p w:rsidR="00F1354A" w:rsidRDefault="00F1354A" w:rsidP="00F1354A">
      <w:pPr>
        <w:pStyle w:val="ListParagraph"/>
      </w:pPr>
    </w:p>
    <w:p w:rsidR="00F1354A" w:rsidRDefault="00F1354A" w:rsidP="00F1354A">
      <w:pPr>
        <w:pStyle w:val="Default"/>
        <w:ind w:left="1440"/>
      </w:pPr>
      <w:r>
        <w:t>RWST to environment</w:t>
      </w:r>
      <w:r>
        <w:tab/>
      </w:r>
      <w:r>
        <w:tab/>
      </w:r>
      <w:r>
        <w:tab/>
        <w:t>sump 2 to RWST</w:t>
      </w:r>
    </w:p>
    <w:p w:rsidR="00F1354A" w:rsidRDefault="00F1354A" w:rsidP="00F1354A">
      <w:pPr>
        <w:pStyle w:val="Default"/>
        <w:ind w:right="-1350"/>
      </w:pPr>
      <w:r>
        <w:rPr>
          <w:noProof/>
        </w:rPr>
        <w:drawing>
          <wp:inline distT="0" distB="0" distL="0" distR="0">
            <wp:extent cx="2910590" cy="2219325"/>
            <wp:effectExtent l="19050" t="0" r="4060" b="0"/>
            <wp:docPr id="51" name="Picture 10" descr="C:\Users\dianem\Desktop\RWST_le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ianem\Desktop\RWST_leak.JPG"/>
                    <pic:cNvPicPr>
                      <a:picLocks noChangeAspect="1" noChangeArrowheads="1"/>
                    </pic:cNvPicPr>
                  </pic:nvPicPr>
                  <pic:blipFill>
                    <a:blip r:embed="rId127" cstate="print"/>
                    <a:srcRect/>
                    <a:stretch>
                      <a:fillRect/>
                    </a:stretch>
                  </pic:blipFill>
                  <pic:spPr bwMode="auto">
                    <a:xfrm>
                      <a:off x="0" y="0"/>
                      <a:ext cx="2910590" cy="2219325"/>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2923592" cy="2238375"/>
            <wp:effectExtent l="19050" t="0" r="0" b="0"/>
            <wp:docPr id="52" name="Picture 11" descr="C:\Users\dianem\Desktop\sump_RWST_le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ianem\Desktop\sump_RWST_leak.JPG"/>
                    <pic:cNvPicPr>
                      <a:picLocks noChangeAspect="1" noChangeArrowheads="1"/>
                    </pic:cNvPicPr>
                  </pic:nvPicPr>
                  <pic:blipFill>
                    <a:blip r:embed="rId128" cstate="print"/>
                    <a:srcRect/>
                    <a:stretch>
                      <a:fillRect/>
                    </a:stretch>
                  </pic:blipFill>
                  <pic:spPr bwMode="auto">
                    <a:xfrm>
                      <a:off x="0" y="0"/>
                      <a:ext cx="2923592" cy="2238375"/>
                    </a:xfrm>
                    <a:prstGeom prst="rect">
                      <a:avLst/>
                    </a:prstGeom>
                    <a:noFill/>
                    <a:ln w="9525">
                      <a:noFill/>
                      <a:miter lim="800000"/>
                      <a:headEnd/>
                      <a:tailEnd/>
                    </a:ln>
                  </pic:spPr>
                </pic:pic>
              </a:graphicData>
            </a:graphic>
          </wp:inline>
        </w:drawing>
      </w:r>
    </w:p>
    <w:p w:rsidR="00022692" w:rsidRDefault="00022692" w:rsidP="00022692">
      <w:pPr>
        <w:pStyle w:val="ListParagraph"/>
      </w:pPr>
    </w:p>
    <w:p w:rsidR="00022692" w:rsidRDefault="00022692" w:rsidP="00251CDD">
      <w:pPr>
        <w:pStyle w:val="Default"/>
        <w:numPr>
          <w:ilvl w:val="5"/>
          <w:numId w:val="32"/>
        </w:numPr>
        <w:tabs>
          <w:tab w:val="clear" w:pos="1440"/>
        </w:tabs>
        <w:ind w:left="1440" w:hanging="360"/>
      </w:pPr>
      <w:r>
        <w:t xml:space="preserve">Inputs for these components are listed in Table 5-1. </w:t>
      </w:r>
      <w:r w:rsidR="00BA0FC7">
        <w:t>Be sure to add a new X/Q table for this pathway.</w:t>
      </w:r>
    </w:p>
    <w:p w:rsidR="00022692" w:rsidRDefault="00022692" w:rsidP="00022692">
      <w:pPr>
        <w:pStyle w:val="Default"/>
      </w:pPr>
    </w:p>
    <w:p w:rsidR="006C5126" w:rsidRDefault="00022692" w:rsidP="00A1794E">
      <w:pPr>
        <w:pStyle w:val="Default"/>
        <w:numPr>
          <w:ilvl w:val="5"/>
          <w:numId w:val="32"/>
        </w:numPr>
        <w:tabs>
          <w:tab w:val="clear" w:pos="1440"/>
        </w:tabs>
        <w:ind w:left="1080"/>
      </w:pPr>
      <w:r>
        <w:t>The resulting model should look as follows:</w:t>
      </w:r>
    </w:p>
    <w:p w:rsidR="006C5126" w:rsidRDefault="000C1E58" w:rsidP="00A1794E">
      <w:pPr>
        <w:pStyle w:val="Default"/>
      </w:pPr>
      <w:r>
        <w:rPr>
          <w:noProof/>
        </w:rPr>
        <w:drawing>
          <wp:inline distT="0" distB="0" distL="0" distR="0">
            <wp:extent cx="6306703" cy="1085850"/>
            <wp:effectExtent l="19050" t="0" r="0" b="0"/>
            <wp:docPr id="84" name="Picture 10" descr="C:\Users\dianem\Desktop\workbook screen shots\LOCA_path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ianem\Desktop\workbook screen shots\LOCA_path3.JPG"/>
                    <pic:cNvPicPr>
                      <a:picLocks noChangeAspect="1" noChangeArrowheads="1"/>
                    </pic:cNvPicPr>
                  </pic:nvPicPr>
                  <pic:blipFill>
                    <a:blip r:embed="rId129" cstate="print"/>
                    <a:srcRect/>
                    <a:stretch>
                      <a:fillRect/>
                    </a:stretch>
                  </pic:blipFill>
                  <pic:spPr bwMode="auto">
                    <a:xfrm>
                      <a:off x="0" y="0"/>
                      <a:ext cx="6317674" cy="1087739"/>
                    </a:xfrm>
                    <a:prstGeom prst="rect">
                      <a:avLst/>
                    </a:prstGeom>
                    <a:noFill/>
                    <a:ln w="9525">
                      <a:noFill/>
                      <a:miter lim="800000"/>
                      <a:headEnd/>
                      <a:tailEnd/>
                    </a:ln>
                  </pic:spPr>
                </pic:pic>
              </a:graphicData>
            </a:graphic>
          </wp:inline>
        </w:drawing>
      </w:r>
    </w:p>
    <w:p w:rsidR="004E1139" w:rsidRDefault="004E1139" w:rsidP="00A1794E">
      <w:pPr>
        <w:pStyle w:val="Default"/>
      </w:pPr>
    </w:p>
    <w:p w:rsidR="00D50357" w:rsidRDefault="00D50357" w:rsidP="00A1794E">
      <w:pPr>
        <w:pStyle w:val="Default"/>
      </w:pPr>
    </w:p>
    <w:p w:rsidR="00A1794E" w:rsidRDefault="00A1794E" w:rsidP="00EF60F1">
      <w:pPr>
        <w:pStyle w:val="Default"/>
        <w:numPr>
          <w:ilvl w:val="4"/>
          <w:numId w:val="50"/>
        </w:numPr>
        <w:tabs>
          <w:tab w:val="clear" w:pos="1440"/>
          <w:tab w:val="left" w:pos="1080"/>
        </w:tabs>
        <w:ind w:left="1080" w:hanging="360"/>
      </w:pPr>
      <w:r w:rsidRPr="005C2567">
        <w:rPr>
          <w:b/>
        </w:rPr>
        <w:t>Containment Purge Release Pathway</w:t>
      </w:r>
      <w:r w:rsidR="005C2567" w:rsidRPr="005C2567">
        <w:rPr>
          <w:b/>
        </w:rPr>
        <w:t xml:space="preserve"> - </w:t>
      </w:r>
      <w:r>
        <w:t xml:space="preserve">For this pathway, all of the initial primary coolant activity is instantly released from the RCS and is evenly distributed throughout the containment volume. </w:t>
      </w:r>
      <w:r w:rsidR="005C2567">
        <w:t>This release pathway model should include:</w:t>
      </w:r>
    </w:p>
    <w:p w:rsidR="005C2567" w:rsidRDefault="005C2567" w:rsidP="005C2567">
      <w:pPr>
        <w:pStyle w:val="Default"/>
        <w:ind w:left="720"/>
      </w:pPr>
    </w:p>
    <w:p w:rsidR="005C2567" w:rsidRDefault="005C2567" w:rsidP="00EF60F1">
      <w:pPr>
        <w:pStyle w:val="Default"/>
        <w:numPr>
          <w:ilvl w:val="5"/>
          <w:numId w:val="32"/>
        </w:numPr>
        <w:tabs>
          <w:tab w:val="clear" w:pos="1440"/>
        </w:tabs>
        <w:ind w:left="1080"/>
      </w:pPr>
      <w:r>
        <w:t>The core activity source called RCS source.</w:t>
      </w:r>
    </w:p>
    <w:p w:rsidR="005C2567" w:rsidRDefault="005C2567" w:rsidP="005C2567">
      <w:pPr>
        <w:pStyle w:val="Default"/>
        <w:ind w:left="1080"/>
      </w:pPr>
    </w:p>
    <w:p w:rsidR="005C2567" w:rsidRDefault="005C2567" w:rsidP="00EF60F1">
      <w:pPr>
        <w:pStyle w:val="Default"/>
        <w:numPr>
          <w:ilvl w:val="5"/>
          <w:numId w:val="32"/>
        </w:numPr>
        <w:tabs>
          <w:tab w:val="clear" w:pos="1440"/>
        </w:tabs>
        <w:ind w:left="1080"/>
      </w:pPr>
      <w:r>
        <w:t>Components for the containment.</w:t>
      </w:r>
    </w:p>
    <w:p w:rsidR="005C2567" w:rsidRDefault="005C2567" w:rsidP="005C2567">
      <w:pPr>
        <w:pStyle w:val="ListParagraph"/>
      </w:pPr>
    </w:p>
    <w:p w:rsidR="005C2567" w:rsidRDefault="005C2567" w:rsidP="00EF60F1">
      <w:pPr>
        <w:pStyle w:val="Default"/>
        <w:numPr>
          <w:ilvl w:val="5"/>
          <w:numId w:val="32"/>
        </w:numPr>
        <w:tabs>
          <w:tab w:val="clear" w:pos="1440"/>
        </w:tabs>
        <w:ind w:left="1080"/>
      </w:pPr>
      <w:r>
        <w:t xml:space="preserve">Pathway for the containment purge </w:t>
      </w:r>
      <w:r w:rsidR="004C0644">
        <w:t xml:space="preserve">(air leakage) </w:t>
      </w:r>
      <w:r>
        <w:t>to the environment.</w:t>
      </w:r>
    </w:p>
    <w:p w:rsidR="004C0644" w:rsidRDefault="004C0644" w:rsidP="004C0644">
      <w:pPr>
        <w:pStyle w:val="ListParagraph"/>
      </w:pPr>
    </w:p>
    <w:p w:rsidR="004C0644" w:rsidRDefault="004C0644" w:rsidP="00EF60F1">
      <w:pPr>
        <w:pStyle w:val="Default"/>
        <w:numPr>
          <w:ilvl w:val="5"/>
          <w:numId w:val="32"/>
        </w:numPr>
        <w:tabs>
          <w:tab w:val="clear" w:pos="1440"/>
        </w:tabs>
        <w:ind w:left="1080"/>
      </w:pPr>
      <w:r>
        <w:t xml:space="preserve">The air leakage rate table is as follows:  </w:t>
      </w:r>
    </w:p>
    <w:p w:rsidR="004C0644" w:rsidRDefault="004C0644" w:rsidP="004C0644">
      <w:pPr>
        <w:pStyle w:val="ListParagraph"/>
      </w:pPr>
    </w:p>
    <w:p w:rsidR="004C0644" w:rsidRDefault="004C0644" w:rsidP="00A17BAD">
      <w:pPr>
        <w:pStyle w:val="Default"/>
        <w:jc w:val="center"/>
      </w:pPr>
      <w:r>
        <w:rPr>
          <w:noProof/>
        </w:rPr>
        <w:drawing>
          <wp:inline distT="0" distB="0" distL="0" distR="0">
            <wp:extent cx="2695575" cy="2316510"/>
            <wp:effectExtent l="19050" t="0" r="9525" b="0"/>
            <wp:docPr id="54" name="Picture 12" descr="C:\Users\dianem\Desktop\purge_le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ianem\Desktop\purge_leak.JPG"/>
                    <pic:cNvPicPr>
                      <a:picLocks noChangeAspect="1" noChangeArrowheads="1"/>
                    </pic:cNvPicPr>
                  </pic:nvPicPr>
                  <pic:blipFill>
                    <a:blip r:embed="rId130" cstate="print"/>
                    <a:srcRect/>
                    <a:stretch>
                      <a:fillRect/>
                    </a:stretch>
                  </pic:blipFill>
                  <pic:spPr bwMode="auto">
                    <a:xfrm>
                      <a:off x="0" y="0"/>
                      <a:ext cx="2695575" cy="2316510"/>
                    </a:xfrm>
                    <a:prstGeom prst="rect">
                      <a:avLst/>
                    </a:prstGeom>
                    <a:noFill/>
                    <a:ln w="9525">
                      <a:noFill/>
                      <a:miter lim="800000"/>
                      <a:headEnd/>
                      <a:tailEnd/>
                    </a:ln>
                  </pic:spPr>
                </pic:pic>
              </a:graphicData>
            </a:graphic>
          </wp:inline>
        </w:drawing>
      </w:r>
    </w:p>
    <w:p w:rsidR="005C2567" w:rsidRDefault="005C2567" w:rsidP="005C2567">
      <w:pPr>
        <w:pStyle w:val="ListParagraph"/>
      </w:pPr>
    </w:p>
    <w:p w:rsidR="005C2567" w:rsidRDefault="005C2567" w:rsidP="00AC5AC8">
      <w:pPr>
        <w:pStyle w:val="Default"/>
        <w:numPr>
          <w:ilvl w:val="5"/>
          <w:numId w:val="32"/>
        </w:numPr>
        <w:tabs>
          <w:tab w:val="clear" w:pos="1440"/>
        </w:tabs>
        <w:ind w:left="1440" w:hanging="360"/>
      </w:pPr>
      <w:r>
        <w:t xml:space="preserve">Inputs for these components are listed in Table 5-1. </w:t>
      </w:r>
      <w:r w:rsidR="00AC5AC8">
        <w:t>Note a X/Q table with the same values was entered for the ECCS leakage pathway.</w:t>
      </w:r>
    </w:p>
    <w:p w:rsidR="005C2567" w:rsidRDefault="005C2567" w:rsidP="005C2567">
      <w:pPr>
        <w:pStyle w:val="Default"/>
      </w:pPr>
    </w:p>
    <w:p w:rsidR="005C2567" w:rsidRDefault="005C2567" w:rsidP="00EF60F1">
      <w:pPr>
        <w:pStyle w:val="Default"/>
        <w:numPr>
          <w:ilvl w:val="5"/>
          <w:numId w:val="32"/>
        </w:numPr>
        <w:tabs>
          <w:tab w:val="clear" w:pos="1440"/>
        </w:tabs>
        <w:ind w:left="1080"/>
      </w:pPr>
      <w:r>
        <w:t>The resulting model should look as follows:</w:t>
      </w:r>
    </w:p>
    <w:p w:rsidR="00A1794E" w:rsidRDefault="00A1794E" w:rsidP="00A1794E">
      <w:pPr>
        <w:pStyle w:val="Default"/>
      </w:pPr>
    </w:p>
    <w:p w:rsidR="00A1794E" w:rsidRDefault="000C1E58" w:rsidP="00A17BAD">
      <w:pPr>
        <w:pStyle w:val="Default"/>
      </w:pPr>
      <w:r>
        <w:rPr>
          <w:noProof/>
        </w:rPr>
        <w:drawing>
          <wp:inline distT="0" distB="0" distL="0" distR="0">
            <wp:extent cx="6166357" cy="1552575"/>
            <wp:effectExtent l="19050" t="0" r="5843" b="0"/>
            <wp:docPr id="78" name="Picture 11" descr="C:\Users\dianem\Desktop\workbook screen shots\LOCA_path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ianem\Desktop\workbook screen shots\LOCA_path4.JPG"/>
                    <pic:cNvPicPr>
                      <a:picLocks noChangeAspect="1" noChangeArrowheads="1"/>
                    </pic:cNvPicPr>
                  </pic:nvPicPr>
                  <pic:blipFill>
                    <a:blip r:embed="rId131" cstate="print"/>
                    <a:srcRect/>
                    <a:stretch>
                      <a:fillRect/>
                    </a:stretch>
                  </pic:blipFill>
                  <pic:spPr bwMode="auto">
                    <a:xfrm>
                      <a:off x="0" y="0"/>
                      <a:ext cx="6183759" cy="1556956"/>
                    </a:xfrm>
                    <a:prstGeom prst="rect">
                      <a:avLst/>
                    </a:prstGeom>
                    <a:noFill/>
                    <a:ln w="9525">
                      <a:noFill/>
                      <a:miter lim="800000"/>
                      <a:headEnd/>
                      <a:tailEnd/>
                    </a:ln>
                  </pic:spPr>
                </pic:pic>
              </a:graphicData>
            </a:graphic>
          </wp:inline>
        </w:drawing>
      </w:r>
    </w:p>
    <w:p w:rsidR="00A1794E" w:rsidRDefault="00A1794E" w:rsidP="005E079F">
      <w:pPr>
        <w:pStyle w:val="Default"/>
        <w:ind w:left="720"/>
      </w:pPr>
    </w:p>
    <w:p w:rsidR="00F86B6E" w:rsidRDefault="00F86B6E" w:rsidP="002F6606">
      <w:pPr>
        <w:pStyle w:val="Default"/>
      </w:pPr>
      <w:r>
        <w:rPr>
          <w:b/>
          <w:sz w:val="28"/>
          <w:szCs w:val="28"/>
        </w:rPr>
        <w:lastRenderedPageBreak/>
        <w:t xml:space="preserve">Step 6 – </w:t>
      </w:r>
      <w:r w:rsidR="001423B5" w:rsidRPr="001423B5">
        <w:t>Once the release pathways are modeled, go back to the environment compartment and connect the appropriate X/Q tables to their associated pathways. This is done with the Onsite X/Q Table Map.</w:t>
      </w:r>
    </w:p>
    <w:p w:rsidR="00CE43C7" w:rsidRPr="00CE43C7" w:rsidRDefault="00CE43C7" w:rsidP="002F6606">
      <w:pPr>
        <w:pStyle w:val="Default"/>
      </w:pPr>
    </w:p>
    <w:p w:rsidR="00C30679" w:rsidRDefault="00CE43C7" w:rsidP="00DB6FA5">
      <w:pPr>
        <w:pStyle w:val="Default"/>
        <w:numPr>
          <w:ilvl w:val="0"/>
          <w:numId w:val="33"/>
        </w:numPr>
        <w:ind w:left="1440"/>
      </w:pPr>
      <w:r>
        <w:t>Go back to the environment compartment and open the Onsite X/Q Table screen:</w:t>
      </w:r>
    </w:p>
    <w:p w:rsidR="00C30679" w:rsidRDefault="00C30679" w:rsidP="00C30679">
      <w:pPr>
        <w:pStyle w:val="Default"/>
        <w:jc w:val="center"/>
      </w:pPr>
    </w:p>
    <w:p w:rsidR="00C30679" w:rsidRDefault="00592A15" w:rsidP="00C30679">
      <w:pPr>
        <w:pStyle w:val="Default"/>
        <w:jc w:val="center"/>
      </w:pPr>
      <w:r>
        <w:rPr>
          <w:noProof/>
        </w:rPr>
        <w:pict>
          <v:oval id="_x0000_s1141" style="position:absolute;left:0;text-align:left;margin-left:315.75pt;margin-top:162.5pt;width:36pt;height:25.5pt;z-index:251788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" filled="f" strokecolor="red" strokeweight="1.5pt"/>
        </w:pict>
      </w:r>
      <w:r w:rsidR="00C238DF">
        <w:rPr>
          <w:noProof/>
        </w:rPr>
        <w:drawing>
          <wp:inline distT="0" distB="0" distL="0" distR="0">
            <wp:extent cx="4000500" cy="2352675"/>
            <wp:effectExtent l="19050" t="0" r="0" b="0"/>
            <wp:docPr id="75" name="Picture 17" descr="C:\Users\dianem\Desktop\LOCA_envr_co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ianem\Desktop\LOCA_envr_comp.JPG"/>
                    <pic:cNvPicPr>
                      <a:picLocks noChangeAspect="1" noChangeArrowheads="1"/>
                    </pic:cNvPicPr>
                  </pic:nvPicPr>
                  <pic:blipFill>
                    <a:blip r:embed="rId132" cstate="print"/>
                    <a:srcRect/>
                    <a:stretch>
                      <a:fillRect/>
                    </a:stretch>
                  </pic:blipFill>
                  <pic:spPr bwMode="auto">
                    <a:xfrm>
                      <a:off x="0" y="0"/>
                      <a:ext cx="4000500" cy="2352675"/>
                    </a:xfrm>
                    <a:prstGeom prst="rect">
                      <a:avLst/>
                    </a:prstGeom>
                    <a:noFill/>
                    <a:ln w="9525">
                      <a:noFill/>
                      <a:miter lim="800000"/>
                      <a:headEnd/>
                      <a:tailEnd/>
                    </a:ln>
                  </pic:spPr>
                </pic:pic>
              </a:graphicData>
            </a:graphic>
          </wp:inline>
        </w:drawing>
      </w:r>
    </w:p>
    <w:p w:rsidR="00C30679" w:rsidRDefault="00C30679" w:rsidP="00C30679">
      <w:pPr>
        <w:pStyle w:val="Default"/>
        <w:ind w:left="1440"/>
      </w:pPr>
    </w:p>
    <w:p w:rsidR="00CE43C7" w:rsidRDefault="00CE43C7" w:rsidP="00DB6FA5">
      <w:pPr>
        <w:pStyle w:val="Default"/>
        <w:numPr>
          <w:ilvl w:val="0"/>
          <w:numId w:val="33"/>
        </w:numPr>
        <w:ind w:left="1440"/>
      </w:pPr>
      <w:r>
        <w:t>Choose the appropriate X/Q table for the connection between the intake from Environment to the pathway to the Release to Environment as shown below:</w:t>
      </w:r>
    </w:p>
    <w:p w:rsidR="00602DA9" w:rsidRPr="00CE43C7" w:rsidRDefault="00602DA9" w:rsidP="00602DA9">
      <w:pPr>
        <w:pStyle w:val="Default"/>
        <w:ind w:left="1440"/>
      </w:pPr>
    </w:p>
    <w:p w:rsidR="00F86B6E" w:rsidRDefault="00873308" w:rsidP="00602DA9">
      <w:pPr>
        <w:pStyle w:val="Default"/>
        <w:jc w:val="center"/>
        <w:rPr>
          <w:b/>
        </w:rPr>
      </w:pPr>
      <w:r>
        <w:rPr>
          <w:b/>
          <w:noProof/>
        </w:rPr>
        <w:drawing>
          <wp:inline distT="0" distB="0" distL="0" distR="0">
            <wp:extent cx="5476875" cy="2066925"/>
            <wp:effectExtent l="19050" t="0" r="9525" b="0"/>
            <wp:docPr id="125" name="Picture 24" descr="C:\Users\dianem\Desktop\LOCA_XQ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dianem\Desktop\LOCA_XQmap.JPG"/>
                    <pic:cNvPicPr>
                      <a:picLocks noChangeAspect="1" noChangeArrowheads="1"/>
                    </pic:cNvPicPr>
                  </pic:nvPicPr>
                  <pic:blipFill>
                    <a:blip r:embed="rId133" cstate="print"/>
                    <a:srcRect/>
                    <a:stretch>
                      <a:fillRect/>
                    </a:stretch>
                  </pic:blipFill>
                  <pic:spPr bwMode="auto">
                    <a:xfrm>
                      <a:off x="0" y="0"/>
                      <a:ext cx="5476875" cy="2066925"/>
                    </a:xfrm>
                    <a:prstGeom prst="rect">
                      <a:avLst/>
                    </a:prstGeom>
                    <a:noFill/>
                    <a:ln w="9525">
                      <a:noFill/>
                      <a:miter lim="800000"/>
                      <a:headEnd/>
                      <a:tailEnd/>
                    </a:ln>
                  </pic:spPr>
                </pic:pic>
              </a:graphicData>
            </a:graphic>
          </wp:inline>
        </w:drawing>
      </w:r>
    </w:p>
    <w:p w:rsidR="00602DA9" w:rsidRPr="00CE43C7" w:rsidRDefault="00602DA9" w:rsidP="002F6606">
      <w:pPr>
        <w:pStyle w:val="Default"/>
        <w:rPr>
          <w:b/>
        </w:rPr>
      </w:pPr>
    </w:p>
    <w:p w:rsidR="00776F91" w:rsidRDefault="00740F61" w:rsidP="002F6606">
      <w:pPr>
        <w:pStyle w:val="Default"/>
      </w:pPr>
      <w:r w:rsidRPr="00740F61">
        <w:rPr>
          <w:b/>
          <w:sz w:val="28"/>
          <w:szCs w:val="28"/>
        </w:rPr>
        <w:t xml:space="preserve">Step </w:t>
      </w:r>
      <w:r w:rsidR="001423B5">
        <w:rPr>
          <w:b/>
          <w:sz w:val="28"/>
          <w:szCs w:val="28"/>
        </w:rPr>
        <w:t>7</w:t>
      </w:r>
      <w:r w:rsidR="00406A3B">
        <w:t xml:space="preserve"> </w:t>
      </w:r>
      <w:r w:rsidR="00140218">
        <w:t>–</w:t>
      </w:r>
      <w:r>
        <w:t xml:space="preserve"> </w:t>
      </w:r>
      <w:r w:rsidR="00140218">
        <w:t xml:space="preserve">Confirm that all the release pathways lead to </w:t>
      </w:r>
      <w:r w:rsidR="00E103E2">
        <w:t>environment</w:t>
      </w:r>
      <w:r w:rsidR="00140218">
        <w:t xml:space="preserve"> and the environment leads to the previously modeled control building/control room model used for the REA model. </w:t>
      </w:r>
      <w:r w:rsidR="005E079F" w:rsidRPr="002E171C">
        <w:t>Compare your model in the View Window with that shown.</w:t>
      </w:r>
    </w:p>
    <w:p w:rsidR="00413D62" w:rsidRDefault="00413D62" w:rsidP="00413D62"/>
    <w:p w:rsidR="00D50357" w:rsidRDefault="00D50357" w:rsidP="00413D62"/>
    <w:p w:rsidR="00D50357" w:rsidRDefault="00D50357" w:rsidP="00413D62"/>
    <w:p w:rsidR="00413D62" w:rsidRDefault="000C1E58" w:rsidP="00672AE1">
      <w:pPr>
        <w:ind w:left="-720"/>
        <w:jc w:val="center"/>
      </w:pPr>
      <w:r>
        <w:rPr>
          <w:noProof/>
        </w:rPr>
        <w:lastRenderedPageBreak/>
        <w:drawing>
          <wp:inline distT="0" distB="0" distL="0" distR="0">
            <wp:extent cx="5486400" cy="2571750"/>
            <wp:effectExtent l="19050" t="0" r="0" b="0"/>
            <wp:docPr id="65" name="Picture 13" descr="C:\Users\dianem\Desktop\workbook screen shots\LOCA_path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ianem\Desktop\workbook screen shots\LOCA_paths.JPG"/>
                    <pic:cNvPicPr>
                      <a:picLocks noChangeAspect="1" noChangeArrowheads="1"/>
                    </pic:cNvPicPr>
                  </pic:nvPicPr>
                  <pic:blipFill>
                    <a:blip r:embed="rId134" cstate="print"/>
                    <a:srcRect/>
                    <a:stretch>
                      <a:fillRect/>
                    </a:stretch>
                  </pic:blipFill>
                  <pic:spPr bwMode="auto">
                    <a:xfrm>
                      <a:off x="0" y="0"/>
                      <a:ext cx="5486400" cy="2571750"/>
                    </a:xfrm>
                    <a:prstGeom prst="rect">
                      <a:avLst/>
                    </a:prstGeom>
                    <a:noFill/>
                    <a:ln w="9525">
                      <a:noFill/>
                      <a:miter lim="800000"/>
                      <a:headEnd/>
                      <a:tailEnd/>
                    </a:ln>
                  </pic:spPr>
                </pic:pic>
              </a:graphicData>
            </a:graphic>
          </wp:inline>
        </w:drawing>
      </w:r>
    </w:p>
    <w:p w:rsidR="00672AE1" w:rsidRDefault="00672AE1" w:rsidP="00672AE1">
      <w:pPr>
        <w:ind w:left="-720"/>
        <w:jc w:val="center"/>
      </w:pPr>
    </w:p>
    <w:p w:rsidR="00672AE1" w:rsidRDefault="00672AE1" w:rsidP="00672AE1">
      <w:pPr>
        <w:ind w:left="-720"/>
        <w:jc w:val="center"/>
      </w:pPr>
      <w:r>
        <w:t>Loss of Coolant Accident (LOCA) RADTRAD Model</w:t>
      </w:r>
    </w:p>
    <w:p w:rsidR="00D50357" w:rsidRDefault="00D50357" w:rsidP="00672AE1">
      <w:pPr>
        <w:ind w:left="-720"/>
        <w:jc w:val="center"/>
      </w:pPr>
    </w:p>
    <w:p w:rsidR="00672AE1" w:rsidRDefault="00672AE1" w:rsidP="00672AE1">
      <w:pPr>
        <w:ind w:left="-720"/>
        <w:jc w:val="center"/>
      </w:pPr>
    </w:p>
    <w:p w:rsidR="00672AE1" w:rsidRDefault="00672AE1" w:rsidP="00672AE1">
      <w:pPr>
        <w:ind w:left="-720"/>
        <w:jc w:val="center"/>
      </w:pPr>
    </w:p>
    <w:p w:rsidR="00672AE1" w:rsidRDefault="000C1E58" w:rsidP="00672AE1">
      <w:pPr>
        <w:ind w:left="-720"/>
        <w:jc w:val="center"/>
      </w:pPr>
      <w:r>
        <w:rPr>
          <w:noProof/>
        </w:rPr>
        <w:drawing>
          <wp:inline distT="0" distB="0" distL="0" distR="0">
            <wp:extent cx="4210050" cy="1704975"/>
            <wp:effectExtent l="19050" t="0" r="0" b="0"/>
            <wp:docPr id="23" name="Picture 19" descr="C:\Users\dianem\Desktop\workbook screen shots\ex13_CR_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ianem\Desktop\workbook screen shots\ex13_CR_view.JPG"/>
                    <pic:cNvPicPr>
                      <a:picLocks noChangeAspect="1" noChangeArrowheads="1"/>
                    </pic:cNvPicPr>
                  </pic:nvPicPr>
                  <pic:blipFill>
                    <a:blip r:embed="rId135" cstate="print"/>
                    <a:srcRect/>
                    <a:stretch>
                      <a:fillRect/>
                    </a:stretch>
                  </pic:blipFill>
                  <pic:spPr bwMode="auto">
                    <a:xfrm>
                      <a:off x="0" y="0"/>
                      <a:ext cx="4210050" cy="1704975"/>
                    </a:xfrm>
                    <a:prstGeom prst="rect">
                      <a:avLst/>
                    </a:prstGeom>
                    <a:noFill/>
                    <a:ln w="9525">
                      <a:noFill/>
                      <a:miter lim="800000"/>
                      <a:headEnd/>
                      <a:tailEnd/>
                    </a:ln>
                  </pic:spPr>
                </pic:pic>
              </a:graphicData>
            </a:graphic>
          </wp:inline>
        </w:drawing>
      </w:r>
    </w:p>
    <w:p w:rsidR="00672AE1" w:rsidRDefault="00672AE1" w:rsidP="00672AE1">
      <w:pPr>
        <w:ind w:left="-720"/>
        <w:jc w:val="center"/>
      </w:pPr>
    </w:p>
    <w:p w:rsidR="00672AE1" w:rsidRDefault="00672AE1" w:rsidP="00672AE1">
      <w:pPr>
        <w:ind w:left="-720"/>
        <w:jc w:val="center"/>
      </w:pPr>
      <w:r>
        <w:t>Control Room RADTRAD Model</w:t>
      </w:r>
    </w:p>
    <w:p w:rsidR="00EE7085" w:rsidRDefault="00EE7085" w:rsidP="00672AE1">
      <w:pPr>
        <w:ind w:left="-720"/>
        <w:jc w:val="center"/>
      </w:pPr>
    </w:p>
    <w:p w:rsidR="00001A98" w:rsidRDefault="00001A98" w:rsidP="00413D62"/>
    <w:p w:rsidR="00406A3B" w:rsidRPr="00773BB5" w:rsidRDefault="00BA3AA2" w:rsidP="00406A3B">
      <w:pPr>
        <w:ind w:left="360" w:hanging="360"/>
        <w:rPr>
          <w:rFonts w:cs="Arial"/>
          <w:b/>
        </w:rPr>
      </w:pPr>
      <w:r w:rsidRPr="00BA3AA2">
        <w:rPr>
          <w:b/>
          <w:sz w:val="28"/>
          <w:szCs w:val="28"/>
        </w:rPr>
        <w:t xml:space="preserve">Step </w:t>
      </w:r>
      <w:r w:rsidR="00B36263">
        <w:rPr>
          <w:b/>
          <w:sz w:val="28"/>
          <w:szCs w:val="28"/>
        </w:rPr>
        <w:t>8</w:t>
      </w:r>
      <w:r w:rsidR="00406A3B">
        <w:t xml:space="preserve"> </w:t>
      </w:r>
      <w:r>
        <w:t xml:space="preserve">- </w:t>
      </w:r>
      <w:r w:rsidR="00406A3B" w:rsidRPr="002A7401">
        <w:rPr>
          <w:rFonts w:cs="Arial"/>
          <w:b/>
        </w:rPr>
        <w:t>Check SNAP/RADTRAD Model, Fix Errors and Save Model</w:t>
      </w:r>
    </w:p>
    <w:p w:rsidR="00406A3B" w:rsidRPr="00094850" w:rsidRDefault="00406A3B" w:rsidP="00406A3B">
      <w:pPr>
        <w:ind w:left="720" w:hanging="360"/>
        <w:rPr>
          <w:rFonts w:cs="Arial"/>
          <w:b/>
          <w:u w:val="single"/>
        </w:rPr>
      </w:pPr>
    </w:p>
    <w:p w:rsidR="00406A3B" w:rsidRPr="00094850" w:rsidRDefault="00406A3B" w:rsidP="00406A3B">
      <w:pPr>
        <w:ind w:left="720" w:hanging="360"/>
        <w:rPr>
          <w:rFonts w:cs="Arial"/>
        </w:rPr>
      </w:pPr>
      <w:r w:rsidRPr="00094850">
        <w:rPr>
          <w:rFonts w:cs="Arial"/>
        </w:rPr>
        <w:tab/>
        <w:t>Details may be found under Step 3 of Exercise 1.</w:t>
      </w:r>
    </w:p>
    <w:p w:rsidR="00406A3B" w:rsidRPr="00094850" w:rsidRDefault="00406A3B" w:rsidP="00406A3B">
      <w:pPr>
        <w:ind w:left="720" w:hanging="360"/>
        <w:rPr>
          <w:rFonts w:cs="Arial"/>
          <w:b/>
          <w:u w:val="single"/>
        </w:rPr>
      </w:pPr>
    </w:p>
    <w:p w:rsidR="00406A3B" w:rsidRPr="00773BB5" w:rsidRDefault="00620462" w:rsidP="00406A3B">
      <w:pPr>
        <w:ind w:left="360" w:hanging="360"/>
        <w:rPr>
          <w:rFonts w:cs="Arial"/>
          <w:b/>
        </w:rPr>
      </w:pPr>
      <w:r w:rsidRPr="00620462">
        <w:rPr>
          <w:b/>
          <w:sz w:val="28"/>
        </w:rPr>
        <w:t xml:space="preserve">Step </w:t>
      </w:r>
      <w:r w:rsidR="00B36263">
        <w:rPr>
          <w:b/>
          <w:sz w:val="28"/>
        </w:rPr>
        <w:t>9</w:t>
      </w:r>
      <w:r w:rsidR="00406A3B" w:rsidRPr="002A7401">
        <w:rPr>
          <w:rFonts w:cs="Arial"/>
          <w:b/>
        </w:rPr>
        <w:t xml:space="preserve"> – Run Exercise </w:t>
      </w:r>
      <w:r w:rsidR="00190550">
        <w:rPr>
          <w:rFonts w:cs="Arial"/>
          <w:b/>
        </w:rPr>
        <w:t>5</w:t>
      </w:r>
      <w:r w:rsidR="00406A3B" w:rsidRPr="002A7401">
        <w:rPr>
          <w:rFonts w:cs="Arial"/>
          <w:b/>
        </w:rPr>
        <w:t xml:space="preserve"> Model Simulation</w:t>
      </w:r>
    </w:p>
    <w:p w:rsidR="00406A3B" w:rsidRPr="00094850" w:rsidRDefault="00406A3B" w:rsidP="00406A3B">
      <w:pPr>
        <w:ind w:left="720" w:hanging="360"/>
        <w:rPr>
          <w:rFonts w:cs="Arial"/>
          <w:b/>
          <w:u w:val="single"/>
        </w:rPr>
      </w:pPr>
    </w:p>
    <w:p w:rsidR="00406A3B" w:rsidRPr="00094850" w:rsidRDefault="00406A3B" w:rsidP="00406A3B">
      <w:pPr>
        <w:ind w:left="720" w:hanging="360"/>
        <w:rPr>
          <w:rFonts w:cs="Arial"/>
        </w:rPr>
      </w:pPr>
      <w:r w:rsidRPr="00094850">
        <w:rPr>
          <w:rFonts w:cs="Arial"/>
        </w:rPr>
        <w:tab/>
        <w:t>Details may be found under Steps 4 and 5 of Exercise 1.</w:t>
      </w:r>
    </w:p>
    <w:p w:rsidR="00406A3B" w:rsidRPr="00773BB5" w:rsidRDefault="00406A3B" w:rsidP="00406A3B">
      <w:pPr>
        <w:ind w:left="720" w:hanging="360"/>
        <w:rPr>
          <w:rFonts w:cs="Arial"/>
          <w:b/>
        </w:rPr>
      </w:pPr>
    </w:p>
    <w:p w:rsidR="00406A3B" w:rsidRPr="00773BB5" w:rsidRDefault="00620462" w:rsidP="00406A3B">
      <w:pPr>
        <w:ind w:left="360" w:hanging="360"/>
        <w:rPr>
          <w:rFonts w:cs="Arial"/>
          <w:b/>
        </w:rPr>
      </w:pPr>
      <w:r w:rsidRPr="00620462">
        <w:rPr>
          <w:b/>
          <w:sz w:val="28"/>
        </w:rPr>
        <w:t xml:space="preserve">Step </w:t>
      </w:r>
      <w:r w:rsidR="00B36263">
        <w:rPr>
          <w:b/>
          <w:sz w:val="28"/>
        </w:rPr>
        <w:t>10</w:t>
      </w:r>
      <w:r w:rsidR="00406A3B" w:rsidRPr="002A7401">
        <w:rPr>
          <w:rFonts w:cs="Arial"/>
          <w:b/>
        </w:rPr>
        <w:t xml:space="preserve"> – View Results, Make Corrections</w:t>
      </w:r>
    </w:p>
    <w:p w:rsidR="00406A3B" w:rsidRPr="00094850" w:rsidRDefault="00406A3B" w:rsidP="00406A3B">
      <w:pPr>
        <w:ind w:left="720" w:hanging="360"/>
        <w:rPr>
          <w:rFonts w:cs="Arial"/>
          <w:b/>
          <w:u w:val="single"/>
        </w:rPr>
      </w:pPr>
    </w:p>
    <w:p w:rsidR="00406A3B" w:rsidRPr="00094850" w:rsidRDefault="00406A3B" w:rsidP="00406A3B">
      <w:pPr>
        <w:ind w:left="720" w:hanging="360"/>
        <w:rPr>
          <w:rFonts w:cs="Arial"/>
        </w:rPr>
      </w:pPr>
      <w:r w:rsidRPr="00094850">
        <w:rPr>
          <w:rFonts w:cs="Arial"/>
        </w:rPr>
        <w:tab/>
        <w:t>Details may be found under Step 6 of Exercise 1.</w:t>
      </w:r>
    </w:p>
    <w:p w:rsidR="00F35BE5" w:rsidRDefault="00F35BE5" w:rsidP="00406A3B">
      <w:pPr>
        <w:rPr>
          <w:b/>
          <w:sz w:val="28"/>
          <w:szCs w:val="28"/>
        </w:rPr>
      </w:pPr>
    </w:p>
    <w:p w:rsidR="00F35BE5" w:rsidRDefault="00F35BE5" w:rsidP="00413D62">
      <w:pPr>
        <w:pStyle w:val="Default"/>
        <w:rPr>
          <w:b/>
          <w:sz w:val="28"/>
          <w:szCs w:val="28"/>
        </w:rPr>
      </w:pPr>
    </w:p>
    <w:p w:rsidR="00413D62" w:rsidRDefault="00413D62" w:rsidP="00413D62">
      <w:pPr>
        <w:pStyle w:val="Default"/>
        <w:rPr>
          <w:b/>
          <w:sz w:val="28"/>
          <w:szCs w:val="28"/>
        </w:rPr>
      </w:pPr>
      <w:r>
        <w:rPr>
          <w:b/>
          <w:sz w:val="28"/>
          <w:szCs w:val="28"/>
        </w:rPr>
        <w:t>Results:</w:t>
      </w:r>
    </w:p>
    <w:p w:rsidR="00413D62" w:rsidRDefault="00413D62" w:rsidP="00413D62">
      <w:pPr>
        <w:pStyle w:val="Defaul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2196"/>
        <w:gridCol w:w="1584"/>
        <w:gridCol w:w="1440"/>
      </w:tblGrid>
      <w:tr w:rsidR="00413D62" w:rsidTr="00413D62">
        <w:trPr>
          <w:jc w:val="center"/>
        </w:trPr>
        <w:tc>
          <w:tcPr>
            <w:tcW w:w="6408" w:type="dxa"/>
            <w:gridSpan w:val="4"/>
          </w:tcPr>
          <w:p w:rsidR="00413D62" w:rsidRDefault="00413D62" w:rsidP="00413D62">
            <w:pPr>
              <w:pStyle w:val="Default"/>
            </w:pPr>
            <w:r>
              <w:t>Worst Two-Hour Doses (Exclusion Area Boundary)</w:t>
            </w:r>
          </w:p>
        </w:tc>
      </w:tr>
      <w:tr w:rsidR="00413D62" w:rsidTr="00413D62">
        <w:trPr>
          <w:jc w:val="center"/>
        </w:trPr>
        <w:tc>
          <w:tcPr>
            <w:tcW w:w="1188" w:type="dxa"/>
          </w:tcPr>
          <w:p w:rsidR="00413D62" w:rsidRDefault="00413D62" w:rsidP="00413D62">
            <w:pPr>
              <w:pStyle w:val="Default"/>
            </w:pPr>
            <w:r>
              <w:t>Time (hr)</w:t>
            </w:r>
          </w:p>
        </w:tc>
        <w:tc>
          <w:tcPr>
            <w:tcW w:w="2196" w:type="dxa"/>
          </w:tcPr>
          <w:p w:rsidR="00413D62" w:rsidRDefault="00413D62" w:rsidP="00413D62">
            <w:pPr>
              <w:pStyle w:val="Default"/>
            </w:pPr>
            <w:r>
              <w:t>Whole Body (rem)</w:t>
            </w:r>
          </w:p>
        </w:tc>
        <w:tc>
          <w:tcPr>
            <w:tcW w:w="1584" w:type="dxa"/>
          </w:tcPr>
          <w:p w:rsidR="00413D62" w:rsidRDefault="00413D62" w:rsidP="00413D62">
            <w:pPr>
              <w:pStyle w:val="Default"/>
            </w:pPr>
            <w:r>
              <w:t>Thyroid (rem)</w:t>
            </w:r>
          </w:p>
        </w:tc>
        <w:tc>
          <w:tcPr>
            <w:tcW w:w="1440" w:type="dxa"/>
          </w:tcPr>
          <w:p w:rsidR="00413D62" w:rsidRDefault="00413D62" w:rsidP="00413D62">
            <w:pPr>
              <w:pStyle w:val="Default"/>
            </w:pPr>
            <w:r>
              <w:t>TEDE (rem)</w:t>
            </w:r>
          </w:p>
        </w:tc>
      </w:tr>
      <w:tr w:rsidR="00413D62" w:rsidTr="00413D62">
        <w:trPr>
          <w:jc w:val="center"/>
        </w:trPr>
        <w:tc>
          <w:tcPr>
            <w:tcW w:w="1188" w:type="dxa"/>
          </w:tcPr>
          <w:p w:rsidR="00413D62" w:rsidRDefault="00413D62" w:rsidP="000C6841">
            <w:pPr>
              <w:pStyle w:val="Default"/>
            </w:pPr>
            <w:r>
              <w:t>0.</w:t>
            </w:r>
            <w:r w:rsidR="000C6841">
              <w:t>3</w:t>
            </w:r>
            <w:r w:rsidR="007A236C">
              <w:t>-2.</w:t>
            </w:r>
            <w:r w:rsidR="000C6841">
              <w:t>3</w:t>
            </w:r>
          </w:p>
        </w:tc>
        <w:tc>
          <w:tcPr>
            <w:tcW w:w="2196" w:type="dxa"/>
          </w:tcPr>
          <w:p w:rsidR="00A45745" w:rsidRDefault="00A64ABF" w:rsidP="00646750">
            <w:pPr>
              <w:pStyle w:val="Default"/>
            </w:pPr>
            <w:r>
              <w:t>0.</w:t>
            </w:r>
            <w:r w:rsidR="007A236C">
              <w:t>6</w:t>
            </w:r>
            <w:r w:rsidR="009348BC">
              <w:t>3627</w:t>
            </w:r>
          </w:p>
        </w:tc>
        <w:tc>
          <w:tcPr>
            <w:tcW w:w="1584" w:type="dxa"/>
          </w:tcPr>
          <w:p w:rsidR="00A45745" w:rsidRDefault="009348BC" w:rsidP="00646750">
            <w:pPr>
              <w:pStyle w:val="Default"/>
            </w:pPr>
            <w:r>
              <w:t>75.824</w:t>
            </w:r>
          </w:p>
        </w:tc>
        <w:tc>
          <w:tcPr>
            <w:tcW w:w="1440" w:type="dxa"/>
          </w:tcPr>
          <w:p w:rsidR="00A45745" w:rsidRDefault="009348BC" w:rsidP="00646750">
            <w:pPr>
              <w:pStyle w:val="Default"/>
            </w:pPr>
            <w:r>
              <w:t>3.300</w:t>
            </w:r>
          </w:p>
        </w:tc>
      </w:tr>
    </w:tbl>
    <w:p w:rsidR="00413D62" w:rsidRDefault="00413D62" w:rsidP="00413D62">
      <w:pPr>
        <w:pStyle w:val="Default"/>
      </w:pPr>
    </w:p>
    <w:p w:rsidR="00413D62" w:rsidRDefault="00413D62" w:rsidP="00413D62">
      <w:pPr>
        <w:pStyle w:val="Defaul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2196"/>
        <w:gridCol w:w="1584"/>
        <w:gridCol w:w="1440"/>
      </w:tblGrid>
      <w:tr w:rsidR="00413D62" w:rsidTr="00413D62">
        <w:trPr>
          <w:jc w:val="center"/>
        </w:trPr>
        <w:tc>
          <w:tcPr>
            <w:tcW w:w="6408" w:type="dxa"/>
            <w:gridSpan w:val="4"/>
          </w:tcPr>
          <w:p w:rsidR="00413D62" w:rsidRDefault="00413D62" w:rsidP="00413D62">
            <w:pPr>
              <w:pStyle w:val="Default"/>
            </w:pPr>
            <w:r>
              <w:t>Final Doses (Low Population Zone)</w:t>
            </w:r>
          </w:p>
        </w:tc>
      </w:tr>
      <w:tr w:rsidR="00413D62" w:rsidTr="00413D62">
        <w:trPr>
          <w:jc w:val="center"/>
        </w:trPr>
        <w:tc>
          <w:tcPr>
            <w:tcW w:w="1188" w:type="dxa"/>
          </w:tcPr>
          <w:p w:rsidR="00413D62" w:rsidRDefault="00413D62" w:rsidP="00413D62">
            <w:pPr>
              <w:pStyle w:val="Default"/>
            </w:pPr>
            <w:r>
              <w:t>Time (hr)</w:t>
            </w:r>
          </w:p>
        </w:tc>
        <w:tc>
          <w:tcPr>
            <w:tcW w:w="2196" w:type="dxa"/>
          </w:tcPr>
          <w:p w:rsidR="00413D62" w:rsidRDefault="00413D62" w:rsidP="00413D62">
            <w:pPr>
              <w:pStyle w:val="Default"/>
            </w:pPr>
            <w:r>
              <w:t>Whole Body (rem)</w:t>
            </w:r>
          </w:p>
        </w:tc>
        <w:tc>
          <w:tcPr>
            <w:tcW w:w="1584" w:type="dxa"/>
          </w:tcPr>
          <w:p w:rsidR="00413D62" w:rsidRDefault="00413D62" w:rsidP="00413D62">
            <w:pPr>
              <w:pStyle w:val="Default"/>
            </w:pPr>
            <w:r>
              <w:t>Thyroid (rem)</w:t>
            </w:r>
          </w:p>
        </w:tc>
        <w:tc>
          <w:tcPr>
            <w:tcW w:w="1440" w:type="dxa"/>
          </w:tcPr>
          <w:p w:rsidR="00413D62" w:rsidRDefault="00413D62" w:rsidP="00413D62">
            <w:pPr>
              <w:pStyle w:val="Default"/>
            </w:pPr>
            <w:r>
              <w:t>TEDE (rem)</w:t>
            </w:r>
          </w:p>
        </w:tc>
      </w:tr>
      <w:tr w:rsidR="00413D62" w:rsidTr="00413D62">
        <w:trPr>
          <w:jc w:val="center"/>
        </w:trPr>
        <w:tc>
          <w:tcPr>
            <w:tcW w:w="1188" w:type="dxa"/>
          </w:tcPr>
          <w:p w:rsidR="00413D62" w:rsidRDefault="00413D62" w:rsidP="00413D62">
            <w:pPr>
              <w:pStyle w:val="Default"/>
            </w:pPr>
            <w:r>
              <w:t>720.0</w:t>
            </w:r>
          </w:p>
        </w:tc>
        <w:tc>
          <w:tcPr>
            <w:tcW w:w="2196" w:type="dxa"/>
          </w:tcPr>
          <w:p w:rsidR="00A45745" w:rsidRDefault="00A64ABF" w:rsidP="00023E29">
            <w:pPr>
              <w:pStyle w:val="Default"/>
            </w:pPr>
            <w:r>
              <w:t>0.</w:t>
            </w:r>
            <w:r w:rsidR="00023E29">
              <w:t>4</w:t>
            </w:r>
            <w:r w:rsidR="009348BC">
              <w:t>8382</w:t>
            </w:r>
          </w:p>
        </w:tc>
        <w:tc>
          <w:tcPr>
            <w:tcW w:w="1584" w:type="dxa"/>
          </w:tcPr>
          <w:p w:rsidR="00413D62" w:rsidRDefault="00A64ABF" w:rsidP="00023E29">
            <w:pPr>
              <w:pStyle w:val="Default"/>
            </w:pPr>
            <w:r>
              <w:t>5</w:t>
            </w:r>
            <w:r w:rsidR="009348BC">
              <w:t>7.942</w:t>
            </w:r>
          </w:p>
        </w:tc>
        <w:tc>
          <w:tcPr>
            <w:tcW w:w="1440" w:type="dxa"/>
          </w:tcPr>
          <w:p w:rsidR="00413D62" w:rsidRDefault="000C6841" w:rsidP="007C2643">
            <w:pPr>
              <w:pStyle w:val="Default"/>
            </w:pPr>
            <w:r>
              <w:t>2</w:t>
            </w:r>
            <w:r w:rsidR="00D663BC">
              <w:t>.</w:t>
            </w:r>
            <w:r w:rsidR="009348BC">
              <w:t>9412</w:t>
            </w:r>
          </w:p>
        </w:tc>
      </w:tr>
    </w:tbl>
    <w:p w:rsidR="00413D62" w:rsidRDefault="00413D62" w:rsidP="00413D62">
      <w:pPr>
        <w:pStyle w:val="Default"/>
      </w:pPr>
    </w:p>
    <w:p w:rsidR="00413D62" w:rsidRDefault="00413D62" w:rsidP="00413D62"/>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4"/>
        <w:gridCol w:w="2196"/>
        <w:gridCol w:w="1584"/>
        <w:gridCol w:w="1440"/>
      </w:tblGrid>
      <w:tr w:rsidR="00413D62" w:rsidRPr="00EF33AF" w:rsidTr="00413D62">
        <w:trPr>
          <w:jc w:val="center"/>
        </w:trPr>
        <w:tc>
          <w:tcPr>
            <w:tcW w:w="6444" w:type="dxa"/>
            <w:gridSpan w:val="4"/>
            <w:tcBorders>
              <w:top w:val="single" w:sz="4" w:space="0" w:color="auto"/>
              <w:left w:val="single" w:sz="4" w:space="0" w:color="auto"/>
              <w:bottom w:val="single" w:sz="4" w:space="0" w:color="auto"/>
              <w:right w:val="single" w:sz="4" w:space="0" w:color="auto"/>
            </w:tcBorders>
          </w:tcPr>
          <w:p w:rsidR="00413D62" w:rsidRDefault="00413D62" w:rsidP="00413D62">
            <w:pPr>
              <w:pStyle w:val="Default"/>
            </w:pPr>
            <w:r>
              <w:t>Final Doses (Control Room)</w:t>
            </w:r>
          </w:p>
        </w:tc>
      </w:tr>
      <w:tr w:rsidR="00413D62" w:rsidRPr="00EF33AF" w:rsidTr="00413D62">
        <w:trPr>
          <w:jc w:val="center"/>
        </w:trPr>
        <w:tc>
          <w:tcPr>
            <w:tcW w:w="1224" w:type="dxa"/>
            <w:tcBorders>
              <w:top w:val="single" w:sz="4" w:space="0" w:color="auto"/>
              <w:left w:val="single" w:sz="4" w:space="0" w:color="auto"/>
              <w:bottom w:val="single" w:sz="4" w:space="0" w:color="auto"/>
              <w:right w:val="single" w:sz="4" w:space="0" w:color="auto"/>
            </w:tcBorders>
          </w:tcPr>
          <w:p w:rsidR="00413D62" w:rsidRDefault="00413D62" w:rsidP="00413D62">
            <w:pPr>
              <w:pStyle w:val="Default"/>
            </w:pPr>
            <w:r>
              <w:t>Time (hr)</w:t>
            </w:r>
          </w:p>
        </w:tc>
        <w:tc>
          <w:tcPr>
            <w:tcW w:w="2196" w:type="dxa"/>
            <w:tcBorders>
              <w:top w:val="single" w:sz="4" w:space="0" w:color="auto"/>
              <w:left w:val="single" w:sz="4" w:space="0" w:color="auto"/>
              <w:bottom w:val="single" w:sz="4" w:space="0" w:color="auto"/>
              <w:right w:val="single" w:sz="4" w:space="0" w:color="auto"/>
            </w:tcBorders>
          </w:tcPr>
          <w:p w:rsidR="00413D62" w:rsidRDefault="00413D62" w:rsidP="00413D62">
            <w:pPr>
              <w:pStyle w:val="Default"/>
            </w:pPr>
            <w:r>
              <w:t>Whole Body (rem)</w:t>
            </w:r>
          </w:p>
        </w:tc>
        <w:tc>
          <w:tcPr>
            <w:tcW w:w="1584" w:type="dxa"/>
            <w:tcBorders>
              <w:top w:val="single" w:sz="4" w:space="0" w:color="auto"/>
              <w:left w:val="single" w:sz="4" w:space="0" w:color="auto"/>
              <w:bottom w:val="single" w:sz="4" w:space="0" w:color="auto"/>
              <w:right w:val="single" w:sz="4" w:space="0" w:color="auto"/>
            </w:tcBorders>
          </w:tcPr>
          <w:p w:rsidR="00413D62" w:rsidRDefault="00413D62" w:rsidP="00413D62">
            <w:pPr>
              <w:pStyle w:val="Default"/>
            </w:pPr>
            <w:r>
              <w:t>Thyroid (rem)</w:t>
            </w:r>
          </w:p>
        </w:tc>
        <w:tc>
          <w:tcPr>
            <w:tcW w:w="1440" w:type="dxa"/>
            <w:tcBorders>
              <w:top w:val="single" w:sz="4" w:space="0" w:color="auto"/>
              <w:left w:val="single" w:sz="4" w:space="0" w:color="auto"/>
              <w:bottom w:val="single" w:sz="4" w:space="0" w:color="auto"/>
              <w:right w:val="single" w:sz="4" w:space="0" w:color="auto"/>
            </w:tcBorders>
          </w:tcPr>
          <w:p w:rsidR="00413D62" w:rsidRDefault="00413D62" w:rsidP="00413D62">
            <w:pPr>
              <w:pStyle w:val="Default"/>
            </w:pPr>
            <w:r>
              <w:t>TEDE (rem)</w:t>
            </w:r>
          </w:p>
        </w:tc>
      </w:tr>
      <w:tr w:rsidR="00413D62" w:rsidRPr="00EF33AF" w:rsidTr="00413D62">
        <w:trPr>
          <w:jc w:val="center"/>
        </w:trPr>
        <w:tc>
          <w:tcPr>
            <w:tcW w:w="1224" w:type="dxa"/>
            <w:tcBorders>
              <w:top w:val="single" w:sz="4" w:space="0" w:color="auto"/>
              <w:left w:val="single" w:sz="4" w:space="0" w:color="auto"/>
              <w:bottom w:val="single" w:sz="4" w:space="0" w:color="auto"/>
              <w:right w:val="single" w:sz="4" w:space="0" w:color="auto"/>
            </w:tcBorders>
          </w:tcPr>
          <w:p w:rsidR="00413D62" w:rsidRDefault="00413D62" w:rsidP="00413D62">
            <w:pPr>
              <w:pStyle w:val="Default"/>
            </w:pPr>
            <w:r>
              <w:t>720.0</w:t>
            </w:r>
          </w:p>
        </w:tc>
        <w:tc>
          <w:tcPr>
            <w:tcW w:w="2196" w:type="dxa"/>
            <w:tcBorders>
              <w:top w:val="single" w:sz="4" w:space="0" w:color="auto"/>
              <w:left w:val="single" w:sz="4" w:space="0" w:color="auto"/>
              <w:bottom w:val="single" w:sz="4" w:space="0" w:color="auto"/>
              <w:right w:val="single" w:sz="4" w:space="0" w:color="auto"/>
            </w:tcBorders>
          </w:tcPr>
          <w:p w:rsidR="00A45745" w:rsidRDefault="00413D62" w:rsidP="00646750">
            <w:pPr>
              <w:pStyle w:val="Default"/>
            </w:pPr>
            <w:r>
              <w:t>0.</w:t>
            </w:r>
            <w:r w:rsidR="007A236C">
              <w:t>1</w:t>
            </w:r>
            <w:r w:rsidR="009348BC">
              <w:t>6183</w:t>
            </w:r>
          </w:p>
        </w:tc>
        <w:tc>
          <w:tcPr>
            <w:tcW w:w="1584" w:type="dxa"/>
            <w:tcBorders>
              <w:top w:val="single" w:sz="4" w:space="0" w:color="auto"/>
              <w:left w:val="single" w:sz="4" w:space="0" w:color="auto"/>
              <w:bottom w:val="single" w:sz="4" w:space="0" w:color="auto"/>
              <w:right w:val="single" w:sz="4" w:space="0" w:color="auto"/>
            </w:tcBorders>
          </w:tcPr>
          <w:p w:rsidR="00A45745" w:rsidRDefault="009348BC" w:rsidP="00646750">
            <w:pPr>
              <w:pStyle w:val="Default"/>
            </w:pPr>
            <w:r>
              <w:t>50.767</w:t>
            </w:r>
          </w:p>
        </w:tc>
        <w:tc>
          <w:tcPr>
            <w:tcW w:w="1440" w:type="dxa"/>
            <w:tcBorders>
              <w:top w:val="single" w:sz="4" w:space="0" w:color="auto"/>
              <w:left w:val="single" w:sz="4" w:space="0" w:color="auto"/>
              <w:bottom w:val="single" w:sz="4" w:space="0" w:color="auto"/>
              <w:right w:val="single" w:sz="4" w:space="0" w:color="auto"/>
            </w:tcBorders>
          </w:tcPr>
          <w:p w:rsidR="009348BC" w:rsidRDefault="009348BC" w:rsidP="009348BC">
            <w:pPr>
              <w:pStyle w:val="Default"/>
            </w:pPr>
            <w:r>
              <w:t>2.566</w:t>
            </w:r>
          </w:p>
        </w:tc>
      </w:tr>
    </w:tbl>
    <w:p w:rsidR="00A0161E" w:rsidRDefault="00A0161E" w:rsidP="00413D62"/>
    <w:p w:rsidR="00785CE0" w:rsidRDefault="00A0161E" w:rsidP="00785CE0">
      <w:pPr>
        <w:pStyle w:val="TableName"/>
      </w:pPr>
      <w:r>
        <w:br w:type="page"/>
      </w:r>
      <w:bookmarkStart w:id="6" w:name="_Toc507660042"/>
      <w:r w:rsidR="00785CE0" w:rsidRPr="008344A6">
        <w:lastRenderedPageBreak/>
        <w:t>Table 1</w:t>
      </w:r>
      <w:r w:rsidR="00785CE0">
        <w:t>-1.</w:t>
      </w:r>
      <w:r w:rsidR="00785CE0" w:rsidRPr="008344A6">
        <w:t xml:space="preserve"> </w:t>
      </w:r>
      <w:r w:rsidR="00785CE0">
        <w:t xml:space="preserve"> Common </w:t>
      </w:r>
      <w:r w:rsidR="00785CE0" w:rsidRPr="008344A6">
        <w:t>Input Values</w:t>
      </w:r>
      <w:bookmarkEnd w:id="6"/>
    </w:p>
    <w:p w:rsidR="00233018" w:rsidRDefault="00233018"/>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0"/>
        <w:gridCol w:w="3780"/>
      </w:tblGrid>
      <w:tr w:rsidR="00785CE0" w:rsidRPr="00EF33AF" w:rsidTr="00DA185C">
        <w:tc>
          <w:tcPr>
            <w:tcW w:w="3960" w:type="dxa"/>
          </w:tcPr>
          <w:p w:rsidR="00785CE0" w:rsidRPr="00EF33AF" w:rsidRDefault="00785CE0" w:rsidP="00DA185C">
            <w:pPr>
              <w:rPr>
                <w:b/>
              </w:rPr>
            </w:pPr>
            <w:r w:rsidRPr="00EF33AF">
              <w:rPr>
                <w:b/>
              </w:rPr>
              <w:t>Attribute</w:t>
            </w:r>
          </w:p>
        </w:tc>
        <w:tc>
          <w:tcPr>
            <w:tcW w:w="3780" w:type="dxa"/>
          </w:tcPr>
          <w:p w:rsidR="00785CE0" w:rsidRPr="00EF33AF" w:rsidRDefault="00785CE0" w:rsidP="00DA185C">
            <w:pPr>
              <w:rPr>
                <w:b/>
              </w:rPr>
            </w:pPr>
            <w:r w:rsidRPr="00EF33AF">
              <w:rPr>
                <w:b/>
              </w:rPr>
              <w:t>Value</w:t>
            </w:r>
          </w:p>
        </w:tc>
      </w:tr>
      <w:tr w:rsidR="00785CE0" w:rsidTr="00DA185C">
        <w:tc>
          <w:tcPr>
            <w:tcW w:w="3960" w:type="dxa"/>
          </w:tcPr>
          <w:p w:rsidR="00785CE0" w:rsidRPr="00AF26D4" w:rsidRDefault="00785CE0" w:rsidP="00DA185C">
            <w:pPr>
              <w:pStyle w:val="ListParagraph"/>
              <w:numPr>
                <w:ilvl w:val="0"/>
                <w:numId w:val="18"/>
              </w:numPr>
              <w:ind w:left="342" w:hanging="360"/>
              <w:rPr>
                <w:b/>
              </w:rPr>
            </w:pPr>
            <w:r w:rsidRPr="00AF26D4">
              <w:rPr>
                <w:b/>
              </w:rPr>
              <w:t>General</w:t>
            </w:r>
          </w:p>
        </w:tc>
        <w:tc>
          <w:tcPr>
            <w:tcW w:w="3780" w:type="dxa"/>
          </w:tcPr>
          <w:p w:rsidR="00785CE0" w:rsidRDefault="00785CE0" w:rsidP="00DA185C"/>
        </w:tc>
      </w:tr>
      <w:tr w:rsidR="00785CE0" w:rsidTr="00DA185C">
        <w:tc>
          <w:tcPr>
            <w:tcW w:w="3960" w:type="dxa"/>
          </w:tcPr>
          <w:p w:rsidR="00785CE0" w:rsidRDefault="00785CE0" w:rsidP="00DA185C">
            <w:r>
              <w:t>Plant/Inventory Information Type</w:t>
            </w:r>
          </w:p>
        </w:tc>
        <w:tc>
          <w:tcPr>
            <w:tcW w:w="3780" w:type="dxa"/>
          </w:tcPr>
          <w:p w:rsidR="00785CE0" w:rsidRDefault="00785CE0" w:rsidP="00DA185C">
            <w:r>
              <w:t>PWR</w:t>
            </w:r>
          </w:p>
        </w:tc>
      </w:tr>
      <w:tr w:rsidR="00785CE0" w:rsidTr="00DA185C">
        <w:tc>
          <w:tcPr>
            <w:tcW w:w="3960" w:type="dxa"/>
          </w:tcPr>
          <w:p w:rsidR="00785CE0" w:rsidRDefault="00785CE0" w:rsidP="00DA185C">
            <w:r>
              <w:t>Plant Power Level</w:t>
            </w:r>
          </w:p>
        </w:tc>
        <w:tc>
          <w:tcPr>
            <w:tcW w:w="3780" w:type="dxa"/>
          </w:tcPr>
          <w:p w:rsidR="00785CE0" w:rsidRDefault="00785CE0" w:rsidP="00DA185C">
            <w:r>
              <w:t>3637.0 MWth</w:t>
            </w:r>
          </w:p>
        </w:tc>
      </w:tr>
      <w:tr w:rsidR="00785CE0" w:rsidTr="00DA185C">
        <w:tc>
          <w:tcPr>
            <w:tcW w:w="3960" w:type="dxa"/>
          </w:tcPr>
          <w:p w:rsidR="00785CE0" w:rsidRDefault="00785CE0" w:rsidP="00DA185C">
            <w:r>
              <w:t>Decay</w:t>
            </w:r>
          </w:p>
        </w:tc>
        <w:tc>
          <w:tcPr>
            <w:tcW w:w="3780" w:type="dxa"/>
          </w:tcPr>
          <w:p w:rsidR="00785CE0" w:rsidRDefault="00785CE0" w:rsidP="00DA185C">
            <w:r>
              <w:t>Decay and daughtering</w:t>
            </w:r>
          </w:p>
        </w:tc>
      </w:tr>
      <w:tr w:rsidR="00785CE0" w:rsidTr="00DA185C">
        <w:tc>
          <w:tcPr>
            <w:tcW w:w="3960" w:type="dxa"/>
          </w:tcPr>
          <w:p w:rsidR="00785CE0" w:rsidRDefault="00785CE0" w:rsidP="00DA185C">
            <w:r>
              <w:t>Accident Duration</w:t>
            </w:r>
          </w:p>
        </w:tc>
        <w:tc>
          <w:tcPr>
            <w:tcW w:w="3780" w:type="dxa"/>
          </w:tcPr>
          <w:p w:rsidR="00785CE0" w:rsidRDefault="00785CE0" w:rsidP="00DA185C">
            <w:r>
              <w:t>720.0 hr</w:t>
            </w:r>
          </w:p>
        </w:tc>
      </w:tr>
      <w:tr w:rsidR="00785CE0" w:rsidTr="00DA185C">
        <w:tc>
          <w:tcPr>
            <w:tcW w:w="3960" w:type="dxa"/>
          </w:tcPr>
          <w:p w:rsidR="00785CE0" w:rsidRDefault="00785CE0" w:rsidP="00DA185C">
            <w:r>
              <w:t>Start of Accident</w:t>
            </w:r>
          </w:p>
        </w:tc>
        <w:tc>
          <w:tcPr>
            <w:tcW w:w="3780" w:type="dxa"/>
          </w:tcPr>
          <w:p w:rsidR="00785CE0" w:rsidRDefault="00785CE0" w:rsidP="00DA185C">
            <w:r>
              <w:t>0 hr</w:t>
            </w:r>
          </w:p>
        </w:tc>
      </w:tr>
      <w:tr w:rsidR="00785CE0" w:rsidTr="00DA185C">
        <w:tc>
          <w:tcPr>
            <w:tcW w:w="3960" w:type="dxa"/>
          </w:tcPr>
          <w:p w:rsidR="00785CE0" w:rsidRDefault="00785CE0" w:rsidP="00DA185C">
            <w:r>
              <w:t>Onset Gap Release</w:t>
            </w:r>
          </w:p>
        </w:tc>
        <w:tc>
          <w:tcPr>
            <w:tcW w:w="3780" w:type="dxa"/>
          </w:tcPr>
          <w:p w:rsidR="00785CE0" w:rsidRDefault="00785CE0" w:rsidP="00DA185C">
            <w:r>
              <w:t>0 hr</w:t>
            </w:r>
          </w:p>
        </w:tc>
      </w:tr>
      <w:tr w:rsidR="00785CE0" w:rsidTr="00DA185C">
        <w:tc>
          <w:tcPr>
            <w:tcW w:w="3960" w:type="dxa"/>
          </w:tcPr>
          <w:p w:rsidR="00785CE0" w:rsidRDefault="00785CE0" w:rsidP="00DA185C">
            <w:r>
              <w:t>Pool Iodine DF</w:t>
            </w:r>
          </w:p>
        </w:tc>
        <w:tc>
          <w:tcPr>
            <w:tcW w:w="3780" w:type="dxa"/>
          </w:tcPr>
          <w:p w:rsidR="00785CE0" w:rsidRDefault="00785CE0" w:rsidP="00DA185C">
            <w:r>
              <w:t>200</w:t>
            </w:r>
          </w:p>
        </w:tc>
      </w:tr>
      <w:tr w:rsidR="00785CE0" w:rsidTr="00DA185C">
        <w:tc>
          <w:tcPr>
            <w:tcW w:w="3960" w:type="dxa"/>
          </w:tcPr>
          <w:p w:rsidR="00785CE0" w:rsidRPr="00AF26D4" w:rsidRDefault="00785CE0" w:rsidP="00DA185C">
            <w:pPr>
              <w:pStyle w:val="ListParagraph"/>
              <w:numPr>
                <w:ilvl w:val="0"/>
                <w:numId w:val="18"/>
              </w:numPr>
              <w:ind w:left="342" w:hanging="360"/>
              <w:rPr>
                <w:b/>
              </w:rPr>
            </w:pPr>
            <w:r w:rsidRPr="00AF26D4">
              <w:rPr>
                <w:b/>
              </w:rPr>
              <w:t>Sources</w:t>
            </w:r>
          </w:p>
        </w:tc>
        <w:tc>
          <w:tcPr>
            <w:tcW w:w="3780" w:type="dxa"/>
          </w:tcPr>
          <w:p w:rsidR="00785CE0" w:rsidRDefault="00785CE0" w:rsidP="00DA185C">
            <w:r>
              <w:t>See Table 1-2</w:t>
            </w:r>
          </w:p>
        </w:tc>
      </w:tr>
      <w:tr w:rsidR="00785CE0" w:rsidTr="00DA185C">
        <w:tc>
          <w:tcPr>
            <w:tcW w:w="3960" w:type="dxa"/>
          </w:tcPr>
          <w:p w:rsidR="00785CE0" w:rsidRPr="00AF26D4" w:rsidRDefault="00785CE0" w:rsidP="00DA185C">
            <w:pPr>
              <w:pStyle w:val="ListParagraph"/>
              <w:numPr>
                <w:ilvl w:val="0"/>
                <w:numId w:val="18"/>
              </w:numPr>
              <w:ind w:left="342" w:hanging="360"/>
              <w:rPr>
                <w:b/>
              </w:rPr>
            </w:pPr>
            <w:r w:rsidRPr="00AF26D4">
              <w:rPr>
                <w:b/>
              </w:rPr>
              <w:t>Activity Release Parameters</w:t>
            </w:r>
          </w:p>
        </w:tc>
        <w:tc>
          <w:tcPr>
            <w:tcW w:w="3780" w:type="dxa"/>
          </w:tcPr>
          <w:p w:rsidR="00785CE0" w:rsidRDefault="00785CE0" w:rsidP="00DA185C"/>
        </w:tc>
      </w:tr>
      <w:tr w:rsidR="00785CE0" w:rsidTr="00DA185C">
        <w:tc>
          <w:tcPr>
            <w:tcW w:w="3960" w:type="dxa"/>
          </w:tcPr>
          <w:p w:rsidR="00785CE0" w:rsidRDefault="00785CE0" w:rsidP="00DA185C">
            <w:r>
              <w:t>Containment Volume</w:t>
            </w:r>
          </w:p>
        </w:tc>
        <w:tc>
          <w:tcPr>
            <w:tcW w:w="3780" w:type="dxa"/>
          </w:tcPr>
          <w:p w:rsidR="00785CE0" w:rsidRDefault="00785CE0" w:rsidP="00DA185C">
            <w:r>
              <w:t>2.5E6 ft</w:t>
            </w:r>
            <w:r w:rsidRPr="00EF33AF">
              <w:rPr>
                <w:vertAlign w:val="superscript"/>
              </w:rPr>
              <w:t>3</w:t>
            </w:r>
          </w:p>
        </w:tc>
      </w:tr>
      <w:tr w:rsidR="00785CE0" w:rsidTr="00DA185C">
        <w:tc>
          <w:tcPr>
            <w:tcW w:w="3960" w:type="dxa"/>
          </w:tcPr>
          <w:p w:rsidR="00785CE0" w:rsidRDefault="00785CE0" w:rsidP="00DA185C">
            <w:r>
              <w:t>Containment Leak Rate</w:t>
            </w:r>
          </w:p>
        </w:tc>
        <w:tc>
          <w:tcPr>
            <w:tcW w:w="3780" w:type="dxa"/>
          </w:tcPr>
          <w:p w:rsidR="00785CE0" w:rsidRDefault="00785CE0" w:rsidP="00DA185C">
            <w:r>
              <w:t>0-24 hrs., 0.2 %/day</w:t>
            </w:r>
          </w:p>
          <w:p w:rsidR="00785CE0" w:rsidRDefault="00785CE0" w:rsidP="00DA185C">
            <w:r>
              <w:t>&gt;24 hrs., 0.1 %/day</w:t>
            </w:r>
          </w:p>
        </w:tc>
      </w:tr>
      <w:tr w:rsidR="00785CE0" w:rsidTr="00DA185C">
        <w:tc>
          <w:tcPr>
            <w:tcW w:w="3960" w:type="dxa"/>
          </w:tcPr>
          <w:p w:rsidR="00785CE0" w:rsidRPr="00110B77" w:rsidRDefault="00785CE0" w:rsidP="00DA185C">
            <w:pPr>
              <w:pStyle w:val="ListParagraph"/>
              <w:numPr>
                <w:ilvl w:val="0"/>
                <w:numId w:val="18"/>
              </w:numPr>
              <w:ind w:left="342" w:hanging="360"/>
              <w:rPr>
                <w:b/>
              </w:rPr>
            </w:pPr>
            <w:r w:rsidRPr="00110B77">
              <w:rPr>
                <w:b/>
              </w:rPr>
              <w:t>Miscellaneous</w:t>
            </w:r>
          </w:p>
        </w:tc>
        <w:tc>
          <w:tcPr>
            <w:tcW w:w="3780" w:type="dxa"/>
          </w:tcPr>
          <w:p w:rsidR="00785CE0" w:rsidRDefault="00785CE0" w:rsidP="00DA185C"/>
        </w:tc>
      </w:tr>
      <w:tr w:rsidR="00785CE0" w:rsidTr="00DA185C">
        <w:tc>
          <w:tcPr>
            <w:tcW w:w="3960" w:type="dxa"/>
          </w:tcPr>
          <w:p w:rsidR="00785CE0" w:rsidRDefault="00785CE0" w:rsidP="00DA185C">
            <w:r>
              <w:t>Dose Conversion Factors</w:t>
            </w:r>
          </w:p>
        </w:tc>
        <w:tc>
          <w:tcPr>
            <w:tcW w:w="3780" w:type="dxa"/>
          </w:tcPr>
          <w:p w:rsidR="00785CE0" w:rsidRDefault="00785CE0" w:rsidP="00DA185C">
            <w:r>
              <w:t>FGR 11 &amp; 12</w:t>
            </w:r>
          </w:p>
        </w:tc>
      </w:tr>
      <w:tr w:rsidR="00785CE0" w:rsidTr="00DA185C">
        <w:tc>
          <w:tcPr>
            <w:tcW w:w="3960" w:type="dxa"/>
          </w:tcPr>
          <w:p w:rsidR="00785CE0" w:rsidRDefault="00785CE0" w:rsidP="00DA185C">
            <w:r>
              <w:t>Time Step Algorithm</w:t>
            </w:r>
          </w:p>
        </w:tc>
        <w:tc>
          <w:tcPr>
            <w:tcW w:w="3780" w:type="dxa"/>
          </w:tcPr>
          <w:p w:rsidR="00785CE0" w:rsidRDefault="00785CE0" w:rsidP="00DA185C">
            <w:r>
              <w:t>Default</w:t>
            </w:r>
          </w:p>
        </w:tc>
      </w:tr>
      <w:tr w:rsidR="00785CE0" w:rsidTr="00DA185C">
        <w:tc>
          <w:tcPr>
            <w:tcW w:w="3960" w:type="dxa"/>
          </w:tcPr>
          <w:p w:rsidR="00785CE0" w:rsidRDefault="00785CE0" w:rsidP="00DA185C">
            <w:r>
              <w:t>EAB, LPZ Breathing Rate</w:t>
            </w:r>
          </w:p>
        </w:tc>
        <w:tc>
          <w:tcPr>
            <w:tcW w:w="3780" w:type="dxa"/>
          </w:tcPr>
          <w:p w:rsidR="00785CE0" w:rsidRDefault="00785CE0" w:rsidP="00DA185C">
            <w:r>
              <w:t>3.5E-4 m</w:t>
            </w:r>
            <w:r w:rsidRPr="00EF33AF">
              <w:rPr>
                <w:vertAlign w:val="superscript"/>
              </w:rPr>
              <w:t>3</w:t>
            </w:r>
            <w:r>
              <w:t>/sec until 8 hrs.</w:t>
            </w:r>
          </w:p>
          <w:p w:rsidR="00785CE0" w:rsidRDefault="00785CE0" w:rsidP="00DA185C">
            <w:r>
              <w:t>1.8E-4 from 8 to 24 hrs.</w:t>
            </w:r>
          </w:p>
          <w:p w:rsidR="00785CE0" w:rsidRDefault="00785CE0" w:rsidP="00DA185C">
            <w:r>
              <w:t>2.3E-4 from 24 to 720 hrs.</w:t>
            </w:r>
          </w:p>
        </w:tc>
      </w:tr>
      <w:tr w:rsidR="00785CE0" w:rsidTr="00DA185C">
        <w:tc>
          <w:tcPr>
            <w:tcW w:w="3960" w:type="dxa"/>
          </w:tcPr>
          <w:p w:rsidR="00785CE0" w:rsidRDefault="00785CE0" w:rsidP="00DA185C">
            <w:r>
              <w:t>X/Q Table – EAB</w:t>
            </w:r>
          </w:p>
        </w:tc>
        <w:tc>
          <w:tcPr>
            <w:tcW w:w="3780" w:type="dxa"/>
          </w:tcPr>
          <w:p w:rsidR="00785CE0" w:rsidRDefault="00785CE0" w:rsidP="00DA185C">
            <w:r>
              <w:t>1.40E-4 sec/m</w:t>
            </w:r>
            <w:r w:rsidRPr="00EF33AF">
              <w:rPr>
                <w:vertAlign w:val="superscript"/>
              </w:rPr>
              <w:t>3</w:t>
            </w:r>
            <w:r>
              <w:t xml:space="preserve"> from 0 to 720 hrs.</w:t>
            </w:r>
          </w:p>
        </w:tc>
      </w:tr>
      <w:tr w:rsidR="00785CE0" w:rsidTr="00DA185C">
        <w:tc>
          <w:tcPr>
            <w:tcW w:w="3960" w:type="dxa"/>
          </w:tcPr>
          <w:p w:rsidR="00785CE0" w:rsidRDefault="00785CE0" w:rsidP="00DA185C">
            <w:r>
              <w:t>X/Q Table – LPZ</w:t>
            </w:r>
          </w:p>
        </w:tc>
        <w:tc>
          <w:tcPr>
            <w:tcW w:w="3780" w:type="dxa"/>
          </w:tcPr>
          <w:p w:rsidR="00785CE0" w:rsidRDefault="00785CE0" w:rsidP="00DA185C">
            <w:r>
              <w:t>4.50E-5 from 0 to 2 hrs.</w:t>
            </w:r>
          </w:p>
          <w:p w:rsidR="00785CE0" w:rsidRDefault="00785CE0" w:rsidP="00DA185C">
            <w:r>
              <w:t>2.39E-5 from 2 to 8 hrs.</w:t>
            </w:r>
          </w:p>
          <w:p w:rsidR="00785CE0" w:rsidRDefault="00785CE0" w:rsidP="00DA185C">
            <w:r>
              <w:t>1.29E-5 from 8 to 24 hrs.</w:t>
            </w:r>
          </w:p>
          <w:p w:rsidR="00785CE0" w:rsidRDefault="00785CE0" w:rsidP="00DA185C">
            <w:r>
              <w:t>5.49E-6 from 24 to 96 hrs.</w:t>
            </w:r>
          </w:p>
          <w:p w:rsidR="00785CE0" w:rsidRDefault="00785CE0" w:rsidP="00DA185C">
            <w:r>
              <w:t>1.61E-6 from 96 to 720 hrs.</w:t>
            </w:r>
          </w:p>
        </w:tc>
      </w:tr>
    </w:tbl>
    <w:p w:rsidR="00233018" w:rsidRDefault="00233018">
      <w:r>
        <w:br w:type="page"/>
      </w:r>
    </w:p>
    <w:p w:rsidR="00A0161E" w:rsidRDefault="00A0161E"/>
    <w:p w:rsidR="00413D62" w:rsidRDefault="00413D62" w:rsidP="00413D62"/>
    <w:p w:rsidR="00D8756A" w:rsidRDefault="00F45FDF">
      <w:pPr>
        <w:pStyle w:val="TableName"/>
      </w:pPr>
      <w:bookmarkStart w:id="7" w:name="_Toc507660043"/>
      <w:r w:rsidRPr="00813D4B">
        <w:t xml:space="preserve">Table </w:t>
      </w:r>
      <w:r w:rsidR="006528D5">
        <w:t>1</w:t>
      </w:r>
      <w:r w:rsidRPr="00813D4B">
        <w:t>-</w:t>
      </w:r>
      <w:r w:rsidR="003C765F">
        <w:t>2</w:t>
      </w:r>
      <w:r w:rsidR="002E7E2D">
        <w:t xml:space="preserve">. </w:t>
      </w:r>
      <w:r w:rsidR="003C765F">
        <w:t xml:space="preserve"> </w:t>
      </w:r>
      <w:r w:rsidR="009363C9">
        <w:t xml:space="preserve">Additional </w:t>
      </w:r>
      <w:r>
        <w:t>Assumptions Used for Fuel Handling Accident</w:t>
      </w:r>
      <w:r w:rsidR="002E7E2D">
        <w:t> </w:t>
      </w:r>
      <w:r>
        <w:t>Analysis</w:t>
      </w:r>
      <w:bookmarkEnd w:id="7"/>
    </w:p>
    <w:p w:rsidR="00D8756A" w:rsidRDefault="00D8756A">
      <w:pPr>
        <w:pStyle w:val="TableName"/>
      </w:pPr>
    </w:p>
    <w:tbl>
      <w:tblPr>
        <w:tblStyle w:val="TableGrid"/>
        <w:tblW w:w="8856" w:type="dxa"/>
        <w:tblLook w:val="04A0" w:firstRow="1" w:lastRow="0" w:firstColumn="1" w:lastColumn="0" w:noHBand="0" w:noVBand="1"/>
      </w:tblPr>
      <w:tblGrid>
        <w:gridCol w:w="2025"/>
        <w:gridCol w:w="2619"/>
        <w:gridCol w:w="2280"/>
        <w:gridCol w:w="1932"/>
      </w:tblGrid>
      <w:tr w:rsidR="005E2CF7" w:rsidRPr="00036A21" w:rsidTr="007C5D94">
        <w:tc>
          <w:tcPr>
            <w:tcW w:w="4644" w:type="dxa"/>
            <w:gridSpan w:val="2"/>
          </w:tcPr>
          <w:p w:rsidR="005E2CF7" w:rsidRPr="00036A21" w:rsidRDefault="005E2CF7" w:rsidP="0090797E">
            <w:pPr>
              <w:rPr>
                <w:rFonts w:cs="Arial"/>
                <w:b/>
                <w:szCs w:val="22"/>
              </w:rPr>
            </w:pPr>
            <w:r w:rsidRPr="00884CFE">
              <w:rPr>
                <w:rFonts w:cs="Arial"/>
                <w:b/>
                <w:szCs w:val="22"/>
              </w:rPr>
              <w:t>Attribute</w:t>
            </w:r>
          </w:p>
        </w:tc>
        <w:tc>
          <w:tcPr>
            <w:tcW w:w="4212" w:type="dxa"/>
            <w:gridSpan w:val="2"/>
          </w:tcPr>
          <w:p w:rsidR="005E2CF7" w:rsidRPr="00884CFE" w:rsidRDefault="005E2CF7" w:rsidP="0090797E">
            <w:pPr>
              <w:rPr>
                <w:rFonts w:cs="Arial"/>
                <w:b/>
                <w:szCs w:val="22"/>
              </w:rPr>
            </w:pPr>
            <w:r w:rsidRPr="00884CFE">
              <w:rPr>
                <w:rFonts w:cs="Arial"/>
                <w:b/>
                <w:szCs w:val="22"/>
              </w:rPr>
              <w:t>Value</w:t>
            </w:r>
          </w:p>
        </w:tc>
      </w:tr>
      <w:tr w:rsidR="005E2CF7" w:rsidRPr="00036A21" w:rsidTr="007C5D94">
        <w:tc>
          <w:tcPr>
            <w:tcW w:w="8856" w:type="dxa"/>
            <w:gridSpan w:val="4"/>
          </w:tcPr>
          <w:p w:rsidR="005E2CF7" w:rsidRPr="00884CFE" w:rsidRDefault="005E2CF7" w:rsidP="0090797E">
            <w:pPr>
              <w:rPr>
                <w:rFonts w:cs="Arial"/>
                <w:b/>
                <w:szCs w:val="22"/>
              </w:rPr>
            </w:pPr>
            <w:r>
              <w:rPr>
                <w:rFonts w:cs="Arial"/>
                <w:b/>
                <w:szCs w:val="22"/>
              </w:rPr>
              <w:t>I. Core Activity - FHA</w:t>
            </w:r>
          </w:p>
        </w:tc>
      </w:tr>
      <w:tr w:rsidR="005E2CF7" w:rsidRPr="007F5ED2" w:rsidTr="005E2CF7">
        <w:tc>
          <w:tcPr>
            <w:tcW w:w="2025" w:type="dxa"/>
            <w:vAlign w:val="bottom"/>
          </w:tcPr>
          <w:p w:rsidR="005E2CF7" w:rsidRPr="00884CFE" w:rsidRDefault="005E2CF7" w:rsidP="0090797E">
            <w:pPr>
              <w:rPr>
                <w:rFonts w:cs="Arial"/>
                <w:b/>
                <w:szCs w:val="22"/>
              </w:rPr>
            </w:pPr>
            <w:r w:rsidRPr="002A7401">
              <w:rPr>
                <w:rFonts w:cs="Arial"/>
                <w:b/>
                <w:color w:val="000000"/>
                <w:szCs w:val="22"/>
              </w:rPr>
              <w:t>Nuclide</w:t>
            </w:r>
          </w:p>
        </w:tc>
        <w:tc>
          <w:tcPr>
            <w:tcW w:w="2619" w:type="dxa"/>
          </w:tcPr>
          <w:p w:rsidR="005E2CF7" w:rsidRDefault="005E2CF7">
            <w:pPr>
              <w:rPr>
                <w:rFonts w:cs="Arial"/>
                <w:b/>
                <w:szCs w:val="22"/>
              </w:rPr>
            </w:pPr>
            <w:r w:rsidRPr="002A7401">
              <w:rPr>
                <w:b/>
              </w:rPr>
              <w:t xml:space="preserve">Core Activity </w:t>
            </w:r>
            <w:r>
              <w:rPr>
                <w:b/>
              </w:rPr>
              <w:t>(Ci)</w:t>
            </w:r>
          </w:p>
        </w:tc>
        <w:tc>
          <w:tcPr>
            <w:tcW w:w="2280" w:type="dxa"/>
          </w:tcPr>
          <w:p w:rsidR="005E2CF7" w:rsidRPr="007F5ED2" w:rsidRDefault="005E2CF7" w:rsidP="0090797E">
            <w:pPr>
              <w:rPr>
                <w:rFonts w:cs="Arial"/>
                <w:b/>
                <w:szCs w:val="22"/>
              </w:rPr>
            </w:pPr>
            <w:r>
              <w:rPr>
                <w:b/>
              </w:rPr>
              <w:t>Core Activity Corrected for 76 hour decay (Ci)</w:t>
            </w:r>
          </w:p>
        </w:tc>
        <w:tc>
          <w:tcPr>
            <w:tcW w:w="1932" w:type="dxa"/>
          </w:tcPr>
          <w:p w:rsidR="005E2CF7" w:rsidRDefault="005E2CF7" w:rsidP="0090797E">
            <w:pPr>
              <w:rPr>
                <w:b/>
              </w:rPr>
            </w:pPr>
            <w:r>
              <w:rPr>
                <w:b/>
              </w:rPr>
              <w:t>Amount (Ci/MWt)</w:t>
            </w:r>
          </w:p>
        </w:tc>
      </w:tr>
      <w:tr w:rsidR="003A50B5" w:rsidRPr="007F5ED2" w:rsidTr="00DA185C">
        <w:tc>
          <w:tcPr>
            <w:tcW w:w="2025" w:type="dxa"/>
            <w:vAlign w:val="bottom"/>
          </w:tcPr>
          <w:p w:rsidR="003A50B5" w:rsidRPr="00884CFE" w:rsidRDefault="003A50B5" w:rsidP="003A50B5">
            <w:pPr>
              <w:rPr>
                <w:rFonts w:cs="Arial"/>
                <w:b/>
                <w:szCs w:val="22"/>
              </w:rPr>
            </w:pPr>
            <w:r w:rsidRPr="002A7401">
              <w:rPr>
                <w:rFonts w:cs="Arial"/>
                <w:color w:val="000000"/>
                <w:szCs w:val="22"/>
              </w:rPr>
              <w:t>Kr-85</w:t>
            </w:r>
          </w:p>
        </w:tc>
        <w:tc>
          <w:tcPr>
            <w:tcW w:w="2619" w:type="dxa"/>
            <w:vAlign w:val="center"/>
          </w:tcPr>
          <w:p w:rsidR="003A50B5" w:rsidRPr="00884CFE" w:rsidRDefault="003A50B5" w:rsidP="003A50B5">
            <w:pPr>
              <w:rPr>
                <w:rFonts w:cs="Arial"/>
                <w:b/>
                <w:szCs w:val="22"/>
              </w:rPr>
            </w:pPr>
            <w:r>
              <w:t>1.1E6</w:t>
            </w:r>
          </w:p>
        </w:tc>
        <w:tc>
          <w:tcPr>
            <w:tcW w:w="2280" w:type="dxa"/>
          </w:tcPr>
          <w:p w:rsidR="003A50B5" w:rsidRPr="006F764D" w:rsidRDefault="003A50B5" w:rsidP="003A50B5">
            <w:r w:rsidRPr="006F764D">
              <w:t>1.098E+06</w:t>
            </w:r>
          </w:p>
        </w:tc>
        <w:tc>
          <w:tcPr>
            <w:tcW w:w="1932" w:type="dxa"/>
          </w:tcPr>
          <w:p w:rsidR="003A50B5" w:rsidRPr="0068087A" w:rsidRDefault="003A50B5" w:rsidP="003A50B5">
            <w:r w:rsidRPr="0068087A">
              <w:t>3.019E+02</w:t>
            </w:r>
          </w:p>
        </w:tc>
      </w:tr>
      <w:tr w:rsidR="003A50B5" w:rsidRPr="007F5ED2" w:rsidTr="00DA185C">
        <w:tc>
          <w:tcPr>
            <w:tcW w:w="2025" w:type="dxa"/>
            <w:vAlign w:val="bottom"/>
          </w:tcPr>
          <w:p w:rsidR="003A50B5" w:rsidRPr="00884CFE" w:rsidRDefault="003A50B5" w:rsidP="003A50B5">
            <w:pPr>
              <w:rPr>
                <w:rFonts w:cs="Arial"/>
                <w:b/>
                <w:szCs w:val="22"/>
              </w:rPr>
            </w:pPr>
            <w:r w:rsidRPr="002A7401">
              <w:rPr>
                <w:rFonts w:cs="Arial"/>
                <w:color w:val="000000"/>
                <w:szCs w:val="22"/>
              </w:rPr>
              <w:t>Kr-85m</w:t>
            </w:r>
          </w:p>
        </w:tc>
        <w:tc>
          <w:tcPr>
            <w:tcW w:w="2619" w:type="dxa"/>
            <w:vAlign w:val="center"/>
          </w:tcPr>
          <w:p w:rsidR="003A50B5" w:rsidRPr="00884CFE" w:rsidRDefault="003A50B5" w:rsidP="003A50B5">
            <w:pPr>
              <w:rPr>
                <w:rFonts w:cs="Arial"/>
                <w:b/>
                <w:szCs w:val="22"/>
              </w:rPr>
            </w:pPr>
            <w:r>
              <w:t>2.69E7</w:t>
            </w:r>
          </w:p>
        </w:tc>
        <w:tc>
          <w:tcPr>
            <w:tcW w:w="2280" w:type="dxa"/>
          </w:tcPr>
          <w:p w:rsidR="003A50B5" w:rsidRPr="006F764D" w:rsidRDefault="003A50B5" w:rsidP="003A50B5">
            <w:r w:rsidRPr="006F764D">
              <w:t>2.123E+02</w:t>
            </w:r>
          </w:p>
        </w:tc>
        <w:tc>
          <w:tcPr>
            <w:tcW w:w="1932" w:type="dxa"/>
          </w:tcPr>
          <w:p w:rsidR="003A50B5" w:rsidRPr="0068087A" w:rsidRDefault="003A50B5" w:rsidP="003A50B5">
            <w:r w:rsidRPr="0068087A">
              <w:t>5.837E-02</w:t>
            </w:r>
          </w:p>
        </w:tc>
      </w:tr>
      <w:tr w:rsidR="003A50B5" w:rsidRPr="007F5ED2" w:rsidTr="00DA185C">
        <w:tc>
          <w:tcPr>
            <w:tcW w:w="2025" w:type="dxa"/>
            <w:vAlign w:val="bottom"/>
          </w:tcPr>
          <w:p w:rsidR="003A50B5" w:rsidRPr="00884CFE" w:rsidRDefault="003A50B5" w:rsidP="003A50B5">
            <w:pPr>
              <w:rPr>
                <w:rFonts w:cs="Arial"/>
                <w:b/>
                <w:szCs w:val="22"/>
              </w:rPr>
            </w:pPr>
            <w:r>
              <w:rPr>
                <w:rFonts w:cs="Arial"/>
                <w:color w:val="000000"/>
                <w:szCs w:val="22"/>
              </w:rPr>
              <w:t>I-130</w:t>
            </w:r>
          </w:p>
        </w:tc>
        <w:tc>
          <w:tcPr>
            <w:tcW w:w="2619" w:type="dxa"/>
            <w:vAlign w:val="center"/>
          </w:tcPr>
          <w:p w:rsidR="003A50B5" w:rsidRPr="00884CFE" w:rsidRDefault="003A50B5" w:rsidP="003A50B5">
            <w:pPr>
              <w:rPr>
                <w:rFonts w:cs="Arial"/>
                <w:b/>
                <w:szCs w:val="22"/>
              </w:rPr>
            </w:pPr>
            <w:r>
              <w:t>1.98E6</w:t>
            </w:r>
          </w:p>
        </w:tc>
        <w:tc>
          <w:tcPr>
            <w:tcW w:w="2280" w:type="dxa"/>
          </w:tcPr>
          <w:p w:rsidR="003A50B5" w:rsidRPr="006F764D" w:rsidRDefault="003A50B5" w:rsidP="003A50B5">
            <w:r w:rsidRPr="006F764D">
              <w:t>2.799E+04</w:t>
            </w:r>
          </w:p>
        </w:tc>
        <w:tc>
          <w:tcPr>
            <w:tcW w:w="1932" w:type="dxa"/>
          </w:tcPr>
          <w:p w:rsidR="003A50B5" w:rsidRPr="0068087A" w:rsidRDefault="003A50B5" w:rsidP="003A50B5">
            <w:r w:rsidRPr="0068087A">
              <w:t>7.695E+00</w:t>
            </w:r>
          </w:p>
        </w:tc>
      </w:tr>
      <w:tr w:rsidR="003A50B5" w:rsidRPr="007F5ED2" w:rsidTr="00DA185C">
        <w:tc>
          <w:tcPr>
            <w:tcW w:w="2025" w:type="dxa"/>
            <w:vAlign w:val="bottom"/>
          </w:tcPr>
          <w:p w:rsidR="003A50B5" w:rsidRPr="00884CFE" w:rsidRDefault="003A50B5" w:rsidP="003A50B5">
            <w:pPr>
              <w:rPr>
                <w:rFonts w:cs="Arial"/>
                <w:b/>
                <w:szCs w:val="22"/>
              </w:rPr>
            </w:pPr>
            <w:r w:rsidRPr="001D36D7">
              <w:rPr>
                <w:rFonts w:cs="Arial"/>
                <w:color w:val="000000"/>
                <w:szCs w:val="22"/>
              </w:rPr>
              <w:t>I-131</w:t>
            </w:r>
          </w:p>
        </w:tc>
        <w:tc>
          <w:tcPr>
            <w:tcW w:w="2619" w:type="dxa"/>
            <w:vAlign w:val="center"/>
          </w:tcPr>
          <w:p w:rsidR="003A50B5" w:rsidRPr="00884CFE" w:rsidRDefault="003A50B5" w:rsidP="003A50B5">
            <w:pPr>
              <w:rPr>
                <w:rFonts w:cs="Arial"/>
                <w:b/>
                <w:szCs w:val="22"/>
              </w:rPr>
            </w:pPr>
            <w:r>
              <w:t>1.01E8</w:t>
            </w:r>
          </w:p>
        </w:tc>
        <w:tc>
          <w:tcPr>
            <w:tcW w:w="2280" w:type="dxa"/>
          </w:tcPr>
          <w:p w:rsidR="003A50B5" w:rsidRPr="006F764D" w:rsidRDefault="003A50B5" w:rsidP="003A50B5">
            <w:r w:rsidRPr="006F764D">
              <w:t>7.952E+07</w:t>
            </w:r>
          </w:p>
        </w:tc>
        <w:tc>
          <w:tcPr>
            <w:tcW w:w="1932" w:type="dxa"/>
          </w:tcPr>
          <w:p w:rsidR="003A50B5" w:rsidRPr="0068087A" w:rsidRDefault="003A50B5" w:rsidP="003A50B5">
            <w:r w:rsidRPr="0068087A">
              <w:t>2.186E+04</w:t>
            </w:r>
          </w:p>
        </w:tc>
      </w:tr>
      <w:tr w:rsidR="003A50B5" w:rsidRPr="007F5ED2" w:rsidTr="00DA185C">
        <w:tc>
          <w:tcPr>
            <w:tcW w:w="2025" w:type="dxa"/>
            <w:vAlign w:val="bottom"/>
          </w:tcPr>
          <w:p w:rsidR="003A50B5" w:rsidRPr="00884CFE" w:rsidRDefault="003A50B5" w:rsidP="003A50B5">
            <w:pPr>
              <w:rPr>
                <w:rFonts w:cs="Arial"/>
                <w:b/>
                <w:szCs w:val="22"/>
              </w:rPr>
            </w:pPr>
            <w:r w:rsidRPr="001D36D7">
              <w:rPr>
                <w:rFonts w:cs="Arial"/>
                <w:color w:val="000000"/>
                <w:szCs w:val="22"/>
              </w:rPr>
              <w:t>I-132</w:t>
            </w:r>
          </w:p>
        </w:tc>
        <w:tc>
          <w:tcPr>
            <w:tcW w:w="2619" w:type="dxa"/>
            <w:vAlign w:val="center"/>
          </w:tcPr>
          <w:p w:rsidR="003A50B5" w:rsidRPr="00884CFE" w:rsidRDefault="003A50B5" w:rsidP="003A50B5">
            <w:pPr>
              <w:rPr>
                <w:rFonts w:cs="Arial"/>
                <w:b/>
                <w:szCs w:val="22"/>
              </w:rPr>
            </w:pPr>
            <w:r>
              <w:t>1.49E8</w:t>
            </w:r>
          </w:p>
        </w:tc>
        <w:tc>
          <w:tcPr>
            <w:tcW w:w="2280" w:type="dxa"/>
          </w:tcPr>
          <w:p w:rsidR="003A50B5" w:rsidRPr="006F764D" w:rsidRDefault="003A50B5" w:rsidP="003A50B5">
            <w:r w:rsidRPr="006F764D">
              <w:t>7.624E+07</w:t>
            </w:r>
          </w:p>
        </w:tc>
        <w:tc>
          <w:tcPr>
            <w:tcW w:w="1932" w:type="dxa"/>
          </w:tcPr>
          <w:p w:rsidR="003A50B5" w:rsidRPr="0068087A" w:rsidRDefault="003A50B5" w:rsidP="003A50B5">
            <w:r w:rsidRPr="0068087A">
              <w:t>2.096E+04</w:t>
            </w:r>
          </w:p>
        </w:tc>
      </w:tr>
      <w:tr w:rsidR="003A50B5" w:rsidRPr="007F5ED2" w:rsidTr="00DA185C">
        <w:tc>
          <w:tcPr>
            <w:tcW w:w="2025" w:type="dxa"/>
            <w:vAlign w:val="bottom"/>
          </w:tcPr>
          <w:p w:rsidR="003A50B5" w:rsidRPr="00884CFE" w:rsidRDefault="003A50B5" w:rsidP="003A50B5">
            <w:pPr>
              <w:rPr>
                <w:rFonts w:cs="Arial"/>
                <w:b/>
                <w:szCs w:val="22"/>
              </w:rPr>
            </w:pPr>
            <w:r w:rsidRPr="001D36D7">
              <w:rPr>
                <w:rFonts w:cs="Arial"/>
                <w:color w:val="000000"/>
                <w:szCs w:val="22"/>
              </w:rPr>
              <w:t>I-133</w:t>
            </w:r>
          </w:p>
        </w:tc>
        <w:tc>
          <w:tcPr>
            <w:tcW w:w="2619" w:type="dxa"/>
            <w:vAlign w:val="center"/>
          </w:tcPr>
          <w:p w:rsidR="003A50B5" w:rsidRPr="00884CFE" w:rsidRDefault="003A50B5" w:rsidP="003A50B5">
            <w:pPr>
              <w:rPr>
                <w:rFonts w:cs="Arial"/>
                <w:b/>
                <w:szCs w:val="22"/>
              </w:rPr>
            </w:pPr>
            <w:r>
              <w:t>2.1E8</w:t>
            </w:r>
          </w:p>
        </w:tc>
        <w:tc>
          <w:tcPr>
            <w:tcW w:w="2280" w:type="dxa"/>
          </w:tcPr>
          <w:p w:rsidR="003A50B5" w:rsidRPr="006F764D" w:rsidRDefault="003A50B5" w:rsidP="003A50B5">
            <w:r w:rsidRPr="006F764D">
              <w:t>1.718E+07</w:t>
            </w:r>
          </w:p>
        </w:tc>
        <w:tc>
          <w:tcPr>
            <w:tcW w:w="1932" w:type="dxa"/>
          </w:tcPr>
          <w:p w:rsidR="003A50B5" w:rsidRPr="0068087A" w:rsidRDefault="003A50B5" w:rsidP="003A50B5">
            <w:r w:rsidRPr="0068087A">
              <w:t>4.723E+03</w:t>
            </w:r>
          </w:p>
        </w:tc>
      </w:tr>
      <w:tr w:rsidR="003A50B5" w:rsidRPr="007F5ED2" w:rsidTr="00DA185C">
        <w:tc>
          <w:tcPr>
            <w:tcW w:w="2025" w:type="dxa"/>
            <w:vAlign w:val="bottom"/>
          </w:tcPr>
          <w:p w:rsidR="003A50B5" w:rsidRPr="00884CFE" w:rsidRDefault="003A50B5" w:rsidP="003A50B5">
            <w:pPr>
              <w:rPr>
                <w:rFonts w:cs="Arial"/>
                <w:b/>
                <w:szCs w:val="22"/>
              </w:rPr>
            </w:pPr>
            <w:r w:rsidRPr="001D36D7">
              <w:rPr>
                <w:rFonts w:cs="Arial"/>
                <w:color w:val="000000"/>
                <w:szCs w:val="22"/>
              </w:rPr>
              <w:t>Xe-131m</w:t>
            </w:r>
          </w:p>
        </w:tc>
        <w:tc>
          <w:tcPr>
            <w:tcW w:w="2619" w:type="dxa"/>
            <w:vAlign w:val="center"/>
          </w:tcPr>
          <w:p w:rsidR="003A50B5" w:rsidRPr="00884CFE" w:rsidRDefault="003A50B5" w:rsidP="003A50B5">
            <w:pPr>
              <w:rPr>
                <w:rFonts w:cs="Arial"/>
                <w:b/>
                <w:szCs w:val="22"/>
              </w:rPr>
            </w:pPr>
            <w:r>
              <w:t>1.05E6</w:t>
            </w:r>
          </w:p>
        </w:tc>
        <w:tc>
          <w:tcPr>
            <w:tcW w:w="2280" w:type="dxa"/>
          </w:tcPr>
          <w:p w:rsidR="003A50B5" w:rsidRPr="006F764D" w:rsidRDefault="003A50B5" w:rsidP="003A50B5">
            <w:r w:rsidRPr="006F764D">
              <w:t>6.601E+04</w:t>
            </w:r>
          </w:p>
        </w:tc>
        <w:tc>
          <w:tcPr>
            <w:tcW w:w="1932" w:type="dxa"/>
          </w:tcPr>
          <w:p w:rsidR="003A50B5" w:rsidRPr="0068087A" w:rsidRDefault="003A50B5" w:rsidP="003A50B5">
            <w:r w:rsidRPr="0068087A">
              <w:t>1.815E+01</w:t>
            </w:r>
          </w:p>
        </w:tc>
      </w:tr>
      <w:tr w:rsidR="003A50B5" w:rsidRPr="007F5ED2" w:rsidTr="00DA185C">
        <w:tc>
          <w:tcPr>
            <w:tcW w:w="2025" w:type="dxa"/>
            <w:vAlign w:val="bottom"/>
          </w:tcPr>
          <w:p w:rsidR="003A50B5" w:rsidRPr="00884CFE" w:rsidRDefault="003A50B5" w:rsidP="003A50B5">
            <w:pPr>
              <w:rPr>
                <w:rFonts w:cs="Arial"/>
                <w:b/>
                <w:szCs w:val="22"/>
              </w:rPr>
            </w:pPr>
            <w:r w:rsidRPr="001D36D7">
              <w:rPr>
                <w:rFonts w:cs="Arial"/>
                <w:color w:val="000000"/>
                <w:szCs w:val="22"/>
              </w:rPr>
              <w:t>Xe-133</w:t>
            </w:r>
          </w:p>
        </w:tc>
        <w:tc>
          <w:tcPr>
            <w:tcW w:w="2619" w:type="dxa"/>
            <w:vAlign w:val="center"/>
          </w:tcPr>
          <w:p w:rsidR="003A50B5" w:rsidRPr="00884CFE" w:rsidRDefault="003A50B5" w:rsidP="003A50B5">
            <w:pPr>
              <w:rPr>
                <w:rFonts w:cs="Arial"/>
                <w:b/>
                <w:szCs w:val="22"/>
              </w:rPr>
            </w:pPr>
            <w:r>
              <w:t>2.01E8</w:t>
            </w:r>
          </w:p>
        </w:tc>
        <w:tc>
          <w:tcPr>
            <w:tcW w:w="2280" w:type="dxa"/>
          </w:tcPr>
          <w:p w:rsidR="003A50B5" w:rsidRPr="006F764D" w:rsidRDefault="003A50B5" w:rsidP="003A50B5">
            <w:r w:rsidRPr="006F764D">
              <w:t>1.038E+06</w:t>
            </w:r>
          </w:p>
        </w:tc>
        <w:tc>
          <w:tcPr>
            <w:tcW w:w="1932" w:type="dxa"/>
          </w:tcPr>
          <w:p w:rsidR="003A50B5" w:rsidRPr="0068087A" w:rsidRDefault="003A50B5" w:rsidP="003A50B5">
            <w:r w:rsidRPr="0068087A">
              <w:t>2.855E+02</w:t>
            </w:r>
          </w:p>
        </w:tc>
      </w:tr>
      <w:tr w:rsidR="003A50B5" w:rsidRPr="007F5ED2" w:rsidTr="00DA185C">
        <w:tc>
          <w:tcPr>
            <w:tcW w:w="2025" w:type="dxa"/>
            <w:vAlign w:val="bottom"/>
          </w:tcPr>
          <w:p w:rsidR="003A50B5" w:rsidRPr="00884CFE" w:rsidRDefault="003A50B5" w:rsidP="003A50B5">
            <w:pPr>
              <w:rPr>
                <w:rFonts w:cs="Arial"/>
                <w:b/>
                <w:szCs w:val="22"/>
              </w:rPr>
            </w:pPr>
            <w:r w:rsidRPr="001D36D7">
              <w:rPr>
                <w:rFonts w:cs="Arial"/>
                <w:color w:val="000000"/>
                <w:szCs w:val="22"/>
              </w:rPr>
              <w:t>Xe-133m</w:t>
            </w:r>
          </w:p>
        </w:tc>
        <w:tc>
          <w:tcPr>
            <w:tcW w:w="2619" w:type="dxa"/>
            <w:vAlign w:val="center"/>
          </w:tcPr>
          <w:p w:rsidR="003A50B5" w:rsidRPr="00884CFE" w:rsidRDefault="003A50B5" w:rsidP="003A50B5">
            <w:pPr>
              <w:rPr>
                <w:rFonts w:cs="Arial"/>
                <w:b/>
                <w:szCs w:val="22"/>
              </w:rPr>
            </w:pPr>
            <w:r>
              <w:t>6.06E6</w:t>
            </w:r>
          </w:p>
        </w:tc>
        <w:tc>
          <w:tcPr>
            <w:tcW w:w="2280" w:type="dxa"/>
          </w:tcPr>
          <w:p w:rsidR="003A50B5" w:rsidRPr="006F764D" w:rsidRDefault="003A50B5" w:rsidP="003A50B5">
            <w:r w:rsidRPr="006F764D">
              <w:t>1.581E+08</w:t>
            </w:r>
          </w:p>
        </w:tc>
        <w:tc>
          <w:tcPr>
            <w:tcW w:w="1932" w:type="dxa"/>
          </w:tcPr>
          <w:p w:rsidR="003A50B5" w:rsidRPr="0068087A" w:rsidRDefault="003A50B5" w:rsidP="003A50B5">
            <w:r w:rsidRPr="0068087A">
              <w:t>4.346E+04</w:t>
            </w:r>
          </w:p>
        </w:tc>
      </w:tr>
      <w:tr w:rsidR="003A50B5" w:rsidRPr="007F5ED2" w:rsidTr="00DA185C">
        <w:tc>
          <w:tcPr>
            <w:tcW w:w="2025" w:type="dxa"/>
            <w:vAlign w:val="bottom"/>
          </w:tcPr>
          <w:p w:rsidR="003A50B5" w:rsidRPr="00884CFE" w:rsidRDefault="003A50B5" w:rsidP="003A50B5">
            <w:pPr>
              <w:rPr>
                <w:rFonts w:cs="Arial"/>
                <w:b/>
                <w:szCs w:val="22"/>
              </w:rPr>
            </w:pPr>
            <w:r w:rsidRPr="001D36D7">
              <w:rPr>
                <w:rFonts w:cs="Arial"/>
                <w:color w:val="000000"/>
                <w:szCs w:val="22"/>
              </w:rPr>
              <w:t>Xe-135</w:t>
            </w:r>
          </w:p>
        </w:tc>
        <w:tc>
          <w:tcPr>
            <w:tcW w:w="2619" w:type="dxa"/>
            <w:vAlign w:val="center"/>
          </w:tcPr>
          <w:p w:rsidR="003A50B5" w:rsidRPr="00884CFE" w:rsidRDefault="003A50B5" w:rsidP="003A50B5">
            <w:pPr>
              <w:rPr>
                <w:rFonts w:cs="Arial"/>
                <w:b/>
                <w:szCs w:val="22"/>
              </w:rPr>
            </w:pPr>
            <w:r>
              <w:t>4.06E7</w:t>
            </w:r>
          </w:p>
        </w:tc>
        <w:tc>
          <w:tcPr>
            <w:tcW w:w="2280" w:type="dxa"/>
          </w:tcPr>
          <w:p w:rsidR="003A50B5" w:rsidRPr="006F764D" w:rsidRDefault="003A50B5" w:rsidP="003A50B5">
            <w:r w:rsidRPr="006F764D">
              <w:t>1.077E+04</w:t>
            </w:r>
          </w:p>
        </w:tc>
        <w:tc>
          <w:tcPr>
            <w:tcW w:w="1932" w:type="dxa"/>
          </w:tcPr>
          <w:p w:rsidR="003A50B5" w:rsidRPr="0068087A" w:rsidRDefault="003A50B5" w:rsidP="003A50B5">
            <w:r w:rsidRPr="0068087A">
              <w:t>2.961E+00</w:t>
            </w:r>
          </w:p>
        </w:tc>
      </w:tr>
      <w:tr w:rsidR="003A50B5" w:rsidRPr="007F5ED2" w:rsidTr="00DA185C">
        <w:tc>
          <w:tcPr>
            <w:tcW w:w="2025" w:type="dxa"/>
            <w:vAlign w:val="bottom"/>
          </w:tcPr>
          <w:p w:rsidR="003A50B5" w:rsidRPr="00884CFE" w:rsidRDefault="003A50B5" w:rsidP="003A50B5">
            <w:pPr>
              <w:rPr>
                <w:rFonts w:cs="Arial"/>
                <w:b/>
                <w:szCs w:val="22"/>
              </w:rPr>
            </w:pPr>
            <w:r w:rsidRPr="001D36D7">
              <w:rPr>
                <w:rFonts w:cs="Arial"/>
                <w:color w:val="000000"/>
                <w:szCs w:val="22"/>
              </w:rPr>
              <w:t>Xe-135m</w:t>
            </w:r>
          </w:p>
        </w:tc>
        <w:tc>
          <w:tcPr>
            <w:tcW w:w="2619" w:type="dxa"/>
            <w:vAlign w:val="center"/>
          </w:tcPr>
          <w:p w:rsidR="003A50B5" w:rsidRPr="00884CFE" w:rsidRDefault="003A50B5" w:rsidP="003A50B5">
            <w:pPr>
              <w:rPr>
                <w:rFonts w:cs="Arial"/>
                <w:b/>
                <w:szCs w:val="22"/>
              </w:rPr>
            </w:pPr>
            <w:r>
              <w:t>4.39E7</w:t>
            </w:r>
          </w:p>
        </w:tc>
        <w:tc>
          <w:tcPr>
            <w:tcW w:w="2280" w:type="dxa"/>
          </w:tcPr>
          <w:p w:rsidR="003A50B5" w:rsidRPr="006F764D" w:rsidRDefault="003A50B5" w:rsidP="003A50B5">
            <w:r w:rsidRPr="006F764D">
              <w:t>1.571E+06</w:t>
            </w:r>
          </w:p>
        </w:tc>
        <w:tc>
          <w:tcPr>
            <w:tcW w:w="1932" w:type="dxa"/>
          </w:tcPr>
          <w:p w:rsidR="003A50B5" w:rsidRPr="0068087A" w:rsidRDefault="003A50B5" w:rsidP="003A50B5">
            <w:r w:rsidRPr="0068087A">
              <w:t>4.320E+02</w:t>
            </w:r>
          </w:p>
        </w:tc>
      </w:tr>
      <w:tr w:rsidR="003A50B5" w:rsidRPr="007F5ED2" w:rsidTr="00DA185C">
        <w:tc>
          <w:tcPr>
            <w:tcW w:w="2025" w:type="dxa"/>
            <w:vAlign w:val="bottom"/>
          </w:tcPr>
          <w:p w:rsidR="003A50B5" w:rsidRDefault="003A50B5" w:rsidP="003A50B5">
            <w:pPr>
              <w:rPr>
                <w:rFonts w:cs="Arial"/>
                <w:b/>
                <w:szCs w:val="22"/>
              </w:rPr>
            </w:pPr>
            <w:r w:rsidRPr="001D36D7">
              <w:rPr>
                <w:rFonts w:cs="Arial"/>
                <w:color w:val="000000"/>
                <w:szCs w:val="22"/>
              </w:rPr>
              <w:t>Xe-138</w:t>
            </w:r>
          </w:p>
        </w:tc>
        <w:tc>
          <w:tcPr>
            <w:tcW w:w="2619" w:type="dxa"/>
            <w:vAlign w:val="center"/>
          </w:tcPr>
          <w:p w:rsidR="003A50B5" w:rsidRPr="007F5ED2" w:rsidRDefault="003A50B5" w:rsidP="003A50B5">
            <w:pPr>
              <w:rPr>
                <w:rFonts w:cs="Arial"/>
                <w:b/>
                <w:szCs w:val="22"/>
              </w:rPr>
            </w:pPr>
            <w:r>
              <w:t>1.8E8</w:t>
            </w:r>
          </w:p>
        </w:tc>
        <w:tc>
          <w:tcPr>
            <w:tcW w:w="2280" w:type="dxa"/>
          </w:tcPr>
          <w:p w:rsidR="003A50B5" w:rsidRDefault="003A50B5" w:rsidP="003A50B5">
            <w:r w:rsidRPr="006F764D">
              <w:t>1.077E+04</w:t>
            </w:r>
          </w:p>
        </w:tc>
        <w:tc>
          <w:tcPr>
            <w:tcW w:w="1932" w:type="dxa"/>
          </w:tcPr>
          <w:p w:rsidR="003A50B5" w:rsidRDefault="003A50B5" w:rsidP="003A50B5">
            <w:r w:rsidRPr="0068087A">
              <w:t>2.961E+00</w:t>
            </w:r>
          </w:p>
        </w:tc>
      </w:tr>
      <w:tr w:rsidR="005E2CF7" w:rsidRPr="00094850" w:rsidTr="007C5D94">
        <w:tc>
          <w:tcPr>
            <w:tcW w:w="8856" w:type="dxa"/>
            <w:gridSpan w:val="4"/>
          </w:tcPr>
          <w:p w:rsidR="005E2CF7" w:rsidRDefault="005E2CF7" w:rsidP="0090797E">
            <w:pPr>
              <w:rPr>
                <w:rFonts w:cs="Arial"/>
                <w:szCs w:val="22"/>
              </w:rPr>
            </w:pPr>
            <w:r w:rsidRPr="00FE157E">
              <w:rPr>
                <w:rFonts w:cs="Arial"/>
                <w:b/>
                <w:szCs w:val="22"/>
              </w:rPr>
              <w:t>Source Scenario Parameters</w:t>
            </w:r>
          </w:p>
        </w:tc>
      </w:tr>
      <w:tr w:rsidR="005E2CF7" w:rsidRPr="00094850" w:rsidTr="007C5D94">
        <w:tc>
          <w:tcPr>
            <w:tcW w:w="4644" w:type="dxa"/>
            <w:gridSpan w:val="2"/>
          </w:tcPr>
          <w:p w:rsidR="005E2CF7" w:rsidRPr="00094850" w:rsidRDefault="005E2CF7" w:rsidP="0090797E">
            <w:pPr>
              <w:rPr>
                <w:rFonts w:cs="Arial"/>
                <w:szCs w:val="22"/>
              </w:rPr>
            </w:pPr>
            <w:r>
              <w:rPr>
                <w:rFonts w:cs="Arial"/>
                <w:szCs w:val="22"/>
              </w:rPr>
              <w:t>Total Inventory</w:t>
            </w:r>
          </w:p>
        </w:tc>
        <w:tc>
          <w:tcPr>
            <w:tcW w:w="4212" w:type="dxa"/>
            <w:gridSpan w:val="2"/>
          </w:tcPr>
          <w:p w:rsidR="005E2CF7" w:rsidRDefault="005E2CF7" w:rsidP="0090797E">
            <w:pPr>
              <w:rPr>
                <w:rFonts w:cs="Arial"/>
                <w:szCs w:val="22"/>
              </w:rPr>
            </w:pPr>
            <w:r>
              <w:rPr>
                <w:rFonts w:cs="Arial"/>
                <w:szCs w:val="22"/>
              </w:rPr>
              <w:t>PWR</w:t>
            </w:r>
          </w:p>
        </w:tc>
      </w:tr>
      <w:tr w:rsidR="005E2CF7" w:rsidTr="007C5D94">
        <w:tc>
          <w:tcPr>
            <w:tcW w:w="4644" w:type="dxa"/>
            <w:gridSpan w:val="2"/>
          </w:tcPr>
          <w:p w:rsidR="005E2CF7" w:rsidRDefault="005E2CF7" w:rsidP="0090797E">
            <w:pPr>
              <w:rPr>
                <w:rFonts w:cs="Arial"/>
                <w:szCs w:val="22"/>
              </w:rPr>
            </w:pPr>
            <w:r>
              <w:rPr>
                <w:rFonts w:cs="Arial"/>
                <w:szCs w:val="22"/>
              </w:rPr>
              <w:t>Accident Type</w:t>
            </w:r>
          </w:p>
        </w:tc>
        <w:tc>
          <w:tcPr>
            <w:tcW w:w="4212" w:type="dxa"/>
            <w:gridSpan w:val="2"/>
          </w:tcPr>
          <w:p w:rsidR="005E2CF7" w:rsidRDefault="005E2CF7" w:rsidP="0090797E">
            <w:pPr>
              <w:rPr>
                <w:rFonts w:cs="Arial"/>
                <w:szCs w:val="22"/>
              </w:rPr>
            </w:pPr>
            <w:r>
              <w:rPr>
                <w:rFonts w:cs="Arial"/>
                <w:szCs w:val="22"/>
              </w:rPr>
              <w:t>FHA</w:t>
            </w:r>
          </w:p>
        </w:tc>
      </w:tr>
      <w:tr w:rsidR="005E2CF7" w:rsidTr="007C5D94">
        <w:tc>
          <w:tcPr>
            <w:tcW w:w="4644" w:type="dxa"/>
            <w:gridSpan w:val="2"/>
          </w:tcPr>
          <w:p w:rsidR="005E2CF7" w:rsidRDefault="005E2CF7" w:rsidP="0090797E">
            <w:pPr>
              <w:rPr>
                <w:rFonts w:cs="Arial"/>
                <w:szCs w:val="22"/>
              </w:rPr>
            </w:pPr>
            <w:r>
              <w:rPr>
                <w:rFonts w:cs="Arial"/>
                <w:szCs w:val="22"/>
              </w:rPr>
              <w:t>Number of assemblies/rods in core</w:t>
            </w:r>
          </w:p>
        </w:tc>
        <w:tc>
          <w:tcPr>
            <w:tcW w:w="4212" w:type="dxa"/>
            <w:gridSpan w:val="2"/>
          </w:tcPr>
          <w:p w:rsidR="005E2CF7" w:rsidRDefault="005E2CF7" w:rsidP="0090797E">
            <w:pPr>
              <w:rPr>
                <w:rFonts w:cs="Arial"/>
                <w:szCs w:val="22"/>
              </w:rPr>
            </w:pPr>
            <w:r>
              <w:rPr>
                <w:rFonts w:cs="Arial"/>
                <w:szCs w:val="22"/>
              </w:rPr>
              <w:t>193</w:t>
            </w:r>
          </w:p>
        </w:tc>
      </w:tr>
      <w:tr w:rsidR="005E2CF7" w:rsidTr="007C5D94">
        <w:tc>
          <w:tcPr>
            <w:tcW w:w="4644" w:type="dxa"/>
            <w:gridSpan w:val="2"/>
          </w:tcPr>
          <w:p w:rsidR="005E2CF7" w:rsidRPr="00094850" w:rsidRDefault="005E2CF7" w:rsidP="0090797E">
            <w:pPr>
              <w:rPr>
                <w:rFonts w:cs="Arial"/>
                <w:szCs w:val="22"/>
              </w:rPr>
            </w:pPr>
            <w:r>
              <w:rPr>
                <w:rFonts w:cs="Arial"/>
                <w:szCs w:val="22"/>
              </w:rPr>
              <w:t>Number of fuel assemblies damaged</w:t>
            </w:r>
          </w:p>
        </w:tc>
        <w:tc>
          <w:tcPr>
            <w:tcW w:w="4212" w:type="dxa"/>
            <w:gridSpan w:val="2"/>
          </w:tcPr>
          <w:p w:rsidR="005E2CF7" w:rsidRDefault="005E2CF7" w:rsidP="0090797E">
            <w:pPr>
              <w:rPr>
                <w:rFonts w:cs="Arial"/>
                <w:szCs w:val="22"/>
              </w:rPr>
            </w:pPr>
            <w:r>
              <w:rPr>
                <w:rFonts w:cs="Arial"/>
                <w:szCs w:val="22"/>
              </w:rPr>
              <w:t>1.2</w:t>
            </w:r>
          </w:p>
        </w:tc>
      </w:tr>
      <w:tr w:rsidR="005E2CF7" w:rsidRPr="00094850" w:rsidTr="007C5D94">
        <w:tc>
          <w:tcPr>
            <w:tcW w:w="4644" w:type="dxa"/>
            <w:gridSpan w:val="2"/>
          </w:tcPr>
          <w:p w:rsidR="005E2CF7" w:rsidRPr="00094850" w:rsidRDefault="005E2CF7" w:rsidP="0090797E">
            <w:pPr>
              <w:rPr>
                <w:rFonts w:cs="Arial"/>
                <w:szCs w:val="22"/>
              </w:rPr>
            </w:pPr>
            <w:r>
              <w:rPr>
                <w:rFonts w:cs="Arial"/>
                <w:szCs w:val="22"/>
              </w:rPr>
              <w:t>Peaking factor</w:t>
            </w:r>
          </w:p>
        </w:tc>
        <w:tc>
          <w:tcPr>
            <w:tcW w:w="4212" w:type="dxa"/>
            <w:gridSpan w:val="2"/>
          </w:tcPr>
          <w:p w:rsidR="005E2CF7" w:rsidRDefault="005E2CF7" w:rsidP="0090797E">
            <w:pPr>
              <w:rPr>
                <w:rFonts w:cs="Arial"/>
                <w:szCs w:val="22"/>
              </w:rPr>
            </w:pPr>
            <w:r>
              <w:rPr>
                <w:rFonts w:cs="Arial"/>
                <w:szCs w:val="22"/>
              </w:rPr>
              <w:t>1.65</w:t>
            </w:r>
          </w:p>
        </w:tc>
      </w:tr>
      <w:tr w:rsidR="005E2CF7" w:rsidRPr="00094850" w:rsidTr="007C5D94">
        <w:tc>
          <w:tcPr>
            <w:tcW w:w="4644" w:type="dxa"/>
            <w:gridSpan w:val="2"/>
          </w:tcPr>
          <w:p w:rsidR="005E2CF7" w:rsidRPr="00094850" w:rsidRDefault="005E2CF7" w:rsidP="0090797E">
            <w:pPr>
              <w:rPr>
                <w:rFonts w:cs="Arial"/>
                <w:szCs w:val="22"/>
              </w:rPr>
            </w:pPr>
            <w:r>
              <w:rPr>
                <w:rFonts w:cs="Arial"/>
                <w:szCs w:val="22"/>
              </w:rPr>
              <w:t>Overall pool iodine DF</w:t>
            </w:r>
          </w:p>
        </w:tc>
        <w:tc>
          <w:tcPr>
            <w:tcW w:w="4212" w:type="dxa"/>
            <w:gridSpan w:val="2"/>
          </w:tcPr>
          <w:p w:rsidR="005E2CF7" w:rsidRDefault="005E2CF7" w:rsidP="0090797E">
            <w:pPr>
              <w:rPr>
                <w:rFonts w:cs="Arial"/>
                <w:szCs w:val="22"/>
              </w:rPr>
            </w:pPr>
            <w:r>
              <w:rPr>
                <w:rFonts w:cs="Arial"/>
                <w:szCs w:val="22"/>
              </w:rPr>
              <w:t>200</w:t>
            </w:r>
          </w:p>
        </w:tc>
      </w:tr>
      <w:tr w:rsidR="005E2CF7" w:rsidRPr="00094850" w:rsidTr="007C5D94">
        <w:tc>
          <w:tcPr>
            <w:tcW w:w="4644" w:type="dxa"/>
            <w:gridSpan w:val="2"/>
          </w:tcPr>
          <w:p w:rsidR="005E2CF7" w:rsidRPr="00094850" w:rsidRDefault="005E2CF7" w:rsidP="0090797E">
            <w:pPr>
              <w:rPr>
                <w:rFonts w:cs="Arial"/>
                <w:szCs w:val="22"/>
              </w:rPr>
            </w:pPr>
            <w:r>
              <w:rPr>
                <w:rFonts w:cs="Arial"/>
                <w:szCs w:val="22"/>
              </w:rPr>
              <w:t>Decay period (hr)</w:t>
            </w:r>
          </w:p>
        </w:tc>
        <w:tc>
          <w:tcPr>
            <w:tcW w:w="4212" w:type="dxa"/>
            <w:gridSpan w:val="2"/>
          </w:tcPr>
          <w:p w:rsidR="005E2CF7" w:rsidRDefault="005E2CF7" w:rsidP="0090797E">
            <w:pPr>
              <w:rPr>
                <w:rFonts w:cs="Arial"/>
                <w:szCs w:val="22"/>
              </w:rPr>
            </w:pPr>
            <w:r>
              <w:rPr>
                <w:rFonts w:cs="Arial"/>
                <w:szCs w:val="22"/>
              </w:rPr>
              <w:t>76</w:t>
            </w:r>
          </w:p>
        </w:tc>
      </w:tr>
      <w:tr w:rsidR="005E2CF7" w:rsidRPr="00094850" w:rsidTr="007C5D94">
        <w:tc>
          <w:tcPr>
            <w:tcW w:w="4644" w:type="dxa"/>
            <w:gridSpan w:val="2"/>
          </w:tcPr>
          <w:p w:rsidR="005E2CF7" w:rsidRDefault="005E2CF7" w:rsidP="0090797E">
            <w:pPr>
              <w:rPr>
                <w:rFonts w:cs="Arial"/>
                <w:szCs w:val="22"/>
              </w:rPr>
            </w:pPr>
            <w:r w:rsidRPr="007753C1">
              <w:t>Source Term Fraction</w:t>
            </w:r>
          </w:p>
        </w:tc>
        <w:tc>
          <w:tcPr>
            <w:tcW w:w="4212" w:type="dxa"/>
            <w:gridSpan w:val="2"/>
          </w:tcPr>
          <w:p w:rsidR="005E2CF7" w:rsidRDefault="005E2CF7" w:rsidP="0090797E">
            <w:r>
              <w:t>1.0</w:t>
            </w:r>
          </w:p>
        </w:tc>
      </w:tr>
      <w:tr w:rsidR="005E2CF7" w:rsidRPr="00094850" w:rsidTr="007C5D94">
        <w:tc>
          <w:tcPr>
            <w:tcW w:w="8856" w:type="dxa"/>
            <w:gridSpan w:val="4"/>
          </w:tcPr>
          <w:p w:rsidR="005E2CF7" w:rsidRPr="0085732F" w:rsidRDefault="005E2CF7" w:rsidP="0090797E">
            <w:pPr>
              <w:rPr>
                <w:rFonts w:cs="Arial"/>
                <w:szCs w:val="22"/>
                <w:highlight w:val="yellow"/>
              </w:rPr>
            </w:pPr>
            <w:r w:rsidRPr="00FE157E">
              <w:rPr>
                <w:rFonts w:cs="Arial"/>
                <w:b/>
                <w:szCs w:val="22"/>
              </w:rPr>
              <w:t>Gap Fractions</w:t>
            </w:r>
            <w:r>
              <w:rPr>
                <w:rFonts w:cs="Arial"/>
                <w:szCs w:val="22"/>
              </w:rPr>
              <w:t xml:space="preserve"> (from RG 1.125)</w:t>
            </w:r>
          </w:p>
        </w:tc>
      </w:tr>
      <w:tr w:rsidR="005E2CF7" w:rsidTr="007C5D94">
        <w:tc>
          <w:tcPr>
            <w:tcW w:w="4644" w:type="dxa"/>
            <w:gridSpan w:val="2"/>
          </w:tcPr>
          <w:p w:rsidR="005E2CF7" w:rsidRPr="00094850" w:rsidRDefault="005E2CF7" w:rsidP="0090797E">
            <w:pPr>
              <w:rPr>
                <w:rFonts w:cs="Arial"/>
                <w:szCs w:val="22"/>
              </w:rPr>
            </w:pPr>
            <w:r>
              <w:rPr>
                <w:rFonts w:cs="Arial"/>
                <w:szCs w:val="22"/>
              </w:rPr>
              <w:t xml:space="preserve">     I-131</w:t>
            </w:r>
          </w:p>
        </w:tc>
        <w:tc>
          <w:tcPr>
            <w:tcW w:w="4212" w:type="dxa"/>
            <w:gridSpan w:val="2"/>
          </w:tcPr>
          <w:p w:rsidR="005E2CF7" w:rsidRDefault="005E2CF7" w:rsidP="0090797E">
            <w:pPr>
              <w:rPr>
                <w:rFonts w:cs="Arial"/>
                <w:szCs w:val="22"/>
              </w:rPr>
            </w:pPr>
            <w:r>
              <w:rPr>
                <w:rFonts w:cs="Arial"/>
                <w:szCs w:val="22"/>
              </w:rPr>
              <w:t>0.12</w:t>
            </w:r>
          </w:p>
        </w:tc>
      </w:tr>
      <w:tr w:rsidR="005E2CF7" w:rsidTr="007C5D94">
        <w:tc>
          <w:tcPr>
            <w:tcW w:w="4644" w:type="dxa"/>
            <w:gridSpan w:val="2"/>
          </w:tcPr>
          <w:p w:rsidR="005E2CF7" w:rsidRPr="00094850" w:rsidRDefault="005E2CF7" w:rsidP="0090797E">
            <w:pPr>
              <w:rPr>
                <w:rFonts w:cs="Arial"/>
                <w:szCs w:val="22"/>
              </w:rPr>
            </w:pPr>
            <w:r>
              <w:rPr>
                <w:rFonts w:cs="Arial"/>
                <w:szCs w:val="22"/>
              </w:rPr>
              <w:t xml:space="preserve">     Kr-85</w:t>
            </w:r>
          </w:p>
        </w:tc>
        <w:tc>
          <w:tcPr>
            <w:tcW w:w="4212" w:type="dxa"/>
            <w:gridSpan w:val="2"/>
          </w:tcPr>
          <w:p w:rsidR="005E2CF7" w:rsidRDefault="005E2CF7" w:rsidP="0090797E">
            <w:pPr>
              <w:rPr>
                <w:rFonts w:cs="Arial"/>
                <w:szCs w:val="22"/>
              </w:rPr>
            </w:pPr>
            <w:r>
              <w:rPr>
                <w:rFonts w:cs="Arial"/>
                <w:szCs w:val="22"/>
              </w:rPr>
              <w:t>0.03</w:t>
            </w:r>
          </w:p>
        </w:tc>
      </w:tr>
      <w:tr w:rsidR="005E2CF7" w:rsidTr="007C5D94">
        <w:tc>
          <w:tcPr>
            <w:tcW w:w="4644" w:type="dxa"/>
            <w:gridSpan w:val="2"/>
          </w:tcPr>
          <w:p w:rsidR="005E2CF7" w:rsidRPr="00094850" w:rsidRDefault="005E2CF7" w:rsidP="0090797E">
            <w:pPr>
              <w:rPr>
                <w:rFonts w:cs="Arial"/>
                <w:szCs w:val="22"/>
              </w:rPr>
            </w:pPr>
            <w:r>
              <w:rPr>
                <w:rFonts w:cs="Arial"/>
                <w:szCs w:val="22"/>
              </w:rPr>
              <w:t xml:space="preserve">     Other iodines and noble gases</w:t>
            </w:r>
          </w:p>
        </w:tc>
        <w:tc>
          <w:tcPr>
            <w:tcW w:w="4212" w:type="dxa"/>
            <w:gridSpan w:val="2"/>
          </w:tcPr>
          <w:p w:rsidR="005E2CF7" w:rsidRDefault="005E2CF7" w:rsidP="0090797E">
            <w:pPr>
              <w:rPr>
                <w:rFonts w:cs="Arial"/>
                <w:szCs w:val="22"/>
              </w:rPr>
            </w:pPr>
            <w:r>
              <w:rPr>
                <w:rFonts w:cs="Arial"/>
                <w:szCs w:val="22"/>
              </w:rPr>
              <w:t>0.10</w:t>
            </w:r>
          </w:p>
        </w:tc>
      </w:tr>
      <w:tr w:rsidR="005E2CF7" w:rsidTr="007C5D94">
        <w:tc>
          <w:tcPr>
            <w:tcW w:w="4644" w:type="dxa"/>
            <w:gridSpan w:val="2"/>
          </w:tcPr>
          <w:p w:rsidR="005E2CF7" w:rsidRDefault="005E2CF7" w:rsidP="0090797E">
            <w:pPr>
              <w:rPr>
                <w:rFonts w:cs="Arial"/>
                <w:szCs w:val="22"/>
              </w:rPr>
            </w:pPr>
            <w:r>
              <w:rPr>
                <w:rFonts w:cs="Arial"/>
                <w:szCs w:val="22"/>
              </w:rPr>
              <w:t xml:space="preserve">     Alkali Metals</w:t>
            </w:r>
          </w:p>
        </w:tc>
        <w:tc>
          <w:tcPr>
            <w:tcW w:w="4212" w:type="dxa"/>
            <w:gridSpan w:val="2"/>
          </w:tcPr>
          <w:p w:rsidR="005E2CF7" w:rsidRDefault="005E2CF7" w:rsidP="0090797E">
            <w:pPr>
              <w:rPr>
                <w:rFonts w:cs="Arial"/>
                <w:szCs w:val="22"/>
              </w:rPr>
            </w:pPr>
            <w:r>
              <w:rPr>
                <w:rFonts w:cs="Arial"/>
                <w:szCs w:val="22"/>
              </w:rPr>
              <w:t>0</w:t>
            </w:r>
          </w:p>
        </w:tc>
      </w:tr>
      <w:tr w:rsidR="005E2CF7" w:rsidRPr="00094850" w:rsidTr="007C5D94">
        <w:tc>
          <w:tcPr>
            <w:tcW w:w="4644" w:type="dxa"/>
            <w:gridSpan w:val="2"/>
          </w:tcPr>
          <w:p w:rsidR="005E2CF7" w:rsidRPr="00094850" w:rsidRDefault="005E2CF7" w:rsidP="0090797E">
            <w:pPr>
              <w:rPr>
                <w:rFonts w:cs="Arial"/>
                <w:szCs w:val="22"/>
              </w:rPr>
            </w:pPr>
            <w:r>
              <w:rPr>
                <w:rFonts w:cs="Arial"/>
                <w:szCs w:val="22"/>
              </w:rPr>
              <w:t>Duration of release (hr)</w:t>
            </w:r>
          </w:p>
        </w:tc>
        <w:tc>
          <w:tcPr>
            <w:tcW w:w="4212" w:type="dxa"/>
            <w:gridSpan w:val="2"/>
          </w:tcPr>
          <w:p w:rsidR="005E2CF7" w:rsidRDefault="005E2CF7" w:rsidP="0090797E">
            <w:pPr>
              <w:rPr>
                <w:rFonts w:cs="Arial"/>
                <w:szCs w:val="22"/>
              </w:rPr>
            </w:pPr>
            <w:r>
              <w:rPr>
                <w:rFonts w:cs="Arial"/>
                <w:szCs w:val="22"/>
              </w:rPr>
              <w:t>2</w:t>
            </w:r>
          </w:p>
        </w:tc>
      </w:tr>
      <w:tr w:rsidR="005E2CF7" w:rsidRPr="00094850" w:rsidTr="007C5D94">
        <w:tc>
          <w:tcPr>
            <w:tcW w:w="4644" w:type="dxa"/>
            <w:gridSpan w:val="2"/>
          </w:tcPr>
          <w:p w:rsidR="005E2CF7" w:rsidRDefault="005E2CF7" w:rsidP="0090797E">
            <w:pPr>
              <w:rPr>
                <w:rFonts w:cs="Arial"/>
                <w:szCs w:val="22"/>
              </w:rPr>
            </w:pPr>
            <w:r>
              <w:rPr>
                <w:rFonts w:cs="Arial"/>
                <w:szCs w:val="22"/>
              </w:rPr>
              <w:t>Release Fractions: Noble Gases, Halogens, Alkali Metals</w:t>
            </w:r>
          </w:p>
        </w:tc>
        <w:tc>
          <w:tcPr>
            <w:tcW w:w="4212" w:type="dxa"/>
            <w:gridSpan w:val="2"/>
          </w:tcPr>
          <w:p w:rsidR="005E2CF7" w:rsidRDefault="005E2CF7" w:rsidP="0090797E">
            <w:pPr>
              <w:rPr>
                <w:rFonts w:cs="Arial"/>
                <w:szCs w:val="22"/>
              </w:rPr>
            </w:pPr>
            <w:r>
              <w:rPr>
                <w:rFonts w:cs="Arial"/>
                <w:szCs w:val="22"/>
              </w:rPr>
              <w:t>1.0</w:t>
            </w:r>
          </w:p>
        </w:tc>
      </w:tr>
      <w:tr w:rsidR="005E2CF7" w:rsidRPr="00094850" w:rsidTr="007C5D94">
        <w:tc>
          <w:tcPr>
            <w:tcW w:w="8856" w:type="dxa"/>
            <w:gridSpan w:val="4"/>
          </w:tcPr>
          <w:p w:rsidR="005E2CF7" w:rsidRPr="0085732F" w:rsidRDefault="005E2CF7" w:rsidP="0090797E">
            <w:pPr>
              <w:rPr>
                <w:rFonts w:cs="Arial"/>
                <w:szCs w:val="22"/>
                <w:highlight w:val="yellow"/>
              </w:rPr>
            </w:pPr>
            <w:r w:rsidRPr="00884CFE">
              <w:rPr>
                <w:rFonts w:cs="Arial"/>
                <w:b/>
                <w:szCs w:val="22"/>
              </w:rPr>
              <w:t>II. Activity Release Parameters</w:t>
            </w:r>
            <w:r>
              <w:rPr>
                <w:rFonts w:cs="Arial"/>
                <w:b/>
                <w:szCs w:val="22"/>
              </w:rPr>
              <w:t xml:space="preserve"> </w:t>
            </w:r>
            <w:r w:rsidRPr="00FE157E">
              <w:rPr>
                <w:rFonts w:cs="Arial"/>
                <w:szCs w:val="22"/>
              </w:rPr>
              <w:t>(Pathway Data)</w:t>
            </w:r>
          </w:p>
        </w:tc>
      </w:tr>
      <w:tr w:rsidR="005E2CF7" w:rsidRPr="00094850" w:rsidTr="007C5D94">
        <w:tc>
          <w:tcPr>
            <w:tcW w:w="4644" w:type="dxa"/>
            <w:gridSpan w:val="2"/>
          </w:tcPr>
          <w:p w:rsidR="005E2CF7" w:rsidRPr="00094850" w:rsidRDefault="005E2CF7" w:rsidP="0090797E">
            <w:pPr>
              <w:rPr>
                <w:rFonts w:cs="Arial"/>
                <w:szCs w:val="22"/>
              </w:rPr>
            </w:pPr>
            <w:r>
              <w:rPr>
                <w:rFonts w:cs="Arial"/>
                <w:szCs w:val="22"/>
              </w:rPr>
              <w:t>Containment Leak Rate to Environment</w:t>
            </w:r>
          </w:p>
        </w:tc>
        <w:tc>
          <w:tcPr>
            <w:tcW w:w="4212" w:type="dxa"/>
            <w:gridSpan w:val="2"/>
          </w:tcPr>
          <w:p w:rsidR="005E2CF7" w:rsidRDefault="005E2CF7">
            <w:pPr>
              <w:rPr>
                <w:rFonts w:cs="Arial"/>
                <w:szCs w:val="22"/>
              </w:rPr>
            </w:pPr>
            <w:r>
              <w:rPr>
                <w:rFonts w:cs="Arial"/>
                <w:szCs w:val="22"/>
              </w:rPr>
              <w:t xml:space="preserve">1.0E12 </w:t>
            </w:r>
            <w:r w:rsidRPr="00FE157E">
              <w:rPr>
                <w:rFonts w:cs="Arial"/>
                <w:szCs w:val="22"/>
              </w:rPr>
              <w:t>%/day</w:t>
            </w:r>
            <w:r>
              <w:rPr>
                <w:rFonts w:cs="Arial"/>
                <w:szCs w:val="22"/>
              </w:rPr>
              <w:t xml:space="preserve"> for duration of accident </w:t>
            </w:r>
          </w:p>
        </w:tc>
      </w:tr>
    </w:tbl>
    <w:p w:rsidR="0030280B" w:rsidRDefault="0030280B" w:rsidP="00F45FDF"/>
    <w:p w:rsidR="0048301F" w:rsidRDefault="0048301F" w:rsidP="00F45FDF"/>
    <w:p w:rsidR="00F45FDF" w:rsidRDefault="00F45FDF" w:rsidP="00F45FDF"/>
    <w:p w:rsidR="00F45FDF" w:rsidRDefault="00F45FDF"/>
    <w:p w:rsidR="00D8756A" w:rsidRDefault="009555B8">
      <w:pPr>
        <w:pStyle w:val="TableName"/>
      </w:pPr>
      <w:bookmarkStart w:id="8" w:name="_Toc507660044"/>
      <w:r w:rsidRPr="00813D4B">
        <w:lastRenderedPageBreak/>
        <w:t>Table 2-</w:t>
      </w:r>
      <w:r w:rsidR="009C17CB">
        <w:t>1</w:t>
      </w:r>
      <w:r w:rsidR="002E7E2D">
        <w:t>.</w:t>
      </w:r>
      <w:r w:rsidR="003C765F">
        <w:t xml:space="preserve"> </w:t>
      </w:r>
      <w:r w:rsidR="009B1516">
        <w:t xml:space="preserve"> </w:t>
      </w:r>
      <w:r>
        <w:t>Assumptions Used for Control Room</w:t>
      </w:r>
      <w:bookmarkEnd w:id="8"/>
      <w:r w:rsidR="00B7129C">
        <w:t xml:space="preserve"> </w:t>
      </w:r>
    </w:p>
    <w:p w:rsidR="00D8756A" w:rsidRDefault="00D8756A">
      <w:pPr>
        <w:pStyle w:val="TableName"/>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30"/>
        <w:gridCol w:w="3330"/>
      </w:tblGrid>
      <w:tr w:rsidR="00570D20" w:rsidRPr="00094850" w:rsidTr="002E7E2D">
        <w:trPr>
          <w:trHeight w:val="665"/>
          <w:jc w:val="center"/>
        </w:trPr>
        <w:tc>
          <w:tcPr>
            <w:tcW w:w="7560" w:type="dxa"/>
            <w:gridSpan w:val="2"/>
            <w:tcBorders>
              <w:bottom w:val="single" w:sz="4" w:space="0" w:color="auto"/>
            </w:tcBorders>
            <w:shd w:val="clear" w:color="auto" w:fill="auto"/>
            <w:vAlign w:val="center"/>
          </w:tcPr>
          <w:p w:rsidR="00570D20" w:rsidRPr="00094850" w:rsidRDefault="00D910C4" w:rsidP="00796463">
            <w:pPr>
              <w:jc w:val="center"/>
              <w:rPr>
                <w:rFonts w:cs="Arial"/>
                <w:szCs w:val="22"/>
              </w:rPr>
            </w:pPr>
            <w:r>
              <w:rPr>
                <w:rFonts w:cs="Arial"/>
                <w:b/>
                <w:szCs w:val="22"/>
              </w:rPr>
              <w:t>Control Room (CR) Model Input Parameters</w:t>
            </w:r>
          </w:p>
        </w:tc>
      </w:tr>
      <w:tr w:rsidR="00570D20" w:rsidRPr="00094850" w:rsidTr="002E7E2D">
        <w:trPr>
          <w:trHeight w:val="386"/>
          <w:jc w:val="center"/>
        </w:trPr>
        <w:tc>
          <w:tcPr>
            <w:tcW w:w="4230" w:type="dxa"/>
            <w:tcBorders>
              <w:bottom w:val="single" w:sz="4" w:space="0" w:color="auto"/>
            </w:tcBorders>
            <w:vAlign w:val="center"/>
          </w:tcPr>
          <w:p w:rsidR="00570D20" w:rsidRPr="00094850" w:rsidRDefault="00570D20" w:rsidP="00796463">
            <w:pPr>
              <w:rPr>
                <w:rFonts w:cs="Arial"/>
                <w:szCs w:val="22"/>
              </w:rPr>
            </w:pPr>
            <w:r w:rsidRPr="002A7401">
              <w:rPr>
                <w:rFonts w:cs="Arial"/>
                <w:szCs w:val="22"/>
              </w:rPr>
              <w:t>Volume</w:t>
            </w:r>
          </w:p>
        </w:tc>
        <w:tc>
          <w:tcPr>
            <w:tcW w:w="3330" w:type="dxa"/>
            <w:tcBorders>
              <w:bottom w:val="single" w:sz="4" w:space="0" w:color="auto"/>
            </w:tcBorders>
            <w:vAlign w:val="center"/>
          </w:tcPr>
          <w:p w:rsidR="00570D20" w:rsidRPr="009C17CB" w:rsidRDefault="005D3834" w:rsidP="00796463">
            <w:pPr>
              <w:rPr>
                <w:rFonts w:cs="Arial"/>
                <w:szCs w:val="22"/>
              </w:rPr>
            </w:pPr>
            <w:r>
              <w:rPr>
                <w:rFonts w:cs="Arial"/>
                <w:szCs w:val="22"/>
              </w:rPr>
              <w:t>1.0E5</w:t>
            </w:r>
            <w:r w:rsidR="00570D20" w:rsidRPr="002A7401">
              <w:rPr>
                <w:rFonts w:cs="Arial"/>
                <w:szCs w:val="22"/>
              </w:rPr>
              <w:t xml:space="preserve"> ft</w:t>
            </w:r>
            <w:r w:rsidR="00570D20" w:rsidRPr="002A7401">
              <w:rPr>
                <w:rFonts w:cs="Arial"/>
                <w:szCs w:val="22"/>
                <w:vertAlign w:val="superscript"/>
              </w:rPr>
              <w:t>3</w:t>
            </w:r>
            <w:r w:rsidR="009C17CB">
              <w:rPr>
                <w:rFonts w:cs="Arial"/>
                <w:szCs w:val="22"/>
              </w:rPr>
              <w:t xml:space="preserve"> (2831.6847 m</w:t>
            </w:r>
            <w:r w:rsidR="009C17CB" w:rsidRPr="002A7401">
              <w:rPr>
                <w:rFonts w:cs="Arial"/>
                <w:szCs w:val="22"/>
                <w:vertAlign w:val="superscript"/>
              </w:rPr>
              <w:t>3</w:t>
            </w:r>
            <w:r w:rsidR="009C17CB">
              <w:rPr>
                <w:rFonts w:cs="Arial"/>
                <w:szCs w:val="22"/>
              </w:rPr>
              <w:t>)</w:t>
            </w:r>
          </w:p>
        </w:tc>
      </w:tr>
      <w:tr w:rsidR="00570D20" w:rsidRPr="00094850" w:rsidTr="002E7E2D">
        <w:trPr>
          <w:trHeight w:val="350"/>
          <w:jc w:val="center"/>
        </w:trPr>
        <w:tc>
          <w:tcPr>
            <w:tcW w:w="4230" w:type="dxa"/>
            <w:tcBorders>
              <w:bottom w:val="single" w:sz="4" w:space="0" w:color="auto"/>
            </w:tcBorders>
            <w:vAlign w:val="center"/>
          </w:tcPr>
          <w:p w:rsidR="00570D20" w:rsidRPr="00094850" w:rsidRDefault="00570D20" w:rsidP="00796463">
            <w:pPr>
              <w:rPr>
                <w:rFonts w:cs="Arial"/>
                <w:szCs w:val="22"/>
              </w:rPr>
            </w:pPr>
            <w:r w:rsidRPr="002A7401">
              <w:rPr>
                <w:rFonts w:cs="Arial"/>
                <w:szCs w:val="22"/>
              </w:rPr>
              <w:t xml:space="preserve">Flow rate of </w:t>
            </w:r>
            <w:r w:rsidR="002C7FF1">
              <w:rPr>
                <w:rFonts w:cs="Arial"/>
                <w:szCs w:val="22"/>
              </w:rPr>
              <w:t xml:space="preserve">Unfiltered </w:t>
            </w:r>
            <w:r w:rsidRPr="002A7401">
              <w:rPr>
                <w:rFonts w:cs="Arial"/>
                <w:szCs w:val="22"/>
              </w:rPr>
              <w:t>Pathway to CR</w:t>
            </w:r>
          </w:p>
        </w:tc>
        <w:tc>
          <w:tcPr>
            <w:tcW w:w="3330" w:type="dxa"/>
            <w:tcBorders>
              <w:bottom w:val="single" w:sz="4" w:space="0" w:color="auto"/>
            </w:tcBorders>
            <w:vAlign w:val="center"/>
          </w:tcPr>
          <w:p w:rsidR="00570D20" w:rsidRPr="00094850" w:rsidRDefault="00570D20" w:rsidP="00796463">
            <w:pPr>
              <w:rPr>
                <w:rFonts w:cs="Arial"/>
                <w:szCs w:val="22"/>
              </w:rPr>
            </w:pPr>
            <w:r w:rsidRPr="002A7401">
              <w:rPr>
                <w:rFonts w:cs="Arial"/>
                <w:szCs w:val="22"/>
              </w:rPr>
              <w:t>2000 ft</w:t>
            </w:r>
            <w:r w:rsidRPr="002A7401">
              <w:rPr>
                <w:rFonts w:cs="Arial"/>
                <w:szCs w:val="22"/>
                <w:vertAlign w:val="superscript"/>
              </w:rPr>
              <w:t>3</w:t>
            </w:r>
            <w:r w:rsidRPr="002A7401">
              <w:rPr>
                <w:rFonts w:cs="Arial"/>
                <w:szCs w:val="22"/>
              </w:rPr>
              <w:t>/min</w:t>
            </w:r>
          </w:p>
        </w:tc>
      </w:tr>
      <w:tr w:rsidR="00570D20" w:rsidRPr="00094850" w:rsidTr="002E7E2D">
        <w:trPr>
          <w:trHeight w:val="665"/>
          <w:jc w:val="center"/>
        </w:trPr>
        <w:tc>
          <w:tcPr>
            <w:tcW w:w="4230" w:type="dxa"/>
            <w:tcBorders>
              <w:bottom w:val="single" w:sz="4" w:space="0" w:color="auto"/>
            </w:tcBorders>
            <w:vAlign w:val="center"/>
          </w:tcPr>
          <w:p w:rsidR="00570D20" w:rsidRPr="00094850" w:rsidRDefault="00570D20" w:rsidP="00796463">
            <w:pPr>
              <w:rPr>
                <w:rFonts w:cs="Arial"/>
                <w:szCs w:val="22"/>
              </w:rPr>
            </w:pPr>
            <w:r w:rsidRPr="002A7401">
              <w:rPr>
                <w:rFonts w:cs="Arial"/>
                <w:szCs w:val="22"/>
              </w:rPr>
              <w:t>Occupancy Factors</w:t>
            </w:r>
          </w:p>
        </w:tc>
        <w:tc>
          <w:tcPr>
            <w:tcW w:w="3330" w:type="dxa"/>
            <w:tcBorders>
              <w:bottom w:val="single" w:sz="4" w:space="0" w:color="auto"/>
            </w:tcBorders>
            <w:vAlign w:val="center"/>
          </w:tcPr>
          <w:p w:rsidR="00570D20" w:rsidRPr="00094850" w:rsidRDefault="00570D20" w:rsidP="00796463">
            <w:pPr>
              <w:rPr>
                <w:rFonts w:cs="Arial"/>
                <w:szCs w:val="22"/>
              </w:rPr>
            </w:pPr>
            <w:r w:rsidRPr="002A7401">
              <w:rPr>
                <w:rFonts w:cs="Arial"/>
                <w:szCs w:val="22"/>
              </w:rPr>
              <w:t>1.0 from 0 to 24 hrs.</w:t>
            </w:r>
          </w:p>
          <w:p w:rsidR="00570D20" w:rsidRPr="00094850" w:rsidRDefault="00570D20" w:rsidP="00796463">
            <w:pPr>
              <w:rPr>
                <w:rFonts w:cs="Arial"/>
                <w:szCs w:val="22"/>
              </w:rPr>
            </w:pPr>
            <w:r w:rsidRPr="002A7401">
              <w:rPr>
                <w:rFonts w:cs="Arial"/>
                <w:szCs w:val="22"/>
              </w:rPr>
              <w:t>0.6 from 24 to 96 hrs.</w:t>
            </w:r>
          </w:p>
          <w:p w:rsidR="00570D20" w:rsidRPr="00094850" w:rsidRDefault="00570D20" w:rsidP="00796463">
            <w:pPr>
              <w:rPr>
                <w:rFonts w:cs="Arial"/>
                <w:szCs w:val="22"/>
              </w:rPr>
            </w:pPr>
            <w:r w:rsidRPr="002A7401">
              <w:rPr>
                <w:rFonts w:cs="Arial"/>
                <w:szCs w:val="22"/>
              </w:rPr>
              <w:t>0.4 from 96 to 720 hrs.</w:t>
            </w:r>
          </w:p>
          <w:p w:rsidR="00570D20" w:rsidRPr="00094850" w:rsidRDefault="00570D20" w:rsidP="00796463">
            <w:pPr>
              <w:rPr>
                <w:rFonts w:cs="Arial"/>
                <w:szCs w:val="22"/>
              </w:rPr>
            </w:pPr>
            <w:r w:rsidRPr="002A7401">
              <w:rPr>
                <w:rFonts w:cs="Arial"/>
                <w:szCs w:val="22"/>
              </w:rPr>
              <w:t>0 after 720 hrs.</w:t>
            </w:r>
          </w:p>
        </w:tc>
      </w:tr>
      <w:tr w:rsidR="00570D20" w:rsidRPr="00094850" w:rsidTr="002E7E2D">
        <w:trPr>
          <w:trHeight w:val="323"/>
          <w:jc w:val="center"/>
        </w:trPr>
        <w:tc>
          <w:tcPr>
            <w:tcW w:w="4230" w:type="dxa"/>
            <w:tcBorders>
              <w:bottom w:val="single" w:sz="4" w:space="0" w:color="auto"/>
            </w:tcBorders>
            <w:vAlign w:val="center"/>
          </w:tcPr>
          <w:p w:rsidR="00570D20" w:rsidRPr="00094850" w:rsidRDefault="00570D20" w:rsidP="00796463">
            <w:pPr>
              <w:rPr>
                <w:rFonts w:cs="Arial"/>
                <w:szCs w:val="22"/>
              </w:rPr>
            </w:pPr>
            <w:r w:rsidRPr="002A7401">
              <w:rPr>
                <w:rFonts w:cs="Arial"/>
                <w:szCs w:val="22"/>
              </w:rPr>
              <w:t>Breathing Rate</w:t>
            </w:r>
          </w:p>
        </w:tc>
        <w:tc>
          <w:tcPr>
            <w:tcW w:w="3330" w:type="dxa"/>
            <w:tcBorders>
              <w:bottom w:val="single" w:sz="4" w:space="0" w:color="auto"/>
            </w:tcBorders>
            <w:vAlign w:val="center"/>
          </w:tcPr>
          <w:p w:rsidR="00570D20" w:rsidRPr="00094850" w:rsidRDefault="00570D20" w:rsidP="00796463">
            <w:pPr>
              <w:rPr>
                <w:rFonts w:cs="Arial"/>
                <w:szCs w:val="22"/>
              </w:rPr>
            </w:pPr>
            <w:r w:rsidRPr="002A7401">
              <w:rPr>
                <w:rFonts w:cs="Arial"/>
                <w:szCs w:val="22"/>
              </w:rPr>
              <w:t>3.5E-4 m</w:t>
            </w:r>
            <w:r w:rsidRPr="002A7401">
              <w:rPr>
                <w:rFonts w:cs="Arial"/>
                <w:szCs w:val="22"/>
                <w:vertAlign w:val="superscript"/>
              </w:rPr>
              <w:t>3</w:t>
            </w:r>
            <w:r w:rsidRPr="002A7401">
              <w:rPr>
                <w:rFonts w:cs="Arial"/>
                <w:szCs w:val="22"/>
              </w:rPr>
              <w:t>/sec for the entire run</w:t>
            </w:r>
          </w:p>
        </w:tc>
      </w:tr>
      <w:tr w:rsidR="00570D20" w:rsidRPr="00094850" w:rsidTr="002E7E2D">
        <w:trPr>
          <w:trHeight w:val="665"/>
          <w:jc w:val="center"/>
        </w:trPr>
        <w:tc>
          <w:tcPr>
            <w:tcW w:w="4230" w:type="dxa"/>
            <w:tcBorders>
              <w:bottom w:val="single" w:sz="4" w:space="0" w:color="auto"/>
            </w:tcBorders>
            <w:vAlign w:val="center"/>
          </w:tcPr>
          <w:p w:rsidR="00570D20" w:rsidRPr="00094850" w:rsidRDefault="00570D20" w:rsidP="00796463">
            <w:pPr>
              <w:rPr>
                <w:rFonts w:cs="Arial"/>
                <w:szCs w:val="22"/>
              </w:rPr>
            </w:pPr>
            <w:r w:rsidRPr="002A7401">
              <w:rPr>
                <w:rFonts w:cs="Arial"/>
                <w:i/>
                <w:szCs w:val="22"/>
              </w:rPr>
              <w:t>Χ/Q</w:t>
            </w:r>
            <w:r w:rsidRPr="002A7401">
              <w:rPr>
                <w:rFonts w:cs="Arial"/>
                <w:szCs w:val="22"/>
              </w:rPr>
              <w:t xml:space="preserve"> Table – CR</w:t>
            </w:r>
            <w:r w:rsidR="00B50FC6">
              <w:rPr>
                <w:rFonts w:cs="Arial"/>
                <w:szCs w:val="22"/>
              </w:rPr>
              <w:t xml:space="preserve"> atmospheric dispersion factors (sec/m</w:t>
            </w:r>
            <w:r w:rsidR="00B50FC6" w:rsidRPr="002A7401">
              <w:rPr>
                <w:rFonts w:cs="Arial"/>
                <w:szCs w:val="22"/>
                <w:vertAlign w:val="superscript"/>
              </w:rPr>
              <w:t>3</w:t>
            </w:r>
            <w:r w:rsidR="00B50FC6">
              <w:rPr>
                <w:rFonts w:cs="Arial"/>
                <w:szCs w:val="22"/>
              </w:rPr>
              <w:t>)</w:t>
            </w:r>
          </w:p>
        </w:tc>
        <w:tc>
          <w:tcPr>
            <w:tcW w:w="3330" w:type="dxa"/>
            <w:tcBorders>
              <w:bottom w:val="single" w:sz="4" w:space="0" w:color="auto"/>
            </w:tcBorders>
            <w:vAlign w:val="center"/>
          </w:tcPr>
          <w:p w:rsidR="00B9094F" w:rsidRPr="00094850" w:rsidRDefault="00B9094F" w:rsidP="00B9094F">
            <w:pPr>
              <w:rPr>
                <w:rFonts w:cs="Arial"/>
              </w:rPr>
            </w:pPr>
            <w:r>
              <w:rPr>
                <w:rFonts w:cs="Arial"/>
              </w:rPr>
              <w:t>5.44E</w:t>
            </w:r>
            <w:r w:rsidRPr="00263518">
              <w:rPr>
                <w:rFonts w:cs="Arial"/>
              </w:rPr>
              <w:t>-</w:t>
            </w:r>
            <w:r>
              <w:rPr>
                <w:rFonts w:cs="Arial"/>
              </w:rPr>
              <w:t>4</w:t>
            </w:r>
            <w:r w:rsidRPr="00263518">
              <w:rPr>
                <w:rFonts w:cs="Arial"/>
              </w:rPr>
              <w:t xml:space="preserve"> from 0 to 2 hrs.</w:t>
            </w:r>
          </w:p>
          <w:p w:rsidR="00B9094F" w:rsidRPr="00094850" w:rsidRDefault="00B9094F" w:rsidP="00B9094F">
            <w:pPr>
              <w:rPr>
                <w:rFonts w:cs="Arial"/>
              </w:rPr>
            </w:pPr>
            <w:r>
              <w:rPr>
                <w:rFonts w:cs="Arial"/>
              </w:rPr>
              <w:t>4</w:t>
            </w:r>
            <w:r w:rsidRPr="00263518">
              <w:rPr>
                <w:rFonts w:cs="Arial"/>
              </w:rPr>
              <w:t>.3</w:t>
            </w:r>
            <w:r>
              <w:rPr>
                <w:rFonts w:cs="Arial"/>
              </w:rPr>
              <w:t>5</w:t>
            </w:r>
            <w:r w:rsidRPr="00263518">
              <w:rPr>
                <w:rFonts w:cs="Arial"/>
              </w:rPr>
              <w:t>E-</w:t>
            </w:r>
            <w:r>
              <w:rPr>
                <w:rFonts w:cs="Arial"/>
              </w:rPr>
              <w:t>4</w:t>
            </w:r>
            <w:r w:rsidRPr="00263518">
              <w:rPr>
                <w:rFonts w:cs="Arial"/>
              </w:rPr>
              <w:t xml:space="preserve"> from 2 to 8 hrs.</w:t>
            </w:r>
          </w:p>
          <w:p w:rsidR="00B9094F" w:rsidRPr="00094850" w:rsidRDefault="00B9094F" w:rsidP="00B9094F">
            <w:pPr>
              <w:rPr>
                <w:rFonts w:cs="Arial"/>
              </w:rPr>
            </w:pPr>
            <w:r w:rsidRPr="00263518">
              <w:rPr>
                <w:rFonts w:cs="Arial"/>
              </w:rPr>
              <w:t>1.</w:t>
            </w:r>
            <w:r>
              <w:rPr>
                <w:rFonts w:cs="Arial"/>
              </w:rPr>
              <w:t>62</w:t>
            </w:r>
            <w:r w:rsidRPr="00263518">
              <w:rPr>
                <w:rFonts w:cs="Arial"/>
              </w:rPr>
              <w:t>E-</w:t>
            </w:r>
            <w:r>
              <w:rPr>
                <w:rFonts w:cs="Arial"/>
              </w:rPr>
              <w:t>4</w:t>
            </w:r>
            <w:r w:rsidRPr="00263518">
              <w:rPr>
                <w:rFonts w:cs="Arial"/>
              </w:rPr>
              <w:t xml:space="preserve"> from 8 to 24 hrs.</w:t>
            </w:r>
          </w:p>
          <w:p w:rsidR="00B9094F" w:rsidRPr="00094850" w:rsidRDefault="00B9094F" w:rsidP="00B9094F">
            <w:pPr>
              <w:rPr>
                <w:rFonts w:cs="Arial"/>
              </w:rPr>
            </w:pPr>
            <w:r>
              <w:rPr>
                <w:rFonts w:cs="Arial"/>
              </w:rPr>
              <w:t>1</w:t>
            </w:r>
            <w:r w:rsidRPr="00263518">
              <w:rPr>
                <w:rFonts w:cs="Arial"/>
              </w:rPr>
              <w:t>.</w:t>
            </w:r>
            <w:r>
              <w:rPr>
                <w:rFonts w:cs="Arial"/>
              </w:rPr>
              <w:t>22</w:t>
            </w:r>
            <w:r w:rsidRPr="00263518">
              <w:rPr>
                <w:rFonts w:cs="Arial"/>
              </w:rPr>
              <w:t>E-</w:t>
            </w:r>
            <w:r>
              <w:rPr>
                <w:rFonts w:cs="Arial"/>
              </w:rPr>
              <w:t>4</w:t>
            </w:r>
            <w:r w:rsidRPr="00263518">
              <w:rPr>
                <w:rFonts w:cs="Arial"/>
              </w:rPr>
              <w:t xml:space="preserve"> from 24 to 96 hrs.</w:t>
            </w:r>
          </w:p>
          <w:p w:rsidR="009A7017" w:rsidRDefault="00B9094F">
            <w:pPr>
              <w:rPr>
                <w:rFonts w:cs="Arial"/>
                <w:szCs w:val="22"/>
              </w:rPr>
            </w:pPr>
            <w:r>
              <w:rPr>
                <w:rFonts w:cs="Arial"/>
              </w:rPr>
              <w:t>8</w:t>
            </w:r>
            <w:r w:rsidRPr="00263518">
              <w:rPr>
                <w:rFonts w:cs="Arial"/>
              </w:rPr>
              <w:t>.</w:t>
            </w:r>
            <w:r>
              <w:rPr>
                <w:rFonts w:cs="Arial"/>
              </w:rPr>
              <w:t>70</w:t>
            </w:r>
            <w:r w:rsidRPr="00263518">
              <w:rPr>
                <w:rFonts w:cs="Arial"/>
              </w:rPr>
              <w:t>E-</w:t>
            </w:r>
            <w:r>
              <w:rPr>
                <w:rFonts w:cs="Arial"/>
              </w:rPr>
              <w:t>5</w:t>
            </w:r>
            <w:r w:rsidRPr="00263518">
              <w:rPr>
                <w:rFonts w:cs="Arial"/>
              </w:rPr>
              <w:t xml:space="preserve"> from 96 to 720 hrs.</w:t>
            </w:r>
            <w:r w:rsidRPr="002A7401">
              <w:rPr>
                <w:rFonts w:cs="Arial"/>
                <w:szCs w:val="22"/>
              </w:rPr>
              <w:t xml:space="preserve"> </w:t>
            </w:r>
          </w:p>
        </w:tc>
      </w:tr>
      <w:tr w:rsidR="004F2679" w:rsidRPr="00094850" w:rsidTr="002E7E2D">
        <w:trPr>
          <w:trHeight w:val="665"/>
          <w:jc w:val="center"/>
        </w:trPr>
        <w:tc>
          <w:tcPr>
            <w:tcW w:w="7560" w:type="dxa"/>
            <w:gridSpan w:val="2"/>
            <w:tcBorders>
              <w:bottom w:val="single" w:sz="4" w:space="0" w:color="auto"/>
            </w:tcBorders>
            <w:vAlign w:val="center"/>
          </w:tcPr>
          <w:p w:rsidR="004F2679" w:rsidRPr="002A7401" w:rsidRDefault="004F2679" w:rsidP="00796463">
            <w:pPr>
              <w:rPr>
                <w:rFonts w:cs="Arial"/>
                <w:szCs w:val="22"/>
              </w:rPr>
            </w:pPr>
            <w:r w:rsidRPr="00094850">
              <w:rPr>
                <w:rFonts w:cs="Arial"/>
                <w:b/>
                <w:szCs w:val="22"/>
              </w:rPr>
              <w:t>Unfiltered Pathway Input Parameters</w:t>
            </w:r>
            <w:r w:rsidR="00C44C94">
              <w:rPr>
                <w:rFonts w:cs="Arial"/>
                <w:b/>
                <w:szCs w:val="22"/>
              </w:rPr>
              <w:t xml:space="preserve"> – Normal Mode</w:t>
            </w:r>
          </w:p>
        </w:tc>
      </w:tr>
      <w:tr w:rsidR="007B6DFE" w:rsidRPr="00094850" w:rsidTr="002E7E2D">
        <w:trPr>
          <w:trHeight w:val="413"/>
          <w:jc w:val="center"/>
        </w:trPr>
        <w:tc>
          <w:tcPr>
            <w:tcW w:w="4230" w:type="dxa"/>
            <w:tcBorders>
              <w:bottom w:val="single" w:sz="4" w:space="0" w:color="auto"/>
            </w:tcBorders>
            <w:vAlign w:val="center"/>
          </w:tcPr>
          <w:p w:rsidR="007B6DFE" w:rsidRPr="00094850" w:rsidRDefault="007B6DFE" w:rsidP="00796463">
            <w:pPr>
              <w:rPr>
                <w:rFonts w:cs="Arial"/>
                <w:b/>
                <w:szCs w:val="22"/>
              </w:rPr>
            </w:pPr>
            <w:r w:rsidRPr="002A7401">
              <w:rPr>
                <w:rFonts w:cs="Arial"/>
                <w:szCs w:val="22"/>
              </w:rPr>
              <w:t>Flow rate of Pathway to CR</w:t>
            </w:r>
          </w:p>
        </w:tc>
        <w:tc>
          <w:tcPr>
            <w:tcW w:w="3330" w:type="dxa"/>
            <w:tcBorders>
              <w:bottom w:val="single" w:sz="4" w:space="0" w:color="auto"/>
            </w:tcBorders>
            <w:vAlign w:val="center"/>
          </w:tcPr>
          <w:p w:rsidR="007B6DFE" w:rsidRPr="00094850" w:rsidRDefault="007B6DFE" w:rsidP="00796463">
            <w:pPr>
              <w:rPr>
                <w:rFonts w:cs="Arial"/>
                <w:b/>
                <w:szCs w:val="22"/>
              </w:rPr>
            </w:pPr>
            <w:r w:rsidRPr="002A7401">
              <w:rPr>
                <w:rFonts w:cs="Arial"/>
                <w:szCs w:val="22"/>
              </w:rPr>
              <w:t>2</w:t>
            </w:r>
            <w:r w:rsidR="00C44C94">
              <w:rPr>
                <w:rFonts w:cs="Arial"/>
                <w:szCs w:val="22"/>
              </w:rPr>
              <w:t>,00</w:t>
            </w:r>
            <w:r w:rsidRPr="002A7401">
              <w:rPr>
                <w:rFonts w:cs="Arial"/>
                <w:szCs w:val="22"/>
              </w:rPr>
              <w:t>0 ft</w:t>
            </w:r>
            <w:r w:rsidRPr="002A7401">
              <w:rPr>
                <w:rFonts w:cs="Arial"/>
                <w:szCs w:val="22"/>
                <w:vertAlign w:val="superscript"/>
              </w:rPr>
              <w:t>3</w:t>
            </w:r>
            <w:r w:rsidRPr="002A7401">
              <w:rPr>
                <w:rFonts w:cs="Arial"/>
                <w:szCs w:val="22"/>
              </w:rPr>
              <w:t>/min</w:t>
            </w:r>
          </w:p>
        </w:tc>
      </w:tr>
      <w:tr w:rsidR="007B6DFE" w:rsidRPr="00094850" w:rsidTr="002E7E2D">
        <w:trPr>
          <w:trHeight w:val="377"/>
          <w:jc w:val="center"/>
        </w:trPr>
        <w:tc>
          <w:tcPr>
            <w:tcW w:w="4230" w:type="dxa"/>
            <w:tcBorders>
              <w:bottom w:val="single" w:sz="4" w:space="0" w:color="auto"/>
            </w:tcBorders>
            <w:vAlign w:val="center"/>
          </w:tcPr>
          <w:p w:rsidR="007B6DFE" w:rsidRPr="002A7401" w:rsidRDefault="007B6DFE" w:rsidP="00796463">
            <w:pPr>
              <w:rPr>
                <w:rFonts w:cs="Arial"/>
                <w:szCs w:val="22"/>
              </w:rPr>
            </w:pPr>
            <w:r w:rsidRPr="002A7401">
              <w:rPr>
                <w:rFonts w:cs="Arial"/>
                <w:szCs w:val="22"/>
              </w:rPr>
              <w:t>Aerosol Removal Efficiency</w:t>
            </w:r>
          </w:p>
        </w:tc>
        <w:tc>
          <w:tcPr>
            <w:tcW w:w="3330" w:type="dxa"/>
            <w:tcBorders>
              <w:bottom w:val="single" w:sz="4" w:space="0" w:color="auto"/>
            </w:tcBorders>
            <w:vAlign w:val="center"/>
          </w:tcPr>
          <w:p w:rsidR="007B6DFE" w:rsidRPr="002A7401" w:rsidRDefault="007B6DFE" w:rsidP="00796463">
            <w:pPr>
              <w:rPr>
                <w:rFonts w:cs="Arial"/>
                <w:szCs w:val="22"/>
              </w:rPr>
            </w:pPr>
            <w:r w:rsidRPr="002A7401">
              <w:rPr>
                <w:rFonts w:cs="Arial"/>
                <w:szCs w:val="22"/>
              </w:rPr>
              <w:t>0%</w:t>
            </w:r>
          </w:p>
        </w:tc>
      </w:tr>
      <w:tr w:rsidR="007B6DFE" w:rsidRPr="00094850" w:rsidTr="002E7E2D">
        <w:trPr>
          <w:trHeight w:val="350"/>
          <w:jc w:val="center"/>
        </w:trPr>
        <w:tc>
          <w:tcPr>
            <w:tcW w:w="4230" w:type="dxa"/>
            <w:tcBorders>
              <w:bottom w:val="single" w:sz="4" w:space="0" w:color="auto"/>
            </w:tcBorders>
            <w:vAlign w:val="center"/>
          </w:tcPr>
          <w:p w:rsidR="007B6DFE" w:rsidRPr="002A7401" w:rsidRDefault="007B6DFE" w:rsidP="00796463">
            <w:pPr>
              <w:rPr>
                <w:rFonts w:cs="Arial"/>
                <w:szCs w:val="22"/>
              </w:rPr>
            </w:pPr>
            <w:r w:rsidRPr="002A7401">
              <w:rPr>
                <w:rFonts w:cs="Arial"/>
                <w:szCs w:val="22"/>
              </w:rPr>
              <w:t>Elemental Iodine Removal Efficiency</w:t>
            </w:r>
          </w:p>
        </w:tc>
        <w:tc>
          <w:tcPr>
            <w:tcW w:w="3330" w:type="dxa"/>
            <w:tcBorders>
              <w:bottom w:val="single" w:sz="4" w:space="0" w:color="auto"/>
            </w:tcBorders>
            <w:vAlign w:val="center"/>
          </w:tcPr>
          <w:p w:rsidR="007B6DFE" w:rsidRPr="002A7401" w:rsidRDefault="007B6DFE" w:rsidP="00796463">
            <w:pPr>
              <w:rPr>
                <w:rFonts w:cs="Arial"/>
                <w:szCs w:val="22"/>
              </w:rPr>
            </w:pPr>
            <w:r w:rsidRPr="002A7401">
              <w:rPr>
                <w:rFonts w:cs="Arial"/>
                <w:szCs w:val="22"/>
              </w:rPr>
              <w:t>0%</w:t>
            </w:r>
          </w:p>
        </w:tc>
      </w:tr>
      <w:tr w:rsidR="007B6DFE" w:rsidRPr="00094850" w:rsidTr="002E7E2D">
        <w:trPr>
          <w:trHeight w:val="449"/>
          <w:jc w:val="center"/>
        </w:trPr>
        <w:tc>
          <w:tcPr>
            <w:tcW w:w="4230" w:type="dxa"/>
            <w:tcBorders>
              <w:bottom w:val="single" w:sz="4" w:space="0" w:color="auto"/>
            </w:tcBorders>
            <w:vAlign w:val="center"/>
          </w:tcPr>
          <w:p w:rsidR="007B6DFE" w:rsidRPr="002A7401" w:rsidRDefault="007B6DFE" w:rsidP="00796463">
            <w:pPr>
              <w:rPr>
                <w:rFonts w:cs="Arial"/>
                <w:szCs w:val="22"/>
              </w:rPr>
            </w:pPr>
            <w:r w:rsidRPr="002A7401">
              <w:rPr>
                <w:rFonts w:cs="Arial"/>
                <w:szCs w:val="22"/>
              </w:rPr>
              <w:t>Organic Iodine Removal Efficiency</w:t>
            </w:r>
          </w:p>
        </w:tc>
        <w:tc>
          <w:tcPr>
            <w:tcW w:w="3330" w:type="dxa"/>
            <w:tcBorders>
              <w:bottom w:val="single" w:sz="4" w:space="0" w:color="auto"/>
            </w:tcBorders>
            <w:vAlign w:val="center"/>
          </w:tcPr>
          <w:p w:rsidR="007B6DFE" w:rsidRPr="002A7401" w:rsidRDefault="007B6DFE" w:rsidP="00796463">
            <w:pPr>
              <w:rPr>
                <w:rFonts w:cs="Arial"/>
                <w:szCs w:val="22"/>
              </w:rPr>
            </w:pPr>
            <w:r w:rsidRPr="002A7401">
              <w:rPr>
                <w:rFonts w:cs="Arial"/>
                <w:szCs w:val="22"/>
              </w:rPr>
              <w:t>0%</w:t>
            </w:r>
          </w:p>
        </w:tc>
      </w:tr>
      <w:tr w:rsidR="006C08F3" w:rsidRPr="00094850" w:rsidTr="002E7E2D">
        <w:trPr>
          <w:trHeight w:val="665"/>
          <w:jc w:val="center"/>
        </w:trPr>
        <w:tc>
          <w:tcPr>
            <w:tcW w:w="7560" w:type="dxa"/>
            <w:gridSpan w:val="2"/>
            <w:tcBorders>
              <w:bottom w:val="single" w:sz="4" w:space="0" w:color="auto"/>
            </w:tcBorders>
            <w:vAlign w:val="center"/>
          </w:tcPr>
          <w:p w:rsidR="006C08F3" w:rsidRPr="002A7401" w:rsidRDefault="006C08F3" w:rsidP="00796463">
            <w:pPr>
              <w:rPr>
                <w:rFonts w:cs="Arial"/>
                <w:szCs w:val="22"/>
              </w:rPr>
            </w:pPr>
            <w:r>
              <w:rPr>
                <w:rFonts w:cs="Arial"/>
                <w:b/>
                <w:szCs w:val="22"/>
              </w:rPr>
              <w:t>Emergency Mode</w:t>
            </w:r>
            <w:r w:rsidRPr="00094850">
              <w:rPr>
                <w:rFonts w:cs="Arial"/>
                <w:b/>
                <w:szCs w:val="22"/>
              </w:rPr>
              <w:t xml:space="preserve"> Parameters</w:t>
            </w:r>
          </w:p>
        </w:tc>
      </w:tr>
      <w:tr w:rsidR="006C08F3" w:rsidRPr="00094850" w:rsidTr="002E7E2D">
        <w:trPr>
          <w:trHeight w:val="422"/>
          <w:jc w:val="center"/>
        </w:trPr>
        <w:tc>
          <w:tcPr>
            <w:tcW w:w="4230" w:type="dxa"/>
            <w:tcBorders>
              <w:bottom w:val="single" w:sz="4" w:space="0" w:color="auto"/>
            </w:tcBorders>
            <w:vAlign w:val="center"/>
          </w:tcPr>
          <w:p w:rsidR="006C08F3" w:rsidRPr="002A7401" w:rsidRDefault="006C08F3" w:rsidP="00796463">
            <w:pPr>
              <w:rPr>
                <w:rFonts w:cs="Arial"/>
                <w:szCs w:val="22"/>
              </w:rPr>
            </w:pPr>
            <w:r>
              <w:rPr>
                <w:rFonts w:cs="Arial"/>
                <w:szCs w:val="22"/>
              </w:rPr>
              <w:t xml:space="preserve">Operator Action/Delay time </w:t>
            </w:r>
          </w:p>
        </w:tc>
        <w:tc>
          <w:tcPr>
            <w:tcW w:w="3330" w:type="dxa"/>
            <w:tcBorders>
              <w:bottom w:val="single" w:sz="4" w:space="0" w:color="auto"/>
            </w:tcBorders>
            <w:vAlign w:val="center"/>
          </w:tcPr>
          <w:p w:rsidR="006C08F3" w:rsidRPr="002A7401" w:rsidRDefault="006C08F3" w:rsidP="00796463">
            <w:pPr>
              <w:rPr>
                <w:rFonts w:cs="Arial"/>
                <w:szCs w:val="22"/>
              </w:rPr>
            </w:pPr>
            <w:r>
              <w:rPr>
                <w:rFonts w:cs="Arial"/>
                <w:szCs w:val="22"/>
              </w:rPr>
              <w:t>2 min. (0.0333 hr)</w:t>
            </w:r>
          </w:p>
        </w:tc>
      </w:tr>
      <w:tr w:rsidR="002C7FF1" w:rsidRPr="00094850" w:rsidTr="002E7E2D">
        <w:trPr>
          <w:trHeight w:val="665"/>
          <w:jc w:val="center"/>
        </w:trPr>
        <w:tc>
          <w:tcPr>
            <w:tcW w:w="4230" w:type="dxa"/>
            <w:tcBorders>
              <w:bottom w:val="single" w:sz="4" w:space="0" w:color="auto"/>
            </w:tcBorders>
            <w:vAlign w:val="center"/>
          </w:tcPr>
          <w:p w:rsidR="002C7FF1" w:rsidRPr="00094850" w:rsidRDefault="002C7FF1" w:rsidP="00796463">
            <w:pPr>
              <w:rPr>
                <w:rFonts w:cs="Arial"/>
                <w:szCs w:val="22"/>
              </w:rPr>
            </w:pPr>
            <w:r w:rsidRPr="002A7401">
              <w:rPr>
                <w:rFonts w:cs="Arial"/>
                <w:szCs w:val="22"/>
              </w:rPr>
              <w:t>Aerosol Removal Efficiency</w:t>
            </w:r>
            <w:r>
              <w:rPr>
                <w:rFonts w:cs="Arial"/>
                <w:szCs w:val="22"/>
              </w:rPr>
              <w:t xml:space="preserve"> (all filtered pathways)</w:t>
            </w:r>
          </w:p>
        </w:tc>
        <w:tc>
          <w:tcPr>
            <w:tcW w:w="3330" w:type="dxa"/>
            <w:tcBorders>
              <w:bottom w:val="single" w:sz="4" w:space="0" w:color="auto"/>
            </w:tcBorders>
            <w:vAlign w:val="center"/>
          </w:tcPr>
          <w:p w:rsidR="002C7FF1" w:rsidRPr="00094850" w:rsidRDefault="002C7FF1" w:rsidP="00796463">
            <w:pPr>
              <w:rPr>
                <w:rFonts w:cs="Arial"/>
                <w:szCs w:val="22"/>
              </w:rPr>
            </w:pPr>
            <w:r w:rsidRPr="002A7401">
              <w:rPr>
                <w:rFonts w:cs="Arial"/>
                <w:szCs w:val="22"/>
              </w:rPr>
              <w:t>95%</w:t>
            </w:r>
          </w:p>
        </w:tc>
      </w:tr>
      <w:tr w:rsidR="002C7FF1" w:rsidRPr="00094850" w:rsidTr="002E7E2D">
        <w:trPr>
          <w:trHeight w:val="665"/>
          <w:jc w:val="center"/>
        </w:trPr>
        <w:tc>
          <w:tcPr>
            <w:tcW w:w="4230" w:type="dxa"/>
            <w:tcBorders>
              <w:bottom w:val="single" w:sz="4" w:space="0" w:color="auto"/>
            </w:tcBorders>
            <w:vAlign w:val="center"/>
          </w:tcPr>
          <w:p w:rsidR="002C7FF1" w:rsidRPr="00094850" w:rsidRDefault="002C7FF1" w:rsidP="00796463">
            <w:pPr>
              <w:rPr>
                <w:rFonts w:cs="Arial"/>
                <w:szCs w:val="22"/>
              </w:rPr>
            </w:pPr>
            <w:r w:rsidRPr="002A7401">
              <w:rPr>
                <w:rFonts w:cs="Arial"/>
                <w:szCs w:val="22"/>
              </w:rPr>
              <w:t>Elemental Iodine Removal Efficiency</w:t>
            </w:r>
            <w:r>
              <w:rPr>
                <w:rFonts w:cs="Arial"/>
                <w:szCs w:val="22"/>
              </w:rPr>
              <w:t xml:space="preserve"> (all filtered pathways)</w:t>
            </w:r>
          </w:p>
        </w:tc>
        <w:tc>
          <w:tcPr>
            <w:tcW w:w="3330" w:type="dxa"/>
            <w:tcBorders>
              <w:bottom w:val="single" w:sz="4" w:space="0" w:color="auto"/>
            </w:tcBorders>
            <w:vAlign w:val="center"/>
          </w:tcPr>
          <w:p w:rsidR="00A45745" w:rsidRDefault="002C7FF1">
            <w:pPr>
              <w:rPr>
                <w:rFonts w:cs="Arial"/>
                <w:szCs w:val="22"/>
              </w:rPr>
            </w:pPr>
            <w:r w:rsidRPr="002A7401">
              <w:rPr>
                <w:rFonts w:cs="Arial"/>
                <w:szCs w:val="22"/>
              </w:rPr>
              <w:t>9</w:t>
            </w:r>
            <w:r w:rsidR="00FB4E6A">
              <w:rPr>
                <w:rFonts w:cs="Arial"/>
                <w:szCs w:val="22"/>
              </w:rPr>
              <w:t>5</w:t>
            </w:r>
            <w:r w:rsidRPr="002A7401">
              <w:rPr>
                <w:rFonts w:cs="Arial"/>
                <w:szCs w:val="22"/>
              </w:rPr>
              <w:t>%</w:t>
            </w:r>
          </w:p>
        </w:tc>
      </w:tr>
      <w:tr w:rsidR="002C7FF1" w:rsidRPr="00094850" w:rsidTr="002E7E2D">
        <w:trPr>
          <w:trHeight w:val="665"/>
          <w:jc w:val="center"/>
        </w:trPr>
        <w:tc>
          <w:tcPr>
            <w:tcW w:w="4230" w:type="dxa"/>
            <w:tcBorders>
              <w:bottom w:val="single" w:sz="4" w:space="0" w:color="auto"/>
            </w:tcBorders>
            <w:vAlign w:val="center"/>
          </w:tcPr>
          <w:p w:rsidR="002C7FF1" w:rsidRPr="00094850" w:rsidRDefault="002C7FF1" w:rsidP="00796463">
            <w:pPr>
              <w:rPr>
                <w:rFonts w:cs="Arial"/>
                <w:szCs w:val="22"/>
              </w:rPr>
            </w:pPr>
            <w:r w:rsidRPr="002A7401">
              <w:rPr>
                <w:rFonts w:cs="Arial"/>
                <w:szCs w:val="22"/>
              </w:rPr>
              <w:t>Organic Iodine Removal Efficiency</w:t>
            </w:r>
            <w:r>
              <w:rPr>
                <w:rFonts w:cs="Arial"/>
                <w:szCs w:val="22"/>
              </w:rPr>
              <w:t xml:space="preserve"> (all filtered pathways)</w:t>
            </w:r>
          </w:p>
        </w:tc>
        <w:tc>
          <w:tcPr>
            <w:tcW w:w="3330" w:type="dxa"/>
            <w:tcBorders>
              <w:bottom w:val="single" w:sz="4" w:space="0" w:color="auto"/>
            </w:tcBorders>
            <w:vAlign w:val="center"/>
          </w:tcPr>
          <w:p w:rsidR="00A45745" w:rsidRDefault="002C7FF1">
            <w:pPr>
              <w:rPr>
                <w:rFonts w:cs="Arial"/>
                <w:szCs w:val="22"/>
              </w:rPr>
            </w:pPr>
            <w:r w:rsidRPr="002A7401">
              <w:rPr>
                <w:rFonts w:cs="Arial"/>
                <w:szCs w:val="22"/>
              </w:rPr>
              <w:t>9</w:t>
            </w:r>
            <w:r w:rsidR="00FB4E6A">
              <w:rPr>
                <w:rFonts w:cs="Arial"/>
                <w:szCs w:val="22"/>
              </w:rPr>
              <w:t>5</w:t>
            </w:r>
            <w:r w:rsidRPr="002A7401">
              <w:rPr>
                <w:rFonts w:cs="Arial"/>
                <w:szCs w:val="22"/>
              </w:rPr>
              <w:t>%</w:t>
            </w:r>
          </w:p>
        </w:tc>
      </w:tr>
      <w:tr w:rsidR="00183C60" w:rsidRPr="00094850" w:rsidTr="002E7E2D">
        <w:trPr>
          <w:trHeight w:val="440"/>
          <w:jc w:val="center"/>
        </w:trPr>
        <w:tc>
          <w:tcPr>
            <w:tcW w:w="4230" w:type="dxa"/>
            <w:tcBorders>
              <w:bottom w:val="single" w:sz="4" w:space="0" w:color="auto"/>
            </w:tcBorders>
            <w:vAlign w:val="center"/>
          </w:tcPr>
          <w:p w:rsidR="00183C60" w:rsidRDefault="00F01684" w:rsidP="00796463">
            <w:pPr>
              <w:rPr>
                <w:rFonts w:cs="Arial"/>
                <w:szCs w:val="22"/>
              </w:rPr>
            </w:pPr>
            <w:r>
              <w:rPr>
                <w:rFonts w:cs="Arial"/>
                <w:szCs w:val="22"/>
              </w:rPr>
              <w:t xml:space="preserve">CR Recirculation Flow </w:t>
            </w:r>
          </w:p>
        </w:tc>
        <w:tc>
          <w:tcPr>
            <w:tcW w:w="3330" w:type="dxa"/>
            <w:tcBorders>
              <w:bottom w:val="single" w:sz="4" w:space="0" w:color="auto"/>
            </w:tcBorders>
            <w:vAlign w:val="center"/>
          </w:tcPr>
          <w:p w:rsidR="00183C60" w:rsidRDefault="00F01684" w:rsidP="00796463">
            <w:pPr>
              <w:rPr>
                <w:rFonts w:cs="Arial"/>
                <w:szCs w:val="22"/>
              </w:rPr>
            </w:pPr>
            <w:r>
              <w:rPr>
                <w:rFonts w:cs="Arial"/>
                <w:szCs w:val="22"/>
              </w:rPr>
              <w:t xml:space="preserve">1250 </w:t>
            </w:r>
            <w:r w:rsidRPr="002A7401">
              <w:rPr>
                <w:rFonts w:cs="Arial"/>
                <w:szCs w:val="22"/>
              </w:rPr>
              <w:t>ft</w:t>
            </w:r>
            <w:r w:rsidRPr="002A7401">
              <w:rPr>
                <w:rFonts w:cs="Arial"/>
                <w:szCs w:val="22"/>
                <w:vertAlign w:val="superscript"/>
              </w:rPr>
              <w:t>3</w:t>
            </w:r>
            <w:r w:rsidRPr="002A7401">
              <w:rPr>
                <w:rFonts w:cs="Arial"/>
                <w:szCs w:val="22"/>
              </w:rPr>
              <w:t>/min</w:t>
            </w:r>
          </w:p>
        </w:tc>
      </w:tr>
      <w:tr w:rsidR="00F01684" w:rsidRPr="00094850" w:rsidTr="002E7E2D">
        <w:trPr>
          <w:trHeight w:val="395"/>
          <w:jc w:val="center"/>
        </w:trPr>
        <w:tc>
          <w:tcPr>
            <w:tcW w:w="4230" w:type="dxa"/>
            <w:tcBorders>
              <w:bottom w:val="single" w:sz="4" w:space="0" w:color="auto"/>
            </w:tcBorders>
            <w:vAlign w:val="center"/>
          </w:tcPr>
          <w:p w:rsidR="00F01684" w:rsidRDefault="00F01684" w:rsidP="00796463">
            <w:pPr>
              <w:rPr>
                <w:rFonts w:cs="Arial"/>
                <w:szCs w:val="22"/>
              </w:rPr>
            </w:pPr>
            <w:r>
              <w:rPr>
                <w:rFonts w:cs="Arial"/>
                <w:szCs w:val="22"/>
              </w:rPr>
              <w:t>CR Filtered Inflow</w:t>
            </w:r>
          </w:p>
        </w:tc>
        <w:tc>
          <w:tcPr>
            <w:tcW w:w="3330" w:type="dxa"/>
            <w:tcBorders>
              <w:bottom w:val="single" w:sz="4" w:space="0" w:color="auto"/>
            </w:tcBorders>
            <w:vAlign w:val="center"/>
          </w:tcPr>
          <w:p w:rsidR="00F01684" w:rsidRDefault="00F01684" w:rsidP="00796463">
            <w:pPr>
              <w:rPr>
                <w:rFonts w:cs="Arial"/>
                <w:szCs w:val="22"/>
              </w:rPr>
            </w:pPr>
            <w:r>
              <w:rPr>
                <w:rFonts w:cs="Arial"/>
                <w:szCs w:val="22"/>
              </w:rPr>
              <w:t xml:space="preserve">550 </w:t>
            </w:r>
            <w:r w:rsidRPr="002A7401">
              <w:rPr>
                <w:rFonts w:cs="Arial"/>
                <w:szCs w:val="22"/>
              </w:rPr>
              <w:t>ft</w:t>
            </w:r>
            <w:r w:rsidRPr="002A7401">
              <w:rPr>
                <w:rFonts w:cs="Arial"/>
                <w:szCs w:val="22"/>
                <w:vertAlign w:val="superscript"/>
              </w:rPr>
              <w:t>3</w:t>
            </w:r>
            <w:r w:rsidRPr="002A7401">
              <w:rPr>
                <w:rFonts w:cs="Arial"/>
                <w:szCs w:val="22"/>
              </w:rPr>
              <w:t>/min</w:t>
            </w:r>
          </w:p>
        </w:tc>
      </w:tr>
      <w:tr w:rsidR="00046198" w:rsidRPr="00094850" w:rsidTr="002E7E2D">
        <w:trPr>
          <w:trHeight w:val="440"/>
          <w:jc w:val="center"/>
        </w:trPr>
        <w:tc>
          <w:tcPr>
            <w:tcW w:w="4230" w:type="dxa"/>
            <w:tcBorders>
              <w:bottom w:val="single" w:sz="4" w:space="0" w:color="auto"/>
            </w:tcBorders>
            <w:vAlign w:val="center"/>
          </w:tcPr>
          <w:p w:rsidR="00046198" w:rsidRDefault="00046198" w:rsidP="00796463">
            <w:pPr>
              <w:rPr>
                <w:rFonts w:cs="Arial"/>
                <w:szCs w:val="22"/>
              </w:rPr>
            </w:pPr>
            <w:r>
              <w:rPr>
                <w:rFonts w:cs="Arial"/>
                <w:szCs w:val="22"/>
              </w:rPr>
              <w:t>CR Unfiltered Inflow</w:t>
            </w:r>
          </w:p>
        </w:tc>
        <w:tc>
          <w:tcPr>
            <w:tcW w:w="3330" w:type="dxa"/>
            <w:tcBorders>
              <w:bottom w:val="single" w:sz="4" w:space="0" w:color="auto"/>
            </w:tcBorders>
            <w:vAlign w:val="center"/>
          </w:tcPr>
          <w:p w:rsidR="00046198" w:rsidRDefault="00046198" w:rsidP="00796463">
            <w:pPr>
              <w:rPr>
                <w:rFonts w:cs="Arial"/>
                <w:szCs w:val="22"/>
              </w:rPr>
            </w:pPr>
            <w:r>
              <w:rPr>
                <w:rFonts w:cs="Arial"/>
                <w:szCs w:val="22"/>
              </w:rPr>
              <w:t xml:space="preserve">20 </w:t>
            </w:r>
            <w:r w:rsidRPr="002A7401">
              <w:rPr>
                <w:rFonts w:cs="Arial"/>
                <w:szCs w:val="22"/>
              </w:rPr>
              <w:t>ft</w:t>
            </w:r>
            <w:r w:rsidRPr="002A7401">
              <w:rPr>
                <w:rFonts w:cs="Arial"/>
                <w:szCs w:val="22"/>
                <w:vertAlign w:val="superscript"/>
              </w:rPr>
              <w:t>3</w:t>
            </w:r>
            <w:r w:rsidRPr="002A7401">
              <w:rPr>
                <w:rFonts w:cs="Arial"/>
                <w:szCs w:val="22"/>
              </w:rPr>
              <w:t>/min</w:t>
            </w:r>
          </w:p>
        </w:tc>
      </w:tr>
      <w:tr w:rsidR="00570D20" w:rsidRPr="00094850" w:rsidTr="002E7E2D">
        <w:trPr>
          <w:jc w:val="center"/>
        </w:trPr>
        <w:tc>
          <w:tcPr>
            <w:tcW w:w="7560" w:type="dxa"/>
            <w:gridSpan w:val="2"/>
            <w:tcBorders>
              <w:left w:val="nil"/>
              <w:bottom w:val="nil"/>
              <w:right w:val="nil"/>
            </w:tcBorders>
            <w:vAlign w:val="center"/>
          </w:tcPr>
          <w:p w:rsidR="007B6DFE" w:rsidRDefault="007B6DFE" w:rsidP="00796463">
            <w:pPr>
              <w:pStyle w:val="TableName"/>
            </w:pPr>
            <w:bookmarkStart w:id="9" w:name="_Toc363025732"/>
          </w:p>
          <w:p w:rsidR="007B6DFE" w:rsidRDefault="007B6DFE" w:rsidP="00796463">
            <w:pPr>
              <w:pStyle w:val="TableName"/>
            </w:pPr>
          </w:p>
          <w:bookmarkEnd w:id="9"/>
          <w:p w:rsidR="00570D20" w:rsidRPr="00094850" w:rsidRDefault="00570D20" w:rsidP="00796463">
            <w:pPr>
              <w:pStyle w:val="TableName"/>
            </w:pPr>
          </w:p>
        </w:tc>
      </w:tr>
    </w:tbl>
    <w:p w:rsidR="00570D20" w:rsidRDefault="00570D20"/>
    <w:p w:rsidR="009555B8" w:rsidRDefault="009555B8"/>
    <w:p w:rsidR="008B4DCE" w:rsidRDefault="00B0768D">
      <w:pPr>
        <w:pStyle w:val="TableName"/>
      </w:pPr>
      <w:bookmarkStart w:id="10" w:name="_Toc507660045"/>
      <w:r w:rsidRPr="00267249">
        <w:t xml:space="preserve">Table </w:t>
      </w:r>
      <w:r>
        <w:t>3</w:t>
      </w:r>
      <w:r w:rsidRPr="00267249">
        <w:t>-</w:t>
      </w:r>
      <w:r>
        <w:t>1</w:t>
      </w:r>
      <w:r w:rsidR="002E7E2D">
        <w:t xml:space="preserve">.  </w:t>
      </w:r>
      <w:r w:rsidR="008B4DCE">
        <w:t>Radionuclide</w:t>
      </w:r>
      <w:r>
        <w:t xml:space="preserve"> Activities for</w:t>
      </w:r>
      <w:r w:rsidR="008B4DCE">
        <w:t xml:space="preserve"> </w:t>
      </w:r>
      <w:r>
        <w:t>REA, STGR,</w:t>
      </w:r>
      <w:bookmarkEnd w:id="10"/>
      <w:r>
        <w:t xml:space="preserve"> </w:t>
      </w:r>
    </w:p>
    <w:p w:rsidR="00D8756A" w:rsidRDefault="00B0768D">
      <w:pPr>
        <w:pStyle w:val="TableName"/>
      </w:pPr>
      <w:bookmarkStart w:id="11" w:name="_Toc507660046"/>
      <w:r>
        <w:t>and LOCA Analysis</w:t>
      </w:r>
      <w:bookmarkEnd w:id="11"/>
    </w:p>
    <w:p w:rsidR="00D8756A" w:rsidRDefault="00D8756A">
      <w:pPr>
        <w:pStyle w:val="TableName"/>
      </w:pPr>
    </w:p>
    <w:tbl>
      <w:tblPr>
        <w:tblW w:w="51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55"/>
        <w:gridCol w:w="1800"/>
        <w:gridCol w:w="1890"/>
      </w:tblGrid>
      <w:tr w:rsidR="004B7F3C" w:rsidTr="004B7F3C">
        <w:trPr>
          <w:trHeight w:val="300"/>
          <w:jc w:val="center"/>
        </w:trPr>
        <w:tc>
          <w:tcPr>
            <w:tcW w:w="1455" w:type="dxa"/>
            <w:shd w:val="clear" w:color="auto" w:fill="auto"/>
            <w:vAlign w:val="bottom"/>
            <w:hideMark/>
          </w:tcPr>
          <w:p w:rsidR="004B7F3C" w:rsidRDefault="004B7F3C" w:rsidP="0090797E">
            <w:pPr>
              <w:jc w:val="center"/>
              <w:rPr>
                <w:rFonts w:cs="Arial"/>
                <w:b/>
                <w:color w:val="000000"/>
                <w:szCs w:val="22"/>
              </w:rPr>
            </w:pPr>
            <w:r w:rsidRPr="002A7401">
              <w:rPr>
                <w:rFonts w:cs="Arial"/>
                <w:b/>
                <w:color w:val="000000"/>
                <w:szCs w:val="22"/>
              </w:rPr>
              <w:t>Nuclide</w:t>
            </w:r>
          </w:p>
        </w:tc>
        <w:tc>
          <w:tcPr>
            <w:tcW w:w="1800" w:type="dxa"/>
          </w:tcPr>
          <w:p w:rsidR="004B7F3C" w:rsidRDefault="004B7F3C" w:rsidP="00C375F2">
            <w:pPr>
              <w:jc w:val="center"/>
              <w:rPr>
                <w:b/>
              </w:rPr>
            </w:pPr>
            <w:r w:rsidRPr="002A7401">
              <w:rPr>
                <w:b/>
              </w:rPr>
              <w:t xml:space="preserve">Core Activity (REA, </w:t>
            </w:r>
            <w:r w:rsidR="008B1575">
              <w:rPr>
                <w:b/>
              </w:rPr>
              <w:t>SGTR,</w:t>
            </w:r>
            <w:r w:rsidR="00A14DAD">
              <w:rPr>
                <w:b/>
              </w:rPr>
              <w:t xml:space="preserve"> </w:t>
            </w:r>
            <w:r>
              <w:rPr>
                <w:b/>
              </w:rPr>
              <w:t>LOCA</w:t>
            </w:r>
            <w:r w:rsidRPr="002A7401">
              <w:rPr>
                <w:b/>
              </w:rPr>
              <w:t>)</w:t>
            </w:r>
            <w:r>
              <w:rPr>
                <w:b/>
              </w:rPr>
              <w:t xml:space="preserve"> (Ci)</w:t>
            </w:r>
          </w:p>
        </w:tc>
        <w:tc>
          <w:tcPr>
            <w:tcW w:w="1890" w:type="dxa"/>
            <w:vAlign w:val="center"/>
          </w:tcPr>
          <w:p w:rsidR="004B7F3C" w:rsidRDefault="004B7F3C" w:rsidP="0090797E">
            <w:pPr>
              <w:jc w:val="center"/>
              <w:rPr>
                <w:b/>
              </w:rPr>
            </w:pPr>
            <w:r w:rsidRPr="002A7401">
              <w:rPr>
                <w:b/>
              </w:rPr>
              <w:t>RCS Activity (SGTR</w:t>
            </w:r>
            <w:r>
              <w:rPr>
                <w:b/>
              </w:rPr>
              <w:t>, LOCA</w:t>
            </w:r>
            <w:r w:rsidRPr="002A7401">
              <w:rPr>
                <w:b/>
              </w:rPr>
              <w:t>)</w:t>
            </w:r>
            <w:r>
              <w:rPr>
                <w:b/>
              </w:rPr>
              <w:t xml:space="preserve"> (Ci)</w:t>
            </w:r>
          </w:p>
        </w:tc>
      </w:tr>
      <w:tr w:rsidR="004B7F3C" w:rsidTr="004B7F3C">
        <w:trPr>
          <w:trHeight w:val="300"/>
          <w:jc w:val="center"/>
        </w:trPr>
        <w:tc>
          <w:tcPr>
            <w:tcW w:w="1455" w:type="dxa"/>
            <w:shd w:val="clear" w:color="auto" w:fill="auto"/>
            <w:vAlign w:val="bottom"/>
            <w:hideMark/>
          </w:tcPr>
          <w:p w:rsidR="004B7F3C" w:rsidRDefault="004B7F3C" w:rsidP="0090797E">
            <w:pPr>
              <w:jc w:val="center"/>
              <w:rPr>
                <w:rFonts w:cs="Arial"/>
                <w:color w:val="000000"/>
                <w:szCs w:val="22"/>
              </w:rPr>
            </w:pPr>
            <w:r w:rsidRPr="002A7401">
              <w:rPr>
                <w:rFonts w:cs="Arial"/>
                <w:color w:val="000000"/>
                <w:szCs w:val="22"/>
              </w:rPr>
              <w:t>Kr-85</w:t>
            </w:r>
          </w:p>
        </w:tc>
        <w:tc>
          <w:tcPr>
            <w:tcW w:w="1800" w:type="dxa"/>
            <w:vAlign w:val="center"/>
          </w:tcPr>
          <w:p w:rsidR="004B7F3C" w:rsidRDefault="004B7F3C" w:rsidP="0090797E">
            <w:pPr>
              <w:jc w:val="center"/>
              <w:rPr>
                <w:sz w:val="20"/>
                <w:szCs w:val="20"/>
              </w:rPr>
            </w:pPr>
            <w:r>
              <w:t>1.1E6</w:t>
            </w:r>
          </w:p>
        </w:tc>
        <w:tc>
          <w:tcPr>
            <w:tcW w:w="1890" w:type="dxa"/>
            <w:vAlign w:val="center"/>
          </w:tcPr>
          <w:p w:rsidR="004B7F3C" w:rsidRDefault="004B7F3C" w:rsidP="0090797E">
            <w:pPr>
              <w:jc w:val="center"/>
              <w:rPr>
                <w:sz w:val="20"/>
                <w:szCs w:val="20"/>
              </w:rPr>
            </w:pPr>
            <w:r>
              <w:t>2.115552E6</w:t>
            </w:r>
          </w:p>
        </w:tc>
      </w:tr>
      <w:tr w:rsidR="004B7F3C" w:rsidTr="004B7F3C">
        <w:trPr>
          <w:trHeight w:val="300"/>
          <w:jc w:val="center"/>
        </w:trPr>
        <w:tc>
          <w:tcPr>
            <w:tcW w:w="1455" w:type="dxa"/>
            <w:shd w:val="clear" w:color="auto" w:fill="auto"/>
            <w:vAlign w:val="bottom"/>
            <w:hideMark/>
          </w:tcPr>
          <w:p w:rsidR="004B7F3C" w:rsidRDefault="004B7F3C" w:rsidP="0090797E">
            <w:pPr>
              <w:jc w:val="center"/>
              <w:rPr>
                <w:rFonts w:cs="Arial"/>
                <w:color w:val="000000"/>
                <w:szCs w:val="22"/>
              </w:rPr>
            </w:pPr>
            <w:r w:rsidRPr="002A7401">
              <w:rPr>
                <w:rFonts w:cs="Arial"/>
                <w:color w:val="000000"/>
                <w:szCs w:val="22"/>
              </w:rPr>
              <w:t>Kr-85m</w:t>
            </w:r>
          </w:p>
        </w:tc>
        <w:tc>
          <w:tcPr>
            <w:tcW w:w="1800" w:type="dxa"/>
            <w:vAlign w:val="center"/>
          </w:tcPr>
          <w:p w:rsidR="004B7F3C" w:rsidRDefault="004B7F3C" w:rsidP="0090797E">
            <w:pPr>
              <w:jc w:val="center"/>
              <w:rPr>
                <w:sz w:val="20"/>
                <w:szCs w:val="20"/>
              </w:rPr>
            </w:pPr>
            <w:r>
              <w:t>2.69E7</w:t>
            </w:r>
          </w:p>
        </w:tc>
        <w:tc>
          <w:tcPr>
            <w:tcW w:w="1890" w:type="dxa"/>
            <w:vAlign w:val="center"/>
          </w:tcPr>
          <w:p w:rsidR="004B7F3C" w:rsidRDefault="004B7F3C" w:rsidP="0090797E">
            <w:pPr>
              <w:jc w:val="center"/>
              <w:rPr>
                <w:sz w:val="20"/>
                <w:szCs w:val="20"/>
              </w:rPr>
            </w:pPr>
            <w:r>
              <w:t>68.257733</w:t>
            </w:r>
          </w:p>
        </w:tc>
      </w:tr>
      <w:tr w:rsidR="004B7F3C" w:rsidTr="004B7F3C">
        <w:trPr>
          <w:trHeight w:val="300"/>
          <w:jc w:val="center"/>
        </w:trPr>
        <w:tc>
          <w:tcPr>
            <w:tcW w:w="1455" w:type="dxa"/>
            <w:shd w:val="clear" w:color="auto" w:fill="auto"/>
            <w:vAlign w:val="bottom"/>
            <w:hideMark/>
          </w:tcPr>
          <w:p w:rsidR="004B7F3C" w:rsidRDefault="004B7F3C" w:rsidP="0090797E">
            <w:pPr>
              <w:jc w:val="center"/>
              <w:rPr>
                <w:rFonts w:cs="Arial"/>
                <w:color w:val="000000"/>
                <w:szCs w:val="22"/>
              </w:rPr>
            </w:pPr>
            <w:r w:rsidRPr="002A7401">
              <w:rPr>
                <w:rFonts w:cs="Arial"/>
                <w:color w:val="000000"/>
                <w:szCs w:val="22"/>
              </w:rPr>
              <w:t>Kr-87</w:t>
            </w:r>
          </w:p>
        </w:tc>
        <w:tc>
          <w:tcPr>
            <w:tcW w:w="1800" w:type="dxa"/>
            <w:vAlign w:val="center"/>
          </w:tcPr>
          <w:p w:rsidR="004B7F3C" w:rsidRDefault="004B7F3C" w:rsidP="0090797E">
            <w:pPr>
              <w:jc w:val="center"/>
              <w:rPr>
                <w:sz w:val="20"/>
                <w:szCs w:val="20"/>
              </w:rPr>
            </w:pPr>
            <w:r>
              <w:t>5.3E7</w:t>
            </w:r>
          </w:p>
        </w:tc>
        <w:tc>
          <w:tcPr>
            <w:tcW w:w="1890" w:type="dxa"/>
            <w:vAlign w:val="center"/>
          </w:tcPr>
          <w:p w:rsidR="004B7F3C" w:rsidRDefault="004B7F3C" w:rsidP="0090797E">
            <w:pPr>
              <w:jc w:val="center"/>
              <w:rPr>
                <w:sz w:val="20"/>
                <w:szCs w:val="20"/>
              </w:rPr>
            </w:pPr>
            <w:r>
              <w:t>69.668734</w:t>
            </w:r>
          </w:p>
        </w:tc>
      </w:tr>
      <w:tr w:rsidR="004B7F3C" w:rsidTr="004B7F3C">
        <w:trPr>
          <w:trHeight w:val="300"/>
          <w:jc w:val="center"/>
        </w:trPr>
        <w:tc>
          <w:tcPr>
            <w:tcW w:w="1455" w:type="dxa"/>
            <w:shd w:val="clear" w:color="auto" w:fill="auto"/>
            <w:vAlign w:val="bottom"/>
            <w:hideMark/>
          </w:tcPr>
          <w:p w:rsidR="004B7F3C" w:rsidRDefault="004B7F3C" w:rsidP="0090797E">
            <w:pPr>
              <w:jc w:val="center"/>
              <w:rPr>
                <w:rFonts w:cs="Arial"/>
                <w:color w:val="000000"/>
                <w:szCs w:val="22"/>
              </w:rPr>
            </w:pPr>
            <w:r w:rsidRPr="002A7401">
              <w:rPr>
                <w:rFonts w:cs="Arial"/>
                <w:color w:val="000000"/>
                <w:szCs w:val="22"/>
              </w:rPr>
              <w:t>Kr-88</w:t>
            </w:r>
          </w:p>
        </w:tc>
        <w:tc>
          <w:tcPr>
            <w:tcW w:w="1800" w:type="dxa"/>
            <w:vAlign w:val="center"/>
          </w:tcPr>
          <w:p w:rsidR="004B7F3C" w:rsidRDefault="004B7F3C" w:rsidP="008C3D9D">
            <w:pPr>
              <w:jc w:val="center"/>
              <w:rPr>
                <w:sz w:val="20"/>
                <w:szCs w:val="20"/>
              </w:rPr>
            </w:pPr>
            <w:r>
              <w:t>7.1</w:t>
            </w:r>
            <w:r w:rsidR="008C3D9D">
              <w:t>2</w:t>
            </w:r>
            <w:r>
              <w:t>E7</w:t>
            </w:r>
          </w:p>
        </w:tc>
        <w:tc>
          <w:tcPr>
            <w:tcW w:w="1890" w:type="dxa"/>
            <w:vAlign w:val="center"/>
          </w:tcPr>
          <w:p w:rsidR="004B7F3C" w:rsidRDefault="004B7F3C" w:rsidP="0090797E">
            <w:pPr>
              <w:jc w:val="center"/>
              <w:rPr>
                <w:sz w:val="20"/>
                <w:szCs w:val="20"/>
              </w:rPr>
            </w:pPr>
            <w:r>
              <w:t>75.244675</w:t>
            </w:r>
          </w:p>
        </w:tc>
      </w:tr>
      <w:tr w:rsidR="004B7F3C" w:rsidTr="004B7F3C">
        <w:trPr>
          <w:trHeight w:val="300"/>
          <w:jc w:val="center"/>
        </w:trPr>
        <w:tc>
          <w:tcPr>
            <w:tcW w:w="1455" w:type="dxa"/>
            <w:shd w:val="clear" w:color="auto" w:fill="auto"/>
            <w:vAlign w:val="bottom"/>
            <w:hideMark/>
          </w:tcPr>
          <w:p w:rsidR="004B7F3C" w:rsidRDefault="004B7F3C" w:rsidP="0090797E">
            <w:pPr>
              <w:jc w:val="center"/>
              <w:rPr>
                <w:rFonts w:cs="Arial"/>
                <w:color w:val="000000"/>
                <w:szCs w:val="22"/>
              </w:rPr>
            </w:pPr>
            <w:r w:rsidRPr="002A7401">
              <w:rPr>
                <w:rFonts w:cs="Arial"/>
                <w:color w:val="000000"/>
                <w:szCs w:val="22"/>
              </w:rPr>
              <w:t>Rb-86</w:t>
            </w:r>
          </w:p>
        </w:tc>
        <w:tc>
          <w:tcPr>
            <w:tcW w:w="1800" w:type="dxa"/>
            <w:vAlign w:val="center"/>
          </w:tcPr>
          <w:p w:rsidR="004B7F3C" w:rsidRDefault="004B7F3C" w:rsidP="0090797E">
            <w:pPr>
              <w:jc w:val="center"/>
              <w:rPr>
                <w:sz w:val="20"/>
                <w:szCs w:val="20"/>
              </w:rPr>
            </w:pPr>
            <w:r>
              <w:t>1.86E5</w:t>
            </w:r>
          </w:p>
        </w:tc>
        <w:tc>
          <w:tcPr>
            <w:tcW w:w="1890" w:type="dxa"/>
            <w:vAlign w:val="center"/>
          </w:tcPr>
          <w:p w:rsidR="004B7F3C" w:rsidRDefault="004B7F3C" w:rsidP="0090797E">
            <w:pPr>
              <w:jc w:val="center"/>
              <w:rPr>
                <w:sz w:val="20"/>
                <w:szCs w:val="20"/>
              </w:rPr>
            </w:pPr>
          </w:p>
        </w:tc>
      </w:tr>
      <w:tr w:rsidR="004B7F3C" w:rsidTr="004B7F3C">
        <w:trPr>
          <w:trHeight w:val="300"/>
          <w:jc w:val="center"/>
        </w:trPr>
        <w:tc>
          <w:tcPr>
            <w:tcW w:w="1455" w:type="dxa"/>
            <w:shd w:val="clear" w:color="auto" w:fill="auto"/>
            <w:vAlign w:val="bottom"/>
          </w:tcPr>
          <w:p w:rsidR="004B7F3C" w:rsidRDefault="004B7F3C" w:rsidP="0090797E">
            <w:pPr>
              <w:jc w:val="center"/>
              <w:rPr>
                <w:rFonts w:cs="Arial"/>
                <w:color w:val="000000"/>
                <w:szCs w:val="22"/>
              </w:rPr>
            </w:pPr>
            <w:r>
              <w:rPr>
                <w:rFonts w:cs="Arial"/>
                <w:color w:val="000000"/>
                <w:szCs w:val="22"/>
              </w:rPr>
              <w:t>I-130</w:t>
            </w:r>
          </w:p>
        </w:tc>
        <w:tc>
          <w:tcPr>
            <w:tcW w:w="1800" w:type="dxa"/>
            <w:vAlign w:val="center"/>
          </w:tcPr>
          <w:p w:rsidR="004B7F3C" w:rsidRDefault="004B7F3C" w:rsidP="0090797E">
            <w:pPr>
              <w:jc w:val="center"/>
            </w:pPr>
            <w:r>
              <w:t>1.98E6</w:t>
            </w:r>
          </w:p>
        </w:tc>
        <w:tc>
          <w:tcPr>
            <w:tcW w:w="1890" w:type="dxa"/>
            <w:vAlign w:val="center"/>
          </w:tcPr>
          <w:p w:rsidR="004B7F3C" w:rsidRDefault="004B7F3C" w:rsidP="0090797E">
            <w:pPr>
              <w:jc w:val="center"/>
            </w:pPr>
          </w:p>
        </w:tc>
      </w:tr>
      <w:tr w:rsidR="004B7F3C" w:rsidTr="004B7F3C">
        <w:trPr>
          <w:trHeight w:val="300"/>
          <w:jc w:val="center"/>
        </w:trPr>
        <w:tc>
          <w:tcPr>
            <w:tcW w:w="1455" w:type="dxa"/>
            <w:shd w:val="clear" w:color="auto" w:fill="auto"/>
            <w:vAlign w:val="bottom"/>
          </w:tcPr>
          <w:p w:rsidR="004B7F3C" w:rsidRDefault="004B7F3C" w:rsidP="0090797E">
            <w:pPr>
              <w:jc w:val="center"/>
              <w:rPr>
                <w:rFonts w:cs="Arial"/>
                <w:color w:val="000000"/>
                <w:szCs w:val="22"/>
              </w:rPr>
            </w:pPr>
            <w:r w:rsidRPr="001D36D7">
              <w:rPr>
                <w:rFonts w:cs="Arial"/>
                <w:color w:val="000000"/>
                <w:szCs w:val="22"/>
              </w:rPr>
              <w:t>I-131</w:t>
            </w:r>
          </w:p>
        </w:tc>
        <w:tc>
          <w:tcPr>
            <w:tcW w:w="1800" w:type="dxa"/>
            <w:vAlign w:val="center"/>
          </w:tcPr>
          <w:p w:rsidR="004B7F3C" w:rsidRDefault="004B7F3C" w:rsidP="0090797E">
            <w:pPr>
              <w:jc w:val="center"/>
              <w:rPr>
                <w:sz w:val="20"/>
                <w:szCs w:val="20"/>
              </w:rPr>
            </w:pPr>
            <w:r>
              <w:t>1.01E8</w:t>
            </w:r>
          </w:p>
        </w:tc>
        <w:tc>
          <w:tcPr>
            <w:tcW w:w="1890" w:type="dxa"/>
            <w:vAlign w:val="center"/>
          </w:tcPr>
          <w:p w:rsidR="004B7F3C" w:rsidRDefault="004B7F3C" w:rsidP="0090797E">
            <w:pPr>
              <w:jc w:val="center"/>
              <w:rPr>
                <w:sz w:val="20"/>
                <w:szCs w:val="20"/>
              </w:rPr>
            </w:pPr>
            <w:r>
              <w:t>1.650134E4</w:t>
            </w:r>
          </w:p>
        </w:tc>
      </w:tr>
      <w:tr w:rsidR="004B7F3C" w:rsidTr="004B7F3C">
        <w:trPr>
          <w:trHeight w:val="300"/>
          <w:jc w:val="center"/>
        </w:trPr>
        <w:tc>
          <w:tcPr>
            <w:tcW w:w="1455" w:type="dxa"/>
            <w:shd w:val="clear" w:color="auto" w:fill="auto"/>
            <w:vAlign w:val="bottom"/>
          </w:tcPr>
          <w:p w:rsidR="004B7F3C" w:rsidRDefault="004B7F3C" w:rsidP="0090797E">
            <w:pPr>
              <w:jc w:val="center"/>
              <w:rPr>
                <w:rFonts w:cs="Arial"/>
                <w:color w:val="000000"/>
                <w:szCs w:val="22"/>
              </w:rPr>
            </w:pPr>
            <w:r w:rsidRPr="001D36D7">
              <w:rPr>
                <w:rFonts w:cs="Arial"/>
                <w:color w:val="000000"/>
                <w:szCs w:val="22"/>
              </w:rPr>
              <w:t>I-132</w:t>
            </w:r>
          </w:p>
        </w:tc>
        <w:tc>
          <w:tcPr>
            <w:tcW w:w="1800" w:type="dxa"/>
            <w:vAlign w:val="center"/>
          </w:tcPr>
          <w:p w:rsidR="004B7F3C" w:rsidRDefault="004B7F3C" w:rsidP="0090797E">
            <w:pPr>
              <w:jc w:val="center"/>
              <w:rPr>
                <w:sz w:val="20"/>
                <w:szCs w:val="20"/>
              </w:rPr>
            </w:pPr>
            <w:r>
              <w:t>1.49E8</w:t>
            </w:r>
          </w:p>
        </w:tc>
        <w:tc>
          <w:tcPr>
            <w:tcW w:w="1890" w:type="dxa"/>
            <w:vAlign w:val="center"/>
          </w:tcPr>
          <w:p w:rsidR="004B7F3C" w:rsidRDefault="004B7F3C" w:rsidP="0090797E">
            <w:pPr>
              <w:jc w:val="center"/>
              <w:rPr>
                <w:sz w:val="20"/>
                <w:szCs w:val="20"/>
              </w:rPr>
            </w:pPr>
            <w:r>
              <w:t>3.07913E4</w:t>
            </w:r>
          </w:p>
        </w:tc>
      </w:tr>
      <w:tr w:rsidR="004B7F3C" w:rsidTr="004B7F3C">
        <w:trPr>
          <w:trHeight w:val="300"/>
          <w:jc w:val="center"/>
        </w:trPr>
        <w:tc>
          <w:tcPr>
            <w:tcW w:w="1455" w:type="dxa"/>
            <w:shd w:val="clear" w:color="auto" w:fill="auto"/>
            <w:vAlign w:val="bottom"/>
          </w:tcPr>
          <w:p w:rsidR="004B7F3C" w:rsidRDefault="004B7F3C" w:rsidP="0090797E">
            <w:pPr>
              <w:jc w:val="center"/>
              <w:rPr>
                <w:rFonts w:cs="Arial"/>
                <w:color w:val="000000"/>
                <w:szCs w:val="22"/>
              </w:rPr>
            </w:pPr>
            <w:r w:rsidRPr="001D36D7">
              <w:rPr>
                <w:rFonts w:cs="Arial"/>
                <w:color w:val="000000"/>
                <w:szCs w:val="22"/>
              </w:rPr>
              <w:t>I-133</w:t>
            </w:r>
          </w:p>
        </w:tc>
        <w:tc>
          <w:tcPr>
            <w:tcW w:w="1800" w:type="dxa"/>
            <w:vAlign w:val="center"/>
          </w:tcPr>
          <w:p w:rsidR="004B7F3C" w:rsidRDefault="004B7F3C" w:rsidP="0090797E">
            <w:pPr>
              <w:jc w:val="center"/>
              <w:rPr>
                <w:sz w:val="20"/>
                <w:szCs w:val="20"/>
              </w:rPr>
            </w:pPr>
            <w:r>
              <w:t>2.1E8</w:t>
            </w:r>
          </w:p>
        </w:tc>
        <w:tc>
          <w:tcPr>
            <w:tcW w:w="1890" w:type="dxa"/>
            <w:vAlign w:val="center"/>
          </w:tcPr>
          <w:p w:rsidR="004B7F3C" w:rsidRDefault="004B7F3C" w:rsidP="0090797E">
            <w:pPr>
              <w:jc w:val="center"/>
              <w:rPr>
                <w:sz w:val="20"/>
                <w:szCs w:val="20"/>
              </w:rPr>
            </w:pPr>
            <w:r>
              <w:t>3.28631E4</w:t>
            </w:r>
          </w:p>
        </w:tc>
      </w:tr>
      <w:tr w:rsidR="004B7F3C" w:rsidTr="004B7F3C">
        <w:trPr>
          <w:trHeight w:val="300"/>
          <w:jc w:val="center"/>
        </w:trPr>
        <w:tc>
          <w:tcPr>
            <w:tcW w:w="1455" w:type="dxa"/>
            <w:shd w:val="clear" w:color="auto" w:fill="auto"/>
            <w:vAlign w:val="bottom"/>
          </w:tcPr>
          <w:p w:rsidR="004B7F3C" w:rsidRDefault="004B7F3C" w:rsidP="0090797E">
            <w:pPr>
              <w:jc w:val="center"/>
              <w:rPr>
                <w:rFonts w:cs="Arial"/>
                <w:color w:val="000000"/>
                <w:szCs w:val="22"/>
              </w:rPr>
            </w:pPr>
            <w:r w:rsidRPr="001D36D7">
              <w:rPr>
                <w:rFonts w:cs="Arial"/>
                <w:color w:val="000000"/>
                <w:szCs w:val="22"/>
              </w:rPr>
              <w:t>I-134</w:t>
            </w:r>
          </w:p>
        </w:tc>
        <w:tc>
          <w:tcPr>
            <w:tcW w:w="1800" w:type="dxa"/>
            <w:vAlign w:val="center"/>
          </w:tcPr>
          <w:p w:rsidR="004B7F3C" w:rsidRDefault="004B7F3C" w:rsidP="0090797E">
            <w:pPr>
              <w:jc w:val="center"/>
              <w:rPr>
                <w:sz w:val="20"/>
                <w:szCs w:val="20"/>
              </w:rPr>
            </w:pPr>
            <w:r>
              <w:t>2.36E8</w:t>
            </w:r>
          </w:p>
        </w:tc>
        <w:tc>
          <w:tcPr>
            <w:tcW w:w="1890" w:type="dxa"/>
            <w:vAlign w:val="center"/>
          </w:tcPr>
          <w:p w:rsidR="004B7F3C" w:rsidRDefault="004B7F3C" w:rsidP="0090797E">
            <w:pPr>
              <w:jc w:val="center"/>
              <w:rPr>
                <w:sz w:val="20"/>
                <w:szCs w:val="20"/>
              </w:rPr>
            </w:pPr>
            <w:r>
              <w:t>4.554248E4</w:t>
            </w:r>
          </w:p>
        </w:tc>
      </w:tr>
      <w:tr w:rsidR="004B7F3C" w:rsidTr="004B7F3C">
        <w:trPr>
          <w:trHeight w:val="300"/>
          <w:jc w:val="center"/>
        </w:trPr>
        <w:tc>
          <w:tcPr>
            <w:tcW w:w="1455" w:type="dxa"/>
            <w:shd w:val="clear" w:color="auto" w:fill="auto"/>
            <w:vAlign w:val="bottom"/>
          </w:tcPr>
          <w:p w:rsidR="004B7F3C" w:rsidRDefault="004B7F3C" w:rsidP="0090797E">
            <w:pPr>
              <w:jc w:val="center"/>
              <w:rPr>
                <w:rFonts w:cs="Arial"/>
                <w:color w:val="000000"/>
                <w:szCs w:val="22"/>
              </w:rPr>
            </w:pPr>
            <w:r w:rsidRPr="001D36D7">
              <w:rPr>
                <w:rFonts w:cs="Arial"/>
                <w:color w:val="000000"/>
                <w:szCs w:val="22"/>
              </w:rPr>
              <w:t>I-135</w:t>
            </w:r>
          </w:p>
        </w:tc>
        <w:tc>
          <w:tcPr>
            <w:tcW w:w="1800" w:type="dxa"/>
            <w:vAlign w:val="center"/>
          </w:tcPr>
          <w:p w:rsidR="004B7F3C" w:rsidRDefault="004B7F3C" w:rsidP="0090797E">
            <w:pPr>
              <w:jc w:val="center"/>
              <w:rPr>
                <w:sz w:val="20"/>
                <w:szCs w:val="20"/>
              </w:rPr>
            </w:pPr>
            <w:r>
              <w:t>2.0E8</w:t>
            </w:r>
          </w:p>
        </w:tc>
        <w:tc>
          <w:tcPr>
            <w:tcW w:w="1890" w:type="dxa"/>
            <w:vAlign w:val="center"/>
          </w:tcPr>
          <w:p w:rsidR="004B7F3C" w:rsidRDefault="004B7F3C" w:rsidP="0090797E">
            <w:pPr>
              <w:jc w:val="center"/>
              <w:rPr>
                <w:sz w:val="20"/>
                <w:szCs w:val="20"/>
              </w:rPr>
            </w:pPr>
            <w:r>
              <w:t>3.784532E4</w:t>
            </w:r>
          </w:p>
        </w:tc>
      </w:tr>
      <w:tr w:rsidR="004B7F3C" w:rsidTr="004B7F3C">
        <w:trPr>
          <w:trHeight w:val="300"/>
          <w:jc w:val="center"/>
        </w:trPr>
        <w:tc>
          <w:tcPr>
            <w:tcW w:w="1455" w:type="dxa"/>
            <w:shd w:val="clear" w:color="auto" w:fill="auto"/>
            <w:vAlign w:val="bottom"/>
          </w:tcPr>
          <w:p w:rsidR="004B7F3C" w:rsidRDefault="004B7F3C" w:rsidP="0090797E">
            <w:pPr>
              <w:jc w:val="center"/>
              <w:rPr>
                <w:rFonts w:cs="Arial"/>
                <w:color w:val="000000"/>
                <w:szCs w:val="22"/>
              </w:rPr>
            </w:pPr>
            <w:r w:rsidRPr="001D36D7">
              <w:rPr>
                <w:rFonts w:cs="Arial"/>
                <w:color w:val="000000"/>
                <w:szCs w:val="22"/>
              </w:rPr>
              <w:t>Xe-131m</w:t>
            </w:r>
          </w:p>
        </w:tc>
        <w:tc>
          <w:tcPr>
            <w:tcW w:w="1800" w:type="dxa"/>
            <w:vAlign w:val="center"/>
          </w:tcPr>
          <w:p w:rsidR="004B7F3C" w:rsidRDefault="004B7F3C" w:rsidP="0090797E">
            <w:pPr>
              <w:jc w:val="center"/>
            </w:pPr>
            <w:r>
              <w:t>1.05E6</w:t>
            </w:r>
          </w:p>
        </w:tc>
        <w:tc>
          <w:tcPr>
            <w:tcW w:w="1890" w:type="dxa"/>
            <w:vAlign w:val="center"/>
          </w:tcPr>
          <w:p w:rsidR="004B7F3C" w:rsidRDefault="004B7F3C" w:rsidP="0090797E">
            <w:pPr>
              <w:jc w:val="center"/>
            </w:pPr>
            <w:r>
              <w:t>1.385688E4</w:t>
            </w:r>
          </w:p>
        </w:tc>
      </w:tr>
      <w:tr w:rsidR="004B7F3C" w:rsidTr="004B7F3C">
        <w:trPr>
          <w:trHeight w:val="300"/>
          <w:jc w:val="center"/>
        </w:trPr>
        <w:tc>
          <w:tcPr>
            <w:tcW w:w="1455" w:type="dxa"/>
            <w:shd w:val="clear" w:color="auto" w:fill="auto"/>
            <w:vAlign w:val="bottom"/>
          </w:tcPr>
          <w:p w:rsidR="004B7F3C" w:rsidRDefault="004B7F3C" w:rsidP="0090797E">
            <w:pPr>
              <w:jc w:val="center"/>
              <w:rPr>
                <w:rFonts w:cs="Arial"/>
                <w:color w:val="000000"/>
                <w:szCs w:val="22"/>
              </w:rPr>
            </w:pPr>
            <w:r w:rsidRPr="001D36D7">
              <w:rPr>
                <w:rFonts w:cs="Arial"/>
                <w:color w:val="000000"/>
                <w:szCs w:val="22"/>
              </w:rPr>
              <w:t>Xe-133</w:t>
            </w:r>
          </w:p>
        </w:tc>
        <w:tc>
          <w:tcPr>
            <w:tcW w:w="1800" w:type="dxa"/>
            <w:vAlign w:val="center"/>
          </w:tcPr>
          <w:p w:rsidR="004B7F3C" w:rsidRDefault="004B7F3C" w:rsidP="0090797E">
            <w:pPr>
              <w:jc w:val="center"/>
              <w:rPr>
                <w:sz w:val="20"/>
                <w:szCs w:val="20"/>
              </w:rPr>
            </w:pPr>
            <w:r>
              <w:t>2.01E8</w:t>
            </w:r>
          </w:p>
        </w:tc>
        <w:tc>
          <w:tcPr>
            <w:tcW w:w="1890" w:type="dxa"/>
            <w:vAlign w:val="center"/>
          </w:tcPr>
          <w:p w:rsidR="004B7F3C" w:rsidRDefault="004B7F3C" w:rsidP="0090797E">
            <w:pPr>
              <w:jc w:val="center"/>
              <w:rPr>
                <w:sz w:val="20"/>
                <w:szCs w:val="20"/>
              </w:rPr>
            </w:pPr>
            <w:r>
              <w:t>308.00572</w:t>
            </w:r>
          </w:p>
        </w:tc>
      </w:tr>
      <w:tr w:rsidR="004B7F3C" w:rsidTr="004B7F3C">
        <w:trPr>
          <w:trHeight w:val="300"/>
          <w:jc w:val="center"/>
        </w:trPr>
        <w:tc>
          <w:tcPr>
            <w:tcW w:w="1455" w:type="dxa"/>
            <w:shd w:val="clear" w:color="auto" w:fill="auto"/>
            <w:vAlign w:val="bottom"/>
          </w:tcPr>
          <w:p w:rsidR="004B7F3C" w:rsidRDefault="004B7F3C" w:rsidP="0090797E">
            <w:pPr>
              <w:jc w:val="center"/>
              <w:rPr>
                <w:rFonts w:cs="Arial"/>
                <w:color w:val="000000"/>
                <w:szCs w:val="22"/>
              </w:rPr>
            </w:pPr>
            <w:r w:rsidRPr="001D36D7">
              <w:rPr>
                <w:rFonts w:cs="Arial"/>
                <w:color w:val="000000"/>
                <w:szCs w:val="22"/>
              </w:rPr>
              <w:t>Xe-133m</w:t>
            </w:r>
          </w:p>
        </w:tc>
        <w:tc>
          <w:tcPr>
            <w:tcW w:w="1800" w:type="dxa"/>
            <w:vAlign w:val="center"/>
          </w:tcPr>
          <w:p w:rsidR="004B7F3C" w:rsidRDefault="004B7F3C" w:rsidP="0090797E">
            <w:pPr>
              <w:jc w:val="center"/>
            </w:pPr>
            <w:r>
              <w:t>6.06E6</w:t>
            </w:r>
          </w:p>
        </w:tc>
        <w:tc>
          <w:tcPr>
            <w:tcW w:w="1890" w:type="dxa"/>
            <w:vAlign w:val="center"/>
          </w:tcPr>
          <w:p w:rsidR="004B7F3C" w:rsidRDefault="004B7F3C" w:rsidP="0090797E">
            <w:pPr>
              <w:jc w:val="center"/>
            </w:pPr>
            <w:r>
              <w:t>474.63199</w:t>
            </w:r>
          </w:p>
        </w:tc>
      </w:tr>
      <w:tr w:rsidR="004B7F3C" w:rsidTr="004B7F3C">
        <w:trPr>
          <w:trHeight w:val="300"/>
          <w:jc w:val="center"/>
        </w:trPr>
        <w:tc>
          <w:tcPr>
            <w:tcW w:w="1455" w:type="dxa"/>
            <w:shd w:val="clear" w:color="auto" w:fill="auto"/>
            <w:vAlign w:val="bottom"/>
          </w:tcPr>
          <w:p w:rsidR="004B7F3C" w:rsidRDefault="004B7F3C" w:rsidP="0090797E">
            <w:pPr>
              <w:jc w:val="center"/>
              <w:rPr>
                <w:rFonts w:cs="Arial"/>
                <w:color w:val="000000"/>
                <w:szCs w:val="22"/>
              </w:rPr>
            </w:pPr>
            <w:r w:rsidRPr="001D36D7">
              <w:rPr>
                <w:rFonts w:cs="Arial"/>
                <w:color w:val="000000"/>
                <w:szCs w:val="22"/>
              </w:rPr>
              <w:t>Xe-135</w:t>
            </w:r>
          </w:p>
        </w:tc>
        <w:tc>
          <w:tcPr>
            <w:tcW w:w="1800" w:type="dxa"/>
            <w:vAlign w:val="center"/>
          </w:tcPr>
          <w:p w:rsidR="004B7F3C" w:rsidRDefault="004B7F3C" w:rsidP="008C3D9D">
            <w:pPr>
              <w:jc w:val="center"/>
              <w:rPr>
                <w:sz w:val="20"/>
                <w:szCs w:val="20"/>
              </w:rPr>
            </w:pPr>
            <w:r>
              <w:t>4.06E7</w:t>
            </w:r>
          </w:p>
        </w:tc>
        <w:tc>
          <w:tcPr>
            <w:tcW w:w="1890" w:type="dxa"/>
            <w:vAlign w:val="center"/>
          </w:tcPr>
          <w:p w:rsidR="004B7F3C" w:rsidRDefault="004B7F3C" w:rsidP="0090797E">
            <w:pPr>
              <w:jc w:val="center"/>
              <w:rPr>
                <w:sz w:val="20"/>
                <w:szCs w:val="20"/>
              </w:rPr>
            </w:pPr>
            <w:r>
              <w:t>301.99721</w:t>
            </w:r>
          </w:p>
        </w:tc>
      </w:tr>
      <w:tr w:rsidR="004B7F3C" w:rsidTr="004B7F3C">
        <w:trPr>
          <w:trHeight w:val="300"/>
          <w:jc w:val="center"/>
        </w:trPr>
        <w:tc>
          <w:tcPr>
            <w:tcW w:w="1455" w:type="dxa"/>
            <w:shd w:val="clear" w:color="auto" w:fill="auto"/>
            <w:vAlign w:val="bottom"/>
          </w:tcPr>
          <w:p w:rsidR="004B7F3C" w:rsidRDefault="004B7F3C" w:rsidP="0090797E">
            <w:pPr>
              <w:jc w:val="center"/>
              <w:rPr>
                <w:rFonts w:cs="Arial"/>
                <w:color w:val="000000"/>
                <w:szCs w:val="22"/>
              </w:rPr>
            </w:pPr>
            <w:r w:rsidRPr="001D36D7">
              <w:rPr>
                <w:rFonts w:cs="Arial"/>
                <w:color w:val="000000"/>
                <w:szCs w:val="22"/>
              </w:rPr>
              <w:t>Xe-135m</w:t>
            </w:r>
          </w:p>
        </w:tc>
        <w:tc>
          <w:tcPr>
            <w:tcW w:w="1800" w:type="dxa"/>
            <w:vAlign w:val="center"/>
          </w:tcPr>
          <w:p w:rsidR="004B7F3C" w:rsidRDefault="004B7F3C" w:rsidP="008C3D9D">
            <w:pPr>
              <w:jc w:val="center"/>
            </w:pPr>
            <w:r>
              <w:t>4.39E7</w:t>
            </w:r>
          </w:p>
        </w:tc>
        <w:tc>
          <w:tcPr>
            <w:tcW w:w="1890" w:type="dxa"/>
            <w:vAlign w:val="center"/>
          </w:tcPr>
          <w:p w:rsidR="004B7F3C" w:rsidRDefault="004B7F3C" w:rsidP="0090797E">
            <w:pPr>
              <w:jc w:val="center"/>
            </w:pPr>
            <w:r>
              <w:t>525.8413</w:t>
            </w:r>
          </w:p>
        </w:tc>
      </w:tr>
      <w:tr w:rsidR="004B7F3C" w:rsidTr="004B7F3C">
        <w:trPr>
          <w:trHeight w:val="300"/>
          <w:jc w:val="center"/>
        </w:trPr>
        <w:tc>
          <w:tcPr>
            <w:tcW w:w="1455" w:type="dxa"/>
            <w:shd w:val="clear" w:color="auto" w:fill="auto"/>
            <w:vAlign w:val="bottom"/>
          </w:tcPr>
          <w:p w:rsidR="004B7F3C" w:rsidRDefault="004B7F3C" w:rsidP="0090797E">
            <w:pPr>
              <w:jc w:val="center"/>
              <w:rPr>
                <w:rFonts w:cs="Arial"/>
                <w:color w:val="000000"/>
                <w:szCs w:val="22"/>
              </w:rPr>
            </w:pPr>
            <w:r w:rsidRPr="001D36D7">
              <w:rPr>
                <w:rFonts w:cs="Arial"/>
                <w:color w:val="000000"/>
                <w:szCs w:val="22"/>
              </w:rPr>
              <w:t>Xe-138</w:t>
            </w:r>
          </w:p>
        </w:tc>
        <w:tc>
          <w:tcPr>
            <w:tcW w:w="1800" w:type="dxa"/>
            <w:vAlign w:val="center"/>
          </w:tcPr>
          <w:p w:rsidR="004B7F3C" w:rsidRDefault="004B7F3C" w:rsidP="0090797E">
            <w:pPr>
              <w:jc w:val="center"/>
            </w:pPr>
            <w:r>
              <w:t>1.8E8</w:t>
            </w:r>
          </w:p>
        </w:tc>
        <w:tc>
          <w:tcPr>
            <w:tcW w:w="1890" w:type="dxa"/>
            <w:vAlign w:val="center"/>
          </w:tcPr>
          <w:p w:rsidR="004B7F3C" w:rsidRDefault="004B7F3C" w:rsidP="0090797E">
            <w:pPr>
              <w:jc w:val="center"/>
            </w:pPr>
            <w:r>
              <w:t>246.67919</w:t>
            </w:r>
          </w:p>
        </w:tc>
      </w:tr>
      <w:tr w:rsidR="004B7F3C" w:rsidTr="004B7F3C">
        <w:trPr>
          <w:trHeight w:val="300"/>
          <w:jc w:val="center"/>
        </w:trPr>
        <w:tc>
          <w:tcPr>
            <w:tcW w:w="1455" w:type="dxa"/>
            <w:shd w:val="clear" w:color="auto" w:fill="auto"/>
            <w:vAlign w:val="bottom"/>
          </w:tcPr>
          <w:p w:rsidR="004B7F3C" w:rsidRDefault="004B7F3C" w:rsidP="0090797E">
            <w:pPr>
              <w:jc w:val="center"/>
              <w:rPr>
                <w:rFonts w:cs="Arial"/>
                <w:color w:val="000000"/>
                <w:szCs w:val="22"/>
              </w:rPr>
            </w:pPr>
            <w:r w:rsidRPr="001D36D7">
              <w:rPr>
                <w:rFonts w:cs="Arial"/>
                <w:color w:val="000000"/>
                <w:szCs w:val="22"/>
              </w:rPr>
              <w:t>Cs-134</w:t>
            </w:r>
          </w:p>
        </w:tc>
        <w:tc>
          <w:tcPr>
            <w:tcW w:w="1800" w:type="dxa"/>
            <w:vAlign w:val="center"/>
          </w:tcPr>
          <w:p w:rsidR="004B7F3C" w:rsidRDefault="004B7F3C" w:rsidP="0090797E">
            <w:pPr>
              <w:jc w:val="center"/>
              <w:rPr>
                <w:sz w:val="20"/>
                <w:szCs w:val="20"/>
              </w:rPr>
            </w:pPr>
            <w:r>
              <w:t>1.65E7</w:t>
            </w:r>
          </w:p>
        </w:tc>
        <w:tc>
          <w:tcPr>
            <w:tcW w:w="1890" w:type="dxa"/>
            <w:vAlign w:val="center"/>
          </w:tcPr>
          <w:p w:rsidR="004B7F3C" w:rsidRPr="000C1E58" w:rsidRDefault="004B7F3C" w:rsidP="0090797E">
            <w:pPr>
              <w:jc w:val="center"/>
              <w:rPr>
                <w:sz w:val="20"/>
                <w:szCs w:val="20"/>
              </w:rPr>
            </w:pPr>
            <w:r>
              <w:t>272.53341</w:t>
            </w:r>
          </w:p>
        </w:tc>
      </w:tr>
      <w:tr w:rsidR="004B7F3C" w:rsidTr="004B7F3C">
        <w:trPr>
          <w:trHeight w:val="300"/>
          <w:jc w:val="center"/>
        </w:trPr>
        <w:tc>
          <w:tcPr>
            <w:tcW w:w="1455" w:type="dxa"/>
            <w:shd w:val="clear" w:color="auto" w:fill="auto"/>
            <w:vAlign w:val="bottom"/>
          </w:tcPr>
          <w:p w:rsidR="004B7F3C" w:rsidRDefault="004B7F3C" w:rsidP="0090797E">
            <w:pPr>
              <w:jc w:val="center"/>
              <w:rPr>
                <w:rFonts w:cs="Arial"/>
                <w:color w:val="000000"/>
                <w:szCs w:val="22"/>
              </w:rPr>
            </w:pPr>
            <w:r w:rsidRPr="001D36D7">
              <w:rPr>
                <w:rFonts w:cs="Arial"/>
                <w:color w:val="000000"/>
                <w:szCs w:val="22"/>
              </w:rPr>
              <w:t>Cs-136</w:t>
            </w:r>
          </w:p>
        </w:tc>
        <w:tc>
          <w:tcPr>
            <w:tcW w:w="1800" w:type="dxa"/>
            <w:vAlign w:val="center"/>
          </w:tcPr>
          <w:p w:rsidR="004B7F3C" w:rsidRDefault="004B7F3C" w:rsidP="0090797E">
            <w:pPr>
              <w:jc w:val="center"/>
              <w:rPr>
                <w:sz w:val="20"/>
                <w:szCs w:val="20"/>
              </w:rPr>
            </w:pPr>
          </w:p>
        </w:tc>
        <w:tc>
          <w:tcPr>
            <w:tcW w:w="1890" w:type="dxa"/>
            <w:vAlign w:val="center"/>
          </w:tcPr>
          <w:p w:rsidR="004B7F3C" w:rsidRPr="000C1E58" w:rsidRDefault="004B7F3C" w:rsidP="0090797E">
            <w:pPr>
              <w:jc w:val="center"/>
              <w:rPr>
                <w:sz w:val="20"/>
                <w:szCs w:val="20"/>
              </w:rPr>
            </w:pPr>
            <w:r>
              <w:t>117.34567</w:t>
            </w:r>
          </w:p>
        </w:tc>
      </w:tr>
      <w:tr w:rsidR="004B7F3C" w:rsidTr="004B7F3C">
        <w:trPr>
          <w:trHeight w:val="300"/>
          <w:jc w:val="center"/>
        </w:trPr>
        <w:tc>
          <w:tcPr>
            <w:tcW w:w="1455" w:type="dxa"/>
            <w:shd w:val="clear" w:color="auto" w:fill="auto"/>
            <w:vAlign w:val="bottom"/>
          </w:tcPr>
          <w:p w:rsidR="004B7F3C" w:rsidRDefault="004B7F3C" w:rsidP="0090797E">
            <w:pPr>
              <w:jc w:val="center"/>
              <w:rPr>
                <w:rFonts w:cs="Arial"/>
                <w:color w:val="000000"/>
                <w:szCs w:val="22"/>
              </w:rPr>
            </w:pPr>
            <w:r w:rsidRPr="001D36D7">
              <w:rPr>
                <w:rFonts w:cs="Arial"/>
                <w:color w:val="000000"/>
                <w:szCs w:val="22"/>
              </w:rPr>
              <w:t>Cs-137</w:t>
            </w:r>
          </w:p>
        </w:tc>
        <w:tc>
          <w:tcPr>
            <w:tcW w:w="1800" w:type="dxa"/>
            <w:vAlign w:val="center"/>
          </w:tcPr>
          <w:p w:rsidR="004B7F3C" w:rsidRDefault="004B7F3C" w:rsidP="0090797E">
            <w:pPr>
              <w:jc w:val="center"/>
              <w:rPr>
                <w:sz w:val="20"/>
                <w:szCs w:val="20"/>
              </w:rPr>
            </w:pPr>
          </w:p>
        </w:tc>
        <w:tc>
          <w:tcPr>
            <w:tcW w:w="1890" w:type="dxa"/>
            <w:vAlign w:val="center"/>
          </w:tcPr>
          <w:p w:rsidR="004B7F3C" w:rsidRDefault="004B7F3C" w:rsidP="0090797E">
            <w:pPr>
              <w:jc w:val="center"/>
            </w:pPr>
            <w:r>
              <w:t>5674.7522</w:t>
            </w:r>
          </w:p>
        </w:tc>
      </w:tr>
    </w:tbl>
    <w:p w:rsidR="00B0768D" w:rsidRDefault="00B0768D" w:rsidP="00B0768D">
      <w:r>
        <w:br w:type="page"/>
      </w:r>
    </w:p>
    <w:p w:rsidR="00D8756A" w:rsidRDefault="00F45FDF">
      <w:pPr>
        <w:pStyle w:val="TableName"/>
      </w:pPr>
      <w:bookmarkStart w:id="12" w:name="_Toc507660047"/>
      <w:r w:rsidRPr="00813D4B">
        <w:lastRenderedPageBreak/>
        <w:t xml:space="preserve">Table </w:t>
      </w:r>
      <w:r w:rsidR="00B0768D">
        <w:t>3</w:t>
      </w:r>
      <w:r w:rsidRPr="00813D4B">
        <w:t>-</w:t>
      </w:r>
      <w:r w:rsidR="00B0768D">
        <w:t>2</w:t>
      </w:r>
      <w:r w:rsidR="00010D01">
        <w:t>.</w:t>
      </w:r>
      <w:r w:rsidR="003C765F">
        <w:t xml:space="preserve"> </w:t>
      </w:r>
      <w:r w:rsidR="00010D01">
        <w:t xml:space="preserve"> </w:t>
      </w:r>
      <w:r w:rsidR="00E96F40">
        <w:t xml:space="preserve">Additional </w:t>
      </w:r>
      <w:r>
        <w:t>Assumptions Used for Rod Ejection Analysis</w:t>
      </w:r>
      <w:bookmarkEnd w:id="12"/>
    </w:p>
    <w:p w:rsidR="00D8756A" w:rsidRDefault="00D8756A">
      <w:pPr>
        <w:pStyle w:val="TableName"/>
      </w:pPr>
    </w:p>
    <w:tbl>
      <w:tblPr>
        <w:tblStyle w:val="TableGrid"/>
        <w:tblW w:w="0" w:type="auto"/>
        <w:tblInd w:w="468" w:type="dxa"/>
        <w:tblLook w:val="04A0" w:firstRow="1" w:lastRow="0" w:firstColumn="1" w:lastColumn="0" w:noHBand="0" w:noVBand="1"/>
      </w:tblPr>
      <w:tblGrid>
        <w:gridCol w:w="4410"/>
        <w:gridCol w:w="3978"/>
      </w:tblGrid>
      <w:tr w:rsidR="0030280B" w:rsidRPr="009F6A70" w:rsidTr="00B16AE1">
        <w:tc>
          <w:tcPr>
            <w:tcW w:w="4410" w:type="dxa"/>
          </w:tcPr>
          <w:p w:rsidR="0030280B" w:rsidRPr="009F6A70" w:rsidRDefault="0030280B" w:rsidP="0090797E">
            <w:pPr>
              <w:pStyle w:val="Default"/>
              <w:rPr>
                <w:rFonts w:ascii="Arial" w:hAnsi="Arial" w:cs="Arial"/>
                <w:b/>
                <w:sz w:val="22"/>
                <w:szCs w:val="22"/>
              </w:rPr>
            </w:pPr>
            <w:r w:rsidRPr="002A7401">
              <w:rPr>
                <w:rFonts w:ascii="Arial" w:hAnsi="Arial" w:cs="Arial"/>
                <w:b/>
                <w:sz w:val="22"/>
                <w:szCs w:val="22"/>
              </w:rPr>
              <w:t>Attribute</w:t>
            </w:r>
          </w:p>
        </w:tc>
        <w:tc>
          <w:tcPr>
            <w:tcW w:w="3978" w:type="dxa"/>
          </w:tcPr>
          <w:p w:rsidR="0030280B" w:rsidRPr="009F6A70" w:rsidRDefault="0030280B" w:rsidP="0090797E">
            <w:pPr>
              <w:pStyle w:val="Default"/>
              <w:rPr>
                <w:rFonts w:ascii="Arial" w:hAnsi="Arial" w:cs="Arial"/>
                <w:b/>
                <w:sz w:val="22"/>
                <w:szCs w:val="22"/>
              </w:rPr>
            </w:pPr>
            <w:r w:rsidRPr="002A7401">
              <w:rPr>
                <w:rFonts w:cs="Arial"/>
                <w:b/>
                <w:szCs w:val="22"/>
              </w:rPr>
              <w:t>Value</w:t>
            </w:r>
          </w:p>
        </w:tc>
      </w:tr>
      <w:tr w:rsidR="0030280B" w:rsidRPr="0085267E" w:rsidTr="00B16AE1">
        <w:tc>
          <w:tcPr>
            <w:tcW w:w="8388" w:type="dxa"/>
            <w:gridSpan w:val="2"/>
          </w:tcPr>
          <w:p w:rsidR="0030280B" w:rsidRPr="0085267E" w:rsidRDefault="00FE157E" w:rsidP="0090797E">
            <w:pPr>
              <w:pStyle w:val="Default"/>
              <w:rPr>
                <w:b/>
              </w:rPr>
            </w:pPr>
            <w:r w:rsidRPr="00FE157E">
              <w:rPr>
                <w:b/>
              </w:rPr>
              <w:t>I.</w:t>
            </w:r>
            <w:r w:rsidR="004E43AF" w:rsidRPr="003D7F34">
              <w:rPr>
                <w:b/>
              </w:rPr>
              <w:t xml:space="preserve"> Sources</w:t>
            </w:r>
          </w:p>
        </w:tc>
      </w:tr>
      <w:tr w:rsidR="004E43AF" w:rsidRPr="00094850" w:rsidTr="00B16AE1">
        <w:tc>
          <w:tcPr>
            <w:tcW w:w="4410" w:type="dxa"/>
          </w:tcPr>
          <w:p w:rsidR="000F3A21" w:rsidRDefault="004E43AF">
            <w:pPr>
              <w:rPr>
                <w:rFonts w:cs="Arial"/>
                <w:szCs w:val="22"/>
              </w:rPr>
            </w:pPr>
            <w:r>
              <w:t>Core activity  - REA</w:t>
            </w:r>
          </w:p>
        </w:tc>
        <w:tc>
          <w:tcPr>
            <w:tcW w:w="3978" w:type="dxa"/>
          </w:tcPr>
          <w:p w:rsidR="004E43AF" w:rsidRPr="00397906" w:rsidRDefault="004E43AF" w:rsidP="0090797E">
            <w:pPr>
              <w:rPr>
                <w:rFonts w:cs="Arial"/>
                <w:szCs w:val="22"/>
              </w:rPr>
            </w:pPr>
            <w:r>
              <w:t>See Table 3-1</w:t>
            </w:r>
          </w:p>
        </w:tc>
      </w:tr>
      <w:tr w:rsidR="004E43AF" w:rsidRPr="00094850" w:rsidTr="00B16AE1">
        <w:tc>
          <w:tcPr>
            <w:tcW w:w="4410" w:type="dxa"/>
          </w:tcPr>
          <w:p w:rsidR="000F3A21" w:rsidRDefault="004E43AF">
            <w:pPr>
              <w:rPr>
                <w:rFonts w:cs="Arial"/>
                <w:szCs w:val="22"/>
              </w:rPr>
            </w:pPr>
            <w:r>
              <w:t>Source Term Fraction</w:t>
            </w:r>
          </w:p>
        </w:tc>
        <w:tc>
          <w:tcPr>
            <w:tcW w:w="3978" w:type="dxa"/>
          </w:tcPr>
          <w:p w:rsidR="004E43AF" w:rsidRPr="00397906" w:rsidRDefault="004E43AF" w:rsidP="0090797E">
            <w:pPr>
              <w:rPr>
                <w:rFonts w:cs="Arial"/>
                <w:szCs w:val="22"/>
              </w:rPr>
            </w:pPr>
            <w:r>
              <w:t>1.0</w:t>
            </w:r>
          </w:p>
        </w:tc>
      </w:tr>
      <w:tr w:rsidR="006528D5" w:rsidRPr="00094850" w:rsidTr="00B16AE1">
        <w:tc>
          <w:tcPr>
            <w:tcW w:w="4410" w:type="dxa"/>
          </w:tcPr>
          <w:p w:rsidR="006528D5" w:rsidRDefault="006528D5" w:rsidP="0090797E">
            <w:pPr>
              <w:rPr>
                <w:rFonts w:cs="Arial"/>
                <w:szCs w:val="22"/>
              </w:rPr>
            </w:pPr>
            <w:r w:rsidRPr="007753C1">
              <w:rPr>
                <w:b/>
              </w:rPr>
              <w:t>Iodine Physical Form</w:t>
            </w:r>
          </w:p>
        </w:tc>
        <w:tc>
          <w:tcPr>
            <w:tcW w:w="3978" w:type="dxa"/>
          </w:tcPr>
          <w:p w:rsidR="006528D5" w:rsidRPr="00397906" w:rsidRDefault="009F64A1" w:rsidP="0090797E">
            <w:pPr>
              <w:rPr>
                <w:rFonts w:cs="Arial"/>
                <w:szCs w:val="22"/>
              </w:rPr>
            </w:pPr>
            <w:r>
              <w:t>NUREG-1465</w:t>
            </w:r>
          </w:p>
        </w:tc>
      </w:tr>
      <w:tr w:rsidR="006528D5" w:rsidRPr="00094850" w:rsidTr="00B16AE1">
        <w:tc>
          <w:tcPr>
            <w:tcW w:w="4410" w:type="dxa"/>
          </w:tcPr>
          <w:p w:rsidR="006528D5" w:rsidRDefault="006528D5" w:rsidP="0090797E">
            <w:pPr>
              <w:ind w:left="180"/>
              <w:rPr>
                <w:rFonts w:cs="Arial"/>
                <w:szCs w:val="22"/>
              </w:rPr>
            </w:pPr>
            <w:r>
              <w:t>Aerosol Fraction</w:t>
            </w:r>
          </w:p>
        </w:tc>
        <w:tc>
          <w:tcPr>
            <w:tcW w:w="3978" w:type="dxa"/>
          </w:tcPr>
          <w:p w:rsidR="009A7017" w:rsidRDefault="006528D5">
            <w:pPr>
              <w:rPr>
                <w:rFonts w:cs="Arial"/>
                <w:szCs w:val="22"/>
              </w:rPr>
            </w:pPr>
            <w:r>
              <w:t>0.</w:t>
            </w:r>
            <w:r w:rsidR="007067FE">
              <w:t>9</w:t>
            </w:r>
            <w:r w:rsidR="009F64A1">
              <w:t>5</w:t>
            </w:r>
          </w:p>
        </w:tc>
      </w:tr>
      <w:tr w:rsidR="006528D5" w:rsidRPr="00094850" w:rsidTr="00B16AE1">
        <w:tc>
          <w:tcPr>
            <w:tcW w:w="4410" w:type="dxa"/>
          </w:tcPr>
          <w:p w:rsidR="006528D5" w:rsidRDefault="006528D5" w:rsidP="0090797E">
            <w:pPr>
              <w:ind w:left="180"/>
              <w:rPr>
                <w:rFonts w:cs="Arial"/>
                <w:szCs w:val="22"/>
              </w:rPr>
            </w:pPr>
            <w:r>
              <w:t>Elemental Fraction</w:t>
            </w:r>
          </w:p>
        </w:tc>
        <w:tc>
          <w:tcPr>
            <w:tcW w:w="3978" w:type="dxa"/>
          </w:tcPr>
          <w:p w:rsidR="009A7017" w:rsidRDefault="006528D5">
            <w:pPr>
              <w:rPr>
                <w:rFonts w:cs="Arial"/>
                <w:szCs w:val="22"/>
              </w:rPr>
            </w:pPr>
            <w:r>
              <w:t>0.</w:t>
            </w:r>
            <w:r w:rsidR="009F64A1">
              <w:t>0485</w:t>
            </w:r>
          </w:p>
        </w:tc>
      </w:tr>
      <w:tr w:rsidR="006528D5" w:rsidRPr="00094850" w:rsidTr="00B16AE1">
        <w:tc>
          <w:tcPr>
            <w:tcW w:w="4410" w:type="dxa"/>
          </w:tcPr>
          <w:p w:rsidR="006528D5" w:rsidRDefault="006528D5" w:rsidP="0090797E">
            <w:pPr>
              <w:ind w:left="180"/>
              <w:rPr>
                <w:rFonts w:cs="Arial"/>
                <w:szCs w:val="22"/>
              </w:rPr>
            </w:pPr>
            <w:r>
              <w:t>Organic Fraction</w:t>
            </w:r>
          </w:p>
        </w:tc>
        <w:tc>
          <w:tcPr>
            <w:tcW w:w="3978" w:type="dxa"/>
          </w:tcPr>
          <w:p w:rsidR="006528D5" w:rsidRPr="00397906" w:rsidRDefault="009F64A1" w:rsidP="0090797E">
            <w:pPr>
              <w:rPr>
                <w:rFonts w:cs="Arial"/>
                <w:szCs w:val="22"/>
              </w:rPr>
            </w:pPr>
            <w:r>
              <w:t>1.5E-3</w:t>
            </w:r>
          </w:p>
        </w:tc>
      </w:tr>
      <w:tr w:rsidR="00077CEF" w:rsidRPr="0085267E" w:rsidTr="004859DB">
        <w:tc>
          <w:tcPr>
            <w:tcW w:w="8388" w:type="dxa"/>
            <w:gridSpan w:val="2"/>
          </w:tcPr>
          <w:p w:rsidR="00077CEF" w:rsidRPr="0085267E" w:rsidRDefault="00077CEF" w:rsidP="0090797E">
            <w:pPr>
              <w:pStyle w:val="Default"/>
              <w:rPr>
                <w:b/>
              </w:rPr>
            </w:pPr>
            <w:r w:rsidRPr="00FE157E">
              <w:rPr>
                <w:b/>
              </w:rPr>
              <w:t>II. Accident Parameters</w:t>
            </w:r>
            <w:r>
              <w:rPr>
                <w:b/>
              </w:rPr>
              <w:t xml:space="preserve"> Tab</w:t>
            </w:r>
          </w:p>
        </w:tc>
      </w:tr>
      <w:tr w:rsidR="0030280B" w:rsidRPr="0085267E" w:rsidTr="00B16AE1">
        <w:tc>
          <w:tcPr>
            <w:tcW w:w="4410" w:type="dxa"/>
          </w:tcPr>
          <w:p w:rsidR="0030280B" w:rsidRPr="0085267E" w:rsidRDefault="00FE157E" w:rsidP="0090797E">
            <w:pPr>
              <w:pStyle w:val="Default"/>
            </w:pPr>
            <w:r w:rsidRPr="00FE157E">
              <w:t>Fraction of clad breached</w:t>
            </w:r>
          </w:p>
        </w:tc>
        <w:tc>
          <w:tcPr>
            <w:tcW w:w="3978" w:type="dxa"/>
          </w:tcPr>
          <w:p w:rsidR="0030280B" w:rsidRPr="0085267E" w:rsidRDefault="00FE157E" w:rsidP="0090797E">
            <w:pPr>
              <w:pStyle w:val="Default"/>
            </w:pPr>
            <w:r w:rsidRPr="00FE157E">
              <w:t>0.1</w:t>
            </w:r>
          </w:p>
        </w:tc>
      </w:tr>
      <w:tr w:rsidR="0030280B" w:rsidRPr="0085267E" w:rsidTr="00B16AE1">
        <w:tc>
          <w:tcPr>
            <w:tcW w:w="4410" w:type="dxa"/>
          </w:tcPr>
          <w:p w:rsidR="0030280B" w:rsidRPr="0085267E" w:rsidRDefault="00FE157E" w:rsidP="0090797E">
            <w:pPr>
              <w:pStyle w:val="Default"/>
            </w:pPr>
            <w:r w:rsidRPr="00FE157E">
              <w:t>Fraction of breach &gt; melt</w:t>
            </w:r>
          </w:p>
        </w:tc>
        <w:tc>
          <w:tcPr>
            <w:tcW w:w="3978" w:type="dxa"/>
          </w:tcPr>
          <w:p w:rsidR="0030280B" w:rsidRPr="0085267E" w:rsidRDefault="00FE157E" w:rsidP="0090797E">
            <w:pPr>
              <w:pStyle w:val="Default"/>
            </w:pPr>
            <w:r w:rsidRPr="00FE157E">
              <w:t>0.0025</w:t>
            </w:r>
          </w:p>
        </w:tc>
      </w:tr>
      <w:tr w:rsidR="00077CEF" w:rsidRPr="0085267E" w:rsidTr="004859DB">
        <w:tc>
          <w:tcPr>
            <w:tcW w:w="8388" w:type="dxa"/>
            <w:gridSpan w:val="2"/>
          </w:tcPr>
          <w:p w:rsidR="00077CEF" w:rsidRPr="0085267E" w:rsidRDefault="00077CEF" w:rsidP="0090797E">
            <w:pPr>
              <w:pStyle w:val="Default"/>
            </w:pPr>
            <w:r w:rsidRPr="00FE157E">
              <w:rPr>
                <w:b/>
              </w:rPr>
              <w:t>REA Release Fractions</w:t>
            </w:r>
          </w:p>
        </w:tc>
      </w:tr>
      <w:tr w:rsidR="0030280B" w:rsidRPr="0085267E" w:rsidTr="00B16AE1">
        <w:tc>
          <w:tcPr>
            <w:tcW w:w="4410" w:type="dxa"/>
          </w:tcPr>
          <w:p w:rsidR="0030280B" w:rsidRPr="0085267E" w:rsidRDefault="00FE157E" w:rsidP="0090797E">
            <w:pPr>
              <w:pStyle w:val="Default"/>
            </w:pPr>
            <w:r w:rsidRPr="00FE157E">
              <w:t>NG</w:t>
            </w:r>
          </w:p>
        </w:tc>
        <w:tc>
          <w:tcPr>
            <w:tcW w:w="3978" w:type="dxa"/>
          </w:tcPr>
          <w:p w:rsidR="0030280B" w:rsidRPr="0085267E" w:rsidRDefault="00FE157E" w:rsidP="0090797E">
            <w:pPr>
              <w:pStyle w:val="Default"/>
            </w:pPr>
            <w:r w:rsidRPr="00FE157E">
              <w:t>Gap 0.1; melt 1.0</w:t>
            </w:r>
          </w:p>
        </w:tc>
      </w:tr>
      <w:tr w:rsidR="0030280B" w:rsidRPr="0085267E" w:rsidTr="00B16AE1">
        <w:tc>
          <w:tcPr>
            <w:tcW w:w="4410" w:type="dxa"/>
          </w:tcPr>
          <w:p w:rsidR="0030280B" w:rsidRPr="0085267E" w:rsidRDefault="00FE157E" w:rsidP="0090797E">
            <w:pPr>
              <w:pStyle w:val="Default"/>
            </w:pPr>
            <w:r w:rsidRPr="00FE157E">
              <w:t xml:space="preserve">Iodines </w:t>
            </w:r>
          </w:p>
        </w:tc>
        <w:tc>
          <w:tcPr>
            <w:tcW w:w="3978" w:type="dxa"/>
          </w:tcPr>
          <w:p w:rsidR="0030280B" w:rsidRPr="0085267E" w:rsidRDefault="00FE157E" w:rsidP="0090797E">
            <w:pPr>
              <w:pStyle w:val="Default"/>
            </w:pPr>
            <w:r w:rsidRPr="00FE157E">
              <w:t>Gap 0.1; melt 0.5</w:t>
            </w:r>
          </w:p>
        </w:tc>
      </w:tr>
      <w:tr w:rsidR="0030280B" w:rsidRPr="0085267E" w:rsidTr="00B16AE1">
        <w:tc>
          <w:tcPr>
            <w:tcW w:w="4410" w:type="dxa"/>
          </w:tcPr>
          <w:p w:rsidR="0030280B" w:rsidRPr="0085267E" w:rsidRDefault="00FE157E" w:rsidP="0090797E">
            <w:pPr>
              <w:pStyle w:val="Default"/>
            </w:pPr>
            <w:r w:rsidRPr="00FE157E">
              <w:t>Alkali Metals</w:t>
            </w:r>
          </w:p>
        </w:tc>
        <w:tc>
          <w:tcPr>
            <w:tcW w:w="3978" w:type="dxa"/>
          </w:tcPr>
          <w:p w:rsidR="0030280B" w:rsidRPr="0085267E" w:rsidRDefault="00FE157E" w:rsidP="0090797E">
            <w:pPr>
              <w:pStyle w:val="Default"/>
            </w:pPr>
            <w:r w:rsidRPr="00FE157E">
              <w:t>Gap 0.12; melt 0.5</w:t>
            </w:r>
          </w:p>
        </w:tc>
      </w:tr>
      <w:tr w:rsidR="00B53950" w:rsidRPr="0085267E" w:rsidTr="00B16AE1">
        <w:tc>
          <w:tcPr>
            <w:tcW w:w="8388" w:type="dxa"/>
            <w:gridSpan w:val="2"/>
          </w:tcPr>
          <w:p w:rsidR="00B53950" w:rsidRPr="0085267E" w:rsidRDefault="00B53950" w:rsidP="00A94D2E">
            <w:pPr>
              <w:pStyle w:val="Default"/>
            </w:pPr>
            <w:r w:rsidRPr="0085267E">
              <w:rPr>
                <w:b/>
              </w:rPr>
              <w:t>I</w:t>
            </w:r>
            <w:r w:rsidR="00A94D2E">
              <w:rPr>
                <w:b/>
              </w:rPr>
              <w:t>II</w:t>
            </w:r>
            <w:r w:rsidRPr="0085267E">
              <w:rPr>
                <w:b/>
              </w:rPr>
              <w:t>. Release Fractions</w:t>
            </w:r>
            <w:r>
              <w:rPr>
                <w:b/>
              </w:rPr>
              <w:t xml:space="preserve"> and Timings Tab</w:t>
            </w:r>
          </w:p>
        </w:tc>
      </w:tr>
      <w:tr w:rsidR="00B53950" w:rsidRPr="0085267E" w:rsidTr="00077CEF">
        <w:tc>
          <w:tcPr>
            <w:tcW w:w="4410" w:type="dxa"/>
            <w:tcBorders>
              <w:bottom w:val="single" w:sz="4" w:space="0" w:color="auto"/>
            </w:tcBorders>
          </w:tcPr>
          <w:p w:rsidR="00B53950" w:rsidRPr="0085267E" w:rsidRDefault="00B53950" w:rsidP="0090797E">
            <w:pPr>
              <w:pStyle w:val="Default"/>
            </w:pPr>
            <w:r w:rsidRPr="0085267E">
              <w:t>NG</w:t>
            </w:r>
            <w:r w:rsidR="008A005C">
              <w:t>, halogens, alkali metals</w:t>
            </w:r>
          </w:p>
        </w:tc>
        <w:tc>
          <w:tcPr>
            <w:tcW w:w="3978" w:type="dxa"/>
            <w:tcBorders>
              <w:bottom w:val="single" w:sz="4" w:space="0" w:color="auto"/>
            </w:tcBorders>
          </w:tcPr>
          <w:p w:rsidR="00B53950" w:rsidRPr="0085267E" w:rsidRDefault="008A005C" w:rsidP="0090797E">
            <w:pPr>
              <w:pStyle w:val="Default"/>
            </w:pPr>
            <w:r>
              <w:t>1.0</w:t>
            </w:r>
          </w:p>
        </w:tc>
      </w:tr>
      <w:tr w:rsidR="00B53950" w:rsidRPr="0085267E" w:rsidTr="00A94D2E">
        <w:tc>
          <w:tcPr>
            <w:tcW w:w="4410" w:type="dxa"/>
            <w:tcBorders>
              <w:bottom w:val="single" w:sz="4" w:space="0" w:color="auto"/>
            </w:tcBorders>
          </w:tcPr>
          <w:p w:rsidR="00B53950" w:rsidRPr="0085267E" w:rsidRDefault="008A005C" w:rsidP="0090797E">
            <w:pPr>
              <w:pStyle w:val="Default"/>
            </w:pPr>
            <w:r>
              <w:t>Gap release duration</w:t>
            </w:r>
          </w:p>
        </w:tc>
        <w:tc>
          <w:tcPr>
            <w:tcW w:w="3978" w:type="dxa"/>
            <w:tcBorders>
              <w:bottom w:val="single" w:sz="4" w:space="0" w:color="auto"/>
            </w:tcBorders>
          </w:tcPr>
          <w:p w:rsidR="00B53950" w:rsidRPr="0085267E" w:rsidRDefault="008A005C" w:rsidP="0090797E">
            <w:pPr>
              <w:pStyle w:val="Default"/>
            </w:pPr>
            <w:r>
              <w:t>1E-4 hrs</w:t>
            </w:r>
          </w:p>
        </w:tc>
      </w:tr>
      <w:tr w:rsidR="00A94D2E" w:rsidRPr="00A94D2E" w:rsidTr="00077CEF">
        <w:trPr>
          <w:trHeight w:val="323"/>
        </w:trPr>
        <w:tc>
          <w:tcPr>
            <w:tcW w:w="8388" w:type="dxa"/>
            <w:gridSpan w:val="2"/>
          </w:tcPr>
          <w:p w:rsidR="00A94D2E" w:rsidRPr="00A94D2E" w:rsidRDefault="00A94D2E" w:rsidP="00A94D2E">
            <w:pPr>
              <w:pStyle w:val="Default"/>
              <w:rPr>
                <w:rFonts w:eastAsia="Calibri"/>
                <w:b/>
              </w:rPr>
            </w:pPr>
            <w:r>
              <w:rPr>
                <w:rFonts w:eastAsia="Calibri"/>
                <w:b/>
              </w:rPr>
              <w:t>IV. X/Q Tables</w:t>
            </w:r>
          </w:p>
        </w:tc>
      </w:tr>
      <w:tr w:rsidR="00077CEF" w:rsidRPr="00A94D2E" w:rsidTr="00077CEF">
        <w:trPr>
          <w:trHeight w:val="323"/>
        </w:trPr>
        <w:tc>
          <w:tcPr>
            <w:tcW w:w="8388" w:type="dxa"/>
            <w:gridSpan w:val="2"/>
          </w:tcPr>
          <w:p w:rsidR="00077CEF" w:rsidRPr="00A94D2E" w:rsidRDefault="00077CEF" w:rsidP="003104BA">
            <w:pPr>
              <w:pStyle w:val="Default"/>
              <w:rPr>
                <w:rFonts w:ascii="Arial" w:hAnsi="Arial"/>
                <w:b/>
                <w:sz w:val="22"/>
              </w:rPr>
            </w:pPr>
            <w:r w:rsidRPr="00A94D2E">
              <w:rPr>
                <w:rFonts w:eastAsia="Calibri"/>
                <w:b/>
              </w:rPr>
              <w:t>Control room atmospheric dispersion factors (sec/m</w:t>
            </w:r>
            <w:r w:rsidRPr="00A94D2E">
              <w:rPr>
                <w:rFonts w:eastAsia="Calibri"/>
                <w:b/>
                <w:vertAlign w:val="superscript"/>
              </w:rPr>
              <w:t>3</w:t>
            </w:r>
            <w:r w:rsidRPr="00A94D2E">
              <w:rPr>
                <w:rFonts w:eastAsia="Calibri"/>
                <w:b/>
              </w:rPr>
              <w:t>)</w:t>
            </w:r>
          </w:p>
        </w:tc>
      </w:tr>
      <w:tr w:rsidR="00F20A67" w:rsidRPr="00ED7E5D" w:rsidTr="00077CEF">
        <w:tc>
          <w:tcPr>
            <w:tcW w:w="4410" w:type="dxa"/>
          </w:tcPr>
          <w:p w:rsidR="00F20A67" w:rsidRPr="00ED7E5D" w:rsidRDefault="0049249B" w:rsidP="003104BA">
            <w:pPr>
              <w:pStyle w:val="Default"/>
              <w:rPr>
                <w:rFonts w:ascii="Arial" w:hAnsi="Arial"/>
                <w:b/>
                <w:sz w:val="22"/>
              </w:rPr>
            </w:pPr>
            <w:r w:rsidRPr="007C35F1">
              <w:rPr>
                <w:rFonts w:eastAsia="Calibri"/>
              </w:rPr>
              <w:t>0-2 hrs.</w:t>
            </w:r>
          </w:p>
        </w:tc>
        <w:tc>
          <w:tcPr>
            <w:tcW w:w="3978" w:type="dxa"/>
          </w:tcPr>
          <w:p w:rsidR="0049249B" w:rsidRDefault="0049249B">
            <w:r>
              <w:t>5.44E-4</w:t>
            </w:r>
          </w:p>
        </w:tc>
      </w:tr>
      <w:tr w:rsidR="0049249B" w:rsidTr="00077CEF">
        <w:tc>
          <w:tcPr>
            <w:tcW w:w="4410" w:type="dxa"/>
          </w:tcPr>
          <w:p w:rsidR="0049249B" w:rsidRPr="001A785A" w:rsidRDefault="0049249B" w:rsidP="00E828C1">
            <w:pPr>
              <w:pStyle w:val="Default"/>
            </w:pPr>
            <w:r w:rsidRPr="007C35F1">
              <w:rPr>
                <w:rFonts w:eastAsia="Calibri"/>
              </w:rPr>
              <w:t>2-8 hrs</w:t>
            </w:r>
          </w:p>
        </w:tc>
        <w:tc>
          <w:tcPr>
            <w:tcW w:w="3978" w:type="dxa"/>
            <w:vAlign w:val="center"/>
          </w:tcPr>
          <w:p w:rsidR="0049249B" w:rsidRDefault="0049249B">
            <w:r>
              <w:t>4.35E-4</w:t>
            </w:r>
          </w:p>
        </w:tc>
      </w:tr>
      <w:tr w:rsidR="006440B3" w:rsidTr="00077CEF">
        <w:tc>
          <w:tcPr>
            <w:tcW w:w="4410" w:type="dxa"/>
            <w:vAlign w:val="center"/>
          </w:tcPr>
          <w:p w:rsidR="006440B3" w:rsidRDefault="0049249B" w:rsidP="003104BA">
            <w:pPr>
              <w:pStyle w:val="Default"/>
              <w:rPr>
                <w:rFonts w:ascii="Arial" w:hAnsi="Arial"/>
                <w:sz w:val="22"/>
              </w:rPr>
            </w:pPr>
            <w:r w:rsidRPr="007C35F1">
              <w:rPr>
                <w:rFonts w:eastAsia="Calibri"/>
              </w:rPr>
              <w:t>8-24 hrs.</w:t>
            </w:r>
          </w:p>
        </w:tc>
        <w:tc>
          <w:tcPr>
            <w:tcW w:w="3978" w:type="dxa"/>
            <w:vAlign w:val="center"/>
          </w:tcPr>
          <w:p w:rsidR="006440B3" w:rsidRPr="00F20A67" w:rsidRDefault="0049249B" w:rsidP="003104BA">
            <w:r>
              <w:t>1.62E-4</w:t>
            </w:r>
          </w:p>
        </w:tc>
      </w:tr>
      <w:tr w:rsidR="00F20A67" w:rsidTr="00077CEF">
        <w:tc>
          <w:tcPr>
            <w:tcW w:w="4410" w:type="dxa"/>
            <w:vAlign w:val="center"/>
          </w:tcPr>
          <w:p w:rsidR="000F3A21" w:rsidRPr="000F3A21" w:rsidRDefault="0049249B">
            <w:pPr>
              <w:pStyle w:val="Default"/>
              <w:rPr>
                <w:rFonts w:ascii="Arial" w:eastAsiaTheme="majorEastAsia" w:hAnsi="Arial"/>
                <w:b/>
                <w:i/>
                <w:sz w:val="22"/>
              </w:rPr>
            </w:pPr>
            <w:r w:rsidRPr="007C35F1">
              <w:rPr>
                <w:rFonts w:eastAsia="Calibri"/>
              </w:rPr>
              <w:t>24-96 hrs.</w:t>
            </w:r>
          </w:p>
        </w:tc>
        <w:tc>
          <w:tcPr>
            <w:tcW w:w="3978" w:type="dxa"/>
            <w:vAlign w:val="center"/>
          </w:tcPr>
          <w:p w:rsidR="000F3A21" w:rsidRDefault="0049249B">
            <w:r>
              <w:t>1.22E-4</w:t>
            </w:r>
          </w:p>
        </w:tc>
      </w:tr>
      <w:tr w:rsidR="00F20A67" w:rsidRPr="00F20A67" w:rsidTr="00077CEF">
        <w:tc>
          <w:tcPr>
            <w:tcW w:w="4410" w:type="dxa"/>
          </w:tcPr>
          <w:p w:rsidR="00D8756A" w:rsidRDefault="0049249B">
            <w:pPr>
              <w:pStyle w:val="Default"/>
              <w:keepNext/>
              <w:keepLines/>
              <w:outlineLvl w:val="3"/>
              <w:rPr>
                <w:b/>
              </w:rPr>
            </w:pPr>
            <w:r w:rsidRPr="007C35F1">
              <w:rPr>
                <w:rFonts w:eastAsia="Calibri"/>
              </w:rPr>
              <w:t>96-720 hrs.</w:t>
            </w:r>
          </w:p>
        </w:tc>
        <w:tc>
          <w:tcPr>
            <w:tcW w:w="3978" w:type="dxa"/>
          </w:tcPr>
          <w:p w:rsidR="00D8756A" w:rsidRDefault="0049249B">
            <w:pPr>
              <w:pStyle w:val="Default"/>
            </w:pPr>
            <w:r>
              <w:t>8.7E-5</w:t>
            </w:r>
          </w:p>
        </w:tc>
      </w:tr>
    </w:tbl>
    <w:p w:rsidR="009A7017" w:rsidRDefault="009A7017" w:rsidP="00E21BF6">
      <w:pPr>
        <w:jc w:val="center"/>
      </w:pPr>
    </w:p>
    <w:p w:rsidR="009A7017" w:rsidRDefault="009A7017" w:rsidP="00E21BF6">
      <w:pPr>
        <w:jc w:val="center"/>
      </w:pPr>
    </w:p>
    <w:p w:rsidR="00796463" w:rsidRDefault="00796463"/>
    <w:p w:rsidR="00F45FDF" w:rsidRDefault="00F45FDF"/>
    <w:p w:rsidR="00F45FDF" w:rsidRPr="00B36263" w:rsidRDefault="00F45FDF" w:rsidP="00B36263">
      <w:pPr>
        <w:pStyle w:val="TableName"/>
      </w:pPr>
      <w:r>
        <w:br w:type="page"/>
      </w:r>
      <w:bookmarkStart w:id="13" w:name="_Toc507660048"/>
      <w:r w:rsidRPr="00B36263">
        <w:lastRenderedPageBreak/>
        <w:t>Table 4-1</w:t>
      </w:r>
      <w:r w:rsidR="00B36263" w:rsidRPr="00B36263">
        <w:t>.</w:t>
      </w:r>
      <w:r w:rsidRPr="00B36263">
        <w:t xml:space="preserve"> </w:t>
      </w:r>
      <w:r w:rsidR="00B36263">
        <w:t xml:space="preserve"> </w:t>
      </w:r>
      <w:r w:rsidR="00833FF3" w:rsidRPr="00B36263">
        <w:t xml:space="preserve">Additional </w:t>
      </w:r>
      <w:r w:rsidRPr="00B36263">
        <w:t>Assumptions Used for SGTR Dose Analysis</w:t>
      </w:r>
      <w:bookmarkEnd w:id="13"/>
    </w:p>
    <w:p w:rsidR="00F45FDF" w:rsidRDefault="00F45FDF"/>
    <w:tbl>
      <w:tblPr>
        <w:tblStyle w:val="TableGrid"/>
        <w:tblW w:w="0" w:type="auto"/>
        <w:tblInd w:w="198" w:type="dxa"/>
        <w:tblLook w:val="04A0" w:firstRow="1" w:lastRow="0" w:firstColumn="1" w:lastColumn="0" w:noHBand="0" w:noVBand="1"/>
      </w:tblPr>
      <w:tblGrid>
        <w:gridCol w:w="4140"/>
        <w:gridCol w:w="4050"/>
      </w:tblGrid>
      <w:tr w:rsidR="00F20A67" w:rsidRPr="004F7EA8" w:rsidTr="00AF7082">
        <w:tc>
          <w:tcPr>
            <w:tcW w:w="4140" w:type="dxa"/>
          </w:tcPr>
          <w:p w:rsidR="00F20A67" w:rsidRPr="004F7EA8" w:rsidRDefault="00F20A67" w:rsidP="005C5388">
            <w:pPr>
              <w:pStyle w:val="Default"/>
              <w:rPr>
                <w:rFonts w:ascii="Arial" w:hAnsi="Arial" w:cs="Arial"/>
                <w:b/>
                <w:sz w:val="22"/>
                <w:szCs w:val="22"/>
              </w:rPr>
            </w:pPr>
            <w:r w:rsidRPr="002A7401">
              <w:rPr>
                <w:rFonts w:ascii="Arial" w:hAnsi="Arial" w:cs="Arial"/>
                <w:b/>
                <w:sz w:val="22"/>
                <w:szCs w:val="22"/>
              </w:rPr>
              <w:t>Attribute</w:t>
            </w:r>
          </w:p>
        </w:tc>
        <w:tc>
          <w:tcPr>
            <w:tcW w:w="4050" w:type="dxa"/>
          </w:tcPr>
          <w:p w:rsidR="00F20A67" w:rsidRPr="004F7EA8" w:rsidRDefault="00F20A67" w:rsidP="005C5388">
            <w:pPr>
              <w:pStyle w:val="Default"/>
              <w:rPr>
                <w:rFonts w:ascii="Arial" w:hAnsi="Arial" w:cs="Arial"/>
                <w:b/>
                <w:sz w:val="22"/>
                <w:szCs w:val="22"/>
              </w:rPr>
            </w:pPr>
            <w:r w:rsidRPr="002A7401">
              <w:rPr>
                <w:rFonts w:ascii="Arial" w:hAnsi="Arial" w:cs="Arial"/>
                <w:b/>
                <w:sz w:val="22"/>
                <w:szCs w:val="22"/>
              </w:rPr>
              <w:t>Value</w:t>
            </w:r>
          </w:p>
        </w:tc>
      </w:tr>
      <w:tr w:rsidR="00F20A67" w:rsidRPr="00ED7E5D" w:rsidTr="0044745B">
        <w:tc>
          <w:tcPr>
            <w:tcW w:w="8190" w:type="dxa"/>
            <w:gridSpan w:val="2"/>
          </w:tcPr>
          <w:p w:rsidR="00F20A67" w:rsidRPr="00ED7E5D" w:rsidRDefault="005B61A0" w:rsidP="005C5388">
            <w:pPr>
              <w:pStyle w:val="Default"/>
              <w:rPr>
                <w:rFonts w:ascii="Arial" w:hAnsi="Arial" w:cs="Arial"/>
                <w:b/>
                <w:sz w:val="22"/>
                <w:szCs w:val="22"/>
              </w:rPr>
            </w:pPr>
            <w:r>
              <w:rPr>
                <w:b/>
              </w:rPr>
              <w:t>RCS Activity Calculator Data</w:t>
            </w:r>
          </w:p>
        </w:tc>
      </w:tr>
      <w:tr w:rsidR="00F20A67" w:rsidRPr="00F20A67" w:rsidTr="00AF7082">
        <w:tc>
          <w:tcPr>
            <w:tcW w:w="4140" w:type="dxa"/>
          </w:tcPr>
          <w:p w:rsidR="00F20A67" w:rsidRPr="00F20A67" w:rsidRDefault="00FE157E" w:rsidP="003104BA">
            <w:pPr>
              <w:pStyle w:val="Default"/>
            </w:pPr>
            <w:r w:rsidRPr="00FE157E">
              <w:t>Reactor vessel mass (lbm)</w:t>
            </w:r>
          </w:p>
        </w:tc>
        <w:tc>
          <w:tcPr>
            <w:tcW w:w="4050" w:type="dxa"/>
          </w:tcPr>
          <w:p w:rsidR="00F20A67" w:rsidRPr="00F20A67" w:rsidRDefault="005C5388" w:rsidP="00AF7082">
            <w:pPr>
              <w:pStyle w:val="Default"/>
            </w:pPr>
            <w:r>
              <w:t>8.42E5 lbm (3.8192E</w:t>
            </w:r>
            <w:r w:rsidR="00D3781E">
              <w:t>5</w:t>
            </w:r>
            <w:r>
              <w:t xml:space="preserve"> </w:t>
            </w:r>
            <w:r w:rsidR="00D3781E">
              <w:t>kg</w:t>
            </w:r>
            <w:r>
              <w:t>)</w:t>
            </w:r>
          </w:p>
        </w:tc>
      </w:tr>
      <w:tr w:rsidR="00F20A67" w:rsidRPr="00F20A67" w:rsidTr="00AF7082">
        <w:tc>
          <w:tcPr>
            <w:tcW w:w="4140" w:type="dxa"/>
          </w:tcPr>
          <w:p w:rsidR="00AF7082" w:rsidRDefault="005C5388" w:rsidP="003104BA">
            <w:pPr>
              <w:pStyle w:val="Default"/>
            </w:pPr>
            <w:r>
              <w:t>TS Equilibrium Activity</w:t>
            </w:r>
            <w:r w:rsidR="00AF7082">
              <w:t xml:space="preserve"> </w:t>
            </w:r>
          </w:p>
          <w:p w:rsidR="00F20A67" w:rsidRPr="00F20A67" w:rsidRDefault="00F20A67" w:rsidP="003104BA">
            <w:pPr>
              <w:pStyle w:val="Default"/>
            </w:pPr>
          </w:p>
        </w:tc>
        <w:tc>
          <w:tcPr>
            <w:tcW w:w="4050" w:type="dxa"/>
          </w:tcPr>
          <w:p w:rsidR="00F20A67" w:rsidRDefault="005C5388" w:rsidP="005C5388">
            <w:pPr>
              <w:pStyle w:val="Default"/>
            </w:pPr>
            <w:r>
              <w:t>1.0 µCi/gm DE I-131</w:t>
            </w:r>
          </w:p>
          <w:p w:rsidR="00F20A67" w:rsidRPr="00F20A67" w:rsidRDefault="005C5388" w:rsidP="00AF7082">
            <w:pPr>
              <w:pStyle w:val="Default"/>
            </w:pPr>
            <w:r>
              <w:t>500 µCi/gm DE Xe-133</w:t>
            </w:r>
            <w:r w:rsidR="00AF7082">
              <w:t xml:space="preserve"> </w:t>
            </w:r>
          </w:p>
        </w:tc>
      </w:tr>
      <w:tr w:rsidR="00F20A67" w:rsidRPr="00F20A67" w:rsidTr="00AF7082">
        <w:tc>
          <w:tcPr>
            <w:tcW w:w="4140" w:type="dxa"/>
          </w:tcPr>
          <w:p w:rsidR="00F20A67" w:rsidRPr="00F20A67" w:rsidRDefault="005C5388" w:rsidP="00AF7082">
            <w:pPr>
              <w:pStyle w:val="Default"/>
            </w:pPr>
            <w:r>
              <w:t xml:space="preserve">TS Spike Activity </w:t>
            </w:r>
            <w:r w:rsidR="005B61A0">
              <w:t>for</w:t>
            </w:r>
            <w:r>
              <w:t xml:space="preserve"> Pre-incident Spike</w:t>
            </w:r>
            <w:r w:rsidR="00AF7082">
              <w:t xml:space="preserve"> </w:t>
            </w:r>
          </w:p>
        </w:tc>
        <w:tc>
          <w:tcPr>
            <w:tcW w:w="4050" w:type="dxa"/>
          </w:tcPr>
          <w:p w:rsidR="00F20A67" w:rsidRPr="00F20A67" w:rsidRDefault="005C5388" w:rsidP="003104BA">
            <w:pPr>
              <w:pStyle w:val="Default"/>
            </w:pPr>
            <w:r>
              <w:t>60 µCi/gm DE I-131</w:t>
            </w:r>
          </w:p>
        </w:tc>
      </w:tr>
      <w:tr w:rsidR="005B61A0" w:rsidRPr="00F20A67" w:rsidTr="00AF7082">
        <w:tc>
          <w:tcPr>
            <w:tcW w:w="4140" w:type="dxa"/>
          </w:tcPr>
          <w:p w:rsidR="005B61A0" w:rsidRDefault="005B61A0" w:rsidP="005C5388">
            <w:pPr>
              <w:pStyle w:val="Default"/>
            </w:pPr>
            <w:r>
              <w:t>Letdown Flow</w:t>
            </w:r>
          </w:p>
        </w:tc>
        <w:tc>
          <w:tcPr>
            <w:tcW w:w="4050" w:type="dxa"/>
          </w:tcPr>
          <w:p w:rsidR="005B61A0" w:rsidRDefault="005B61A0" w:rsidP="005C5388">
            <w:pPr>
              <w:pStyle w:val="Default"/>
            </w:pPr>
            <w:r>
              <w:t>66,000 lb/hr</w:t>
            </w:r>
          </w:p>
        </w:tc>
      </w:tr>
      <w:tr w:rsidR="00AE0FC0" w:rsidRPr="00F20A67" w:rsidTr="00AF7082">
        <w:tc>
          <w:tcPr>
            <w:tcW w:w="4140" w:type="dxa"/>
          </w:tcPr>
          <w:p w:rsidR="00AE0FC0" w:rsidRPr="00AE0FC0" w:rsidRDefault="00AE0FC0" w:rsidP="005C5388">
            <w:pPr>
              <w:pStyle w:val="Default"/>
            </w:pPr>
            <w:r w:rsidRPr="00AE0FC0">
              <w:t xml:space="preserve">Normal letdown </w:t>
            </w:r>
            <w:r>
              <w:t>flow rate (co-incident spike)</w:t>
            </w:r>
          </w:p>
        </w:tc>
        <w:tc>
          <w:tcPr>
            <w:tcW w:w="4050" w:type="dxa"/>
          </w:tcPr>
          <w:p w:rsidR="00AE0FC0" w:rsidRPr="00E21BF6" w:rsidRDefault="00AE0FC0" w:rsidP="005C5388">
            <w:pPr>
              <w:pStyle w:val="Default"/>
            </w:pPr>
            <w:r>
              <w:t>132 gpm</w:t>
            </w:r>
          </w:p>
        </w:tc>
      </w:tr>
      <w:tr w:rsidR="00AE0FC0" w:rsidRPr="00F20A67" w:rsidTr="00AF7082">
        <w:tc>
          <w:tcPr>
            <w:tcW w:w="4140" w:type="dxa"/>
          </w:tcPr>
          <w:p w:rsidR="00AE0FC0" w:rsidRPr="00AE0FC0" w:rsidRDefault="00AE0FC0" w:rsidP="005C5388">
            <w:pPr>
              <w:pStyle w:val="Default"/>
            </w:pPr>
            <w:r>
              <w:t>RCS T/S leakage (co-incident spike)</w:t>
            </w:r>
          </w:p>
        </w:tc>
        <w:tc>
          <w:tcPr>
            <w:tcW w:w="4050" w:type="dxa"/>
          </w:tcPr>
          <w:p w:rsidR="00AE0FC0" w:rsidRDefault="00AE0FC0" w:rsidP="005C5388">
            <w:pPr>
              <w:pStyle w:val="Default"/>
            </w:pPr>
            <w:r>
              <w:t>11 gpm</w:t>
            </w:r>
          </w:p>
        </w:tc>
      </w:tr>
      <w:tr w:rsidR="00AE0FC0" w:rsidRPr="00F20A67" w:rsidTr="00AF7082">
        <w:tc>
          <w:tcPr>
            <w:tcW w:w="4140" w:type="dxa"/>
          </w:tcPr>
          <w:p w:rsidR="00AE0FC0" w:rsidRDefault="00AE0FC0" w:rsidP="005C5388">
            <w:pPr>
              <w:pStyle w:val="Default"/>
            </w:pPr>
            <w:r>
              <w:t>Mixed bed demin DF (co-incident spike)</w:t>
            </w:r>
          </w:p>
        </w:tc>
        <w:tc>
          <w:tcPr>
            <w:tcW w:w="4050" w:type="dxa"/>
          </w:tcPr>
          <w:p w:rsidR="00AE0FC0" w:rsidRDefault="00AE0FC0" w:rsidP="005C5388">
            <w:pPr>
              <w:pStyle w:val="Default"/>
            </w:pPr>
            <w:r>
              <w:t>100</w:t>
            </w:r>
          </w:p>
        </w:tc>
      </w:tr>
      <w:tr w:rsidR="00AE0FC0" w:rsidRPr="00F20A67" w:rsidTr="00AF7082">
        <w:tc>
          <w:tcPr>
            <w:tcW w:w="4140" w:type="dxa"/>
          </w:tcPr>
          <w:p w:rsidR="00AE0FC0" w:rsidRDefault="00AE0FC0" w:rsidP="005C5388">
            <w:pPr>
              <w:pStyle w:val="Default"/>
            </w:pPr>
            <w:r>
              <w:t>Spike multiplier (co-incident spike)</w:t>
            </w:r>
          </w:p>
        </w:tc>
        <w:tc>
          <w:tcPr>
            <w:tcW w:w="4050" w:type="dxa"/>
          </w:tcPr>
          <w:p w:rsidR="00AE0FC0" w:rsidRDefault="00AE0FC0" w:rsidP="005C5388">
            <w:pPr>
              <w:pStyle w:val="Default"/>
            </w:pPr>
            <w:r>
              <w:t>335</w:t>
            </w:r>
          </w:p>
        </w:tc>
      </w:tr>
      <w:tr w:rsidR="00DD3850" w:rsidRPr="00F20A67" w:rsidTr="00C95E42">
        <w:tc>
          <w:tcPr>
            <w:tcW w:w="8190" w:type="dxa"/>
            <w:gridSpan w:val="2"/>
          </w:tcPr>
          <w:p w:rsidR="00DD3850" w:rsidRPr="00F20A67" w:rsidRDefault="00DD3850" w:rsidP="003104BA">
            <w:pPr>
              <w:pStyle w:val="Default"/>
            </w:pPr>
            <w:r w:rsidRPr="00FE157E">
              <w:rPr>
                <w:b/>
              </w:rPr>
              <w:t>Release Fractions</w:t>
            </w:r>
          </w:p>
        </w:tc>
      </w:tr>
      <w:tr w:rsidR="00F20A67" w:rsidRPr="00F20A67" w:rsidTr="00AF7082">
        <w:tc>
          <w:tcPr>
            <w:tcW w:w="4140" w:type="dxa"/>
          </w:tcPr>
          <w:p w:rsidR="00F20A67" w:rsidRPr="00F20A67" w:rsidRDefault="00FE157E" w:rsidP="003104BA">
            <w:pPr>
              <w:pStyle w:val="Default"/>
            </w:pPr>
            <w:r w:rsidRPr="00FE157E">
              <w:t>Failed SG</w:t>
            </w:r>
          </w:p>
        </w:tc>
        <w:tc>
          <w:tcPr>
            <w:tcW w:w="4050" w:type="dxa"/>
          </w:tcPr>
          <w:p w:rsidR="00F20A67" w:rsidRPr="00F20A67" w:rsidRDefault="00FE157E" w:rsidP="003104BA">
            <w:pPr>
              <w:pStyle w:val="Default"/>
            </w:pPr>
            <w:r w:rsidRPr="00FE157E">
              <w:t>1.0 for NG, Halogens, Alkali Metals</w:t>
            </w:r>
          </w:p>
        </w:tc>
      </w:tr>
      <w:tr w:rsidR="00F20A67" w:rsidRPr="00F20A67" w:rsidTr="00AF7082">
        <w:tc>
          <w:tcPr>
            <w:tcW w:w="4140" w:type="dxa"/>
          </w:tcPr>
          <w:p w:rsidR="00F20A67" w:rsidRPr="00F20A67" w:rsidRDefault="00FE157E" w:rsidP="003104BA">
            <w:pPr>
              <w:pStyle w:val="Default"/>
            </w:pPr>
            <w:r w:rsidRPr="00FE157E">
              <w:t>Intact SG</w:t>
            </w:r>
          </w:p>
        </w:tc>
        <w:tc>
          <w:tcPr>
            <w:tcW w:w="4050" w:type="dxa"/>
          </w:tcPr>
          <w:p w:rsidR="00F20A67" w:rsidRPr="00F20A67" w:rsidRDefault="00FE157E" w:rsidP="003104BA">
            <w:pPr>
              <w:pStyle w:val="Default"/>
            </w:pPr>
            <w:r w:rsidRPr="00FE157E">
              <w:t>0.1 for NG, Halogens, Alkali Metals</w:t>
            </w:r>
          </w:p>
        </w:tc>
      </w:tr>
      <w:tr w:rsidR="00F20A67" w:rsidRPr="00F20A67" w:rsidTr="00AF7082">
        <w:tc>
          <w:tcPr>
            <w:tcW w:w="4140" w:type="dxa"/>
          </w:tcPr>
          <w:p w:rsidR="00F20A67" w:rsidRPr="00F20A67" w:rsidRDefault="00FE157E" w:rsidP="003104BA">
            <w:pPr>
              <w:pStyle w:val="Default"/>
            </w:pPr>
            <w:r w:rsidRPr="00FE157E">
              <w:t>Gap Release Duration (hrs)</w:t>
            </w:r>
          </w:p>
        </w:tc>
        <w:tc>
          <w:tcPr>
            <w:tcW w:w="4050" w:type="dxa"/>
          </w:tcPr>
          <w:p w:rsidR="00F20A67" w:rsidRPr="00F20A67" w:rsidRDefault="00FE157E" w:rsidP="003104BA">
            <w:pPr>
              <w:pStyle w:val="Default"/>
            </w:pPr>
            <w:r w:rsidRPr="00FE157E">
              <w:t>1.0E-4</w:t>
            </w:r>
          </w:p>
        </w:tc>
      </w:tr>
      <w:tr w:rsidR="00A30663" w:rsidRPr="001A785A" w:rsidTr="0044745B">
        <w:tc>
          <w:tcPr>
            <w:tcW w:w="8190" w:type="dxa"/>
            <w:gridSpan w:val="2"/>
          </w:tcPr>
          <w:p w:rsidR="00A30663" w:rsidRPr="00862D7B" w:rsidRDefault="00A30663" w:rsidP="00E828C1">
            <w:pPr>
              <w:pStyle w:val="Default"/>
              <w:rPr>
                <w:b/>
              </w:rPr>
            </w:pPr>
            <w:r w:rsidRPr="00862D7B">
              <w:rPr>
                <w:rFonts w:eastAsia="Calibri"/>
                <w:b/>
              </w:rPr>
              <w:t>Control room atmospheric dispersion factors (sec/m</w:t>
            </w:r>
            <w:r w:rsidRPr="00862D7B">
              <w:rPr>
                <w:rFonts w:eastAsia="Calibri"/>
                <w:b/>
                <w:vertAlign w:val="superscript"/>
              </w:rPr>
              <w:t>3</w:t>
            </w:r>
            <w:r w:rsidRPr="00862D7B">
              <w:rPr>
                <w:rFonts w:eastAsia="Calibri"/>
                <w:b/>
              </w:rPr>
              <w:t>)</w:t>
            </w:r>
          </w:p>
        </w:tc>
      </w:tr>
      <w:tr w:rsidR="00A30663" w:rsidRPr="001A785A" w:rsidTr="00AF7082">
        <w:tc>
          <w:tcPr>
            <w:tcW w:w="4140" w:type="dxa"/>
          </w:tcPr>
          <w:p w:rsidR="00A30663" w:rsidRPr="001A785A" w:rsidRDefault="00A30663" w:rsidP="00E828C1">
            <w:pPr>
              <w:pStyle w:val="Default"/>
            </w:pPr>
            <w:r w:rsidRPr="007C35F1">
              <w:rPr>
                <w:rFonts w:eastAsia="Calibri"/>
              </w:rPr>
              <w:t>0-2 hrs.</w:t>
            </w:r>
          </w:p>
        </w:tc>
        <w:tc>
          <w:tcPr>
            <w:tcW w:w="4050" w:type="dxa"/>
            <w:vAlign w:val="center"/>
          </w:tcPr>
          <w:p w:rsidR="00A30663" w:rsidRDefault="00A30663">
            <w:r>
              <w:t>1.04E-3</w:t>
            </w:r>
          </w:p>
        </w:tc>
      </w:tr>
      <w:tr w:rsidR="00A30663" w:rsidRPr="001A785A" w:rsidTr="00AF7082">
        <w:tc>
          <w:tcPr>
            <w:tcW w:w="4140" w:type="dxa"/>
          </w:tcPr>
          <w:p w:rsidR="00A30663" w:rsidRPr="001A785A" w:rsidRDefault="00A30663" w:rsidP="00E828C1">
            <w:pPr>
              <w:pStyle w:val="Default"/>
            </w:pPr>
            <w:r w:rsidRPr="007C35F1">
              <w:rPr>
                <w:rFonts w:eastAsia="Calibri"/>
              </w:rPr>
              <w:t>2-8 hrs</w:t>
            </w:r>
          </w:p>
        </w:tc>
        <w:tc>
          <w:tcPr>
            <w:tcW w:w="4050" w:type="dxa"/>
            <w:vAlign w:val="center"/>
          </w:tcPr>
          <w:p w:rsidR="00A30663" w:rsidRDefault="00A30663">
            <w:r>
              <w:t>7.46E-4</w:t>
            </w:r>
          </w:p>
        </w:tc>
      </w:tr>
      <w:tr w:rsidR="00A30663" w:rsidRPr="001A785A" w:rsidTr="00AF7082">
        <w:tc>
          <w:tcPr>
            <w:tcW w:w="4140" w:type="dxa"/>
          </w:tcPr>
          <w:p w:rsidR="00A30663" w:rsidRPr="001A785A" w:rsidRDefault="00A30663" w:rsidP="00E828C1">
            <w:pPr>
              <w:pStyle w:val="Default"/>
            </w:pPr>
            <w:r w:rsidRPr="007C35F1">
              <w:rPr>
                <w:rFonts w:eastAsia="Calibri"/>
              </w:rPr>
              <w:t>8-24 hrs.</w:t>
            </w:r>
          </w:p>
        </w:tc>
        <w:tc>
          <w:tcPr>
            <w:tcW w:w="4050" w:type="dxa"/>
            <w:vAlign w:val="center"/>
          </w:tcPr>
          <w:p w:rsidR="00A30663" w:rsidRDefault="00A30663">
            <w:r>
              <w:t>3.03E-4</w:t>
            </w:r>
          </w:p>
        </w:tc>
      </w:tr>
      <w:tr w:rsidR="00A30663" w:rsidRPr="001A785A" w:rsidTr="00AF7082">
        <w:tc>
          <w:tcPr>
            <w:tcW w:w="4140" w:type="dxa"/>
          </w:tcPr>
          <w:p w:rsidR="00A30663" w:rsidRPr="001A785A" w:rsidRDefault="00A30663" w:rsidP="00E828C1">
            <w:pPr>
              <w:pStyle w:val="Default"/>
            </w:pPr>
            <w:r w:rsidRPr="007C35F1">
              <w:rPr>
                <w:rFonts w:eastAsia="Calibri"/>
              </w:rPr>
              <w:t>24-96 hrs.</w:t>
            </w:r>
          </w:p>
        </w:tc>
        <w:tc>
          <w:tcPr>
            <w:tcW w:w="4050" w:type="dxa"/>
            <w:vAlign w:val="center"/>
          </w:tcPr>
          <w:p w:rsidR="00A30663" w:rsidRDefault="00A30663">
            <w:r>
              <w:t>1.9E-4</w:t>
            </w:r>
          </w:p>
        </w:tc>
      </w:tr>
      <w:tr w:rsidR="00A30663" w:rsidRPr="001A785A" w:rsidTr="00AF7082">
        <w:tc>
          <w:tcPr>
            <w:tcW w:w="4140" w:type="dxa"/>
          </w:tcPr>
          <w:p w:rsidR="00A30663" w:rsidRPr="001A785A" w:rsidRDefault="00A30663" w:rsidP="00E828C1">
            <w:pPr>
              <w:pStyle w:val="Default"/>
            </w:pPr>
            <w:r w:rsidRPr="007C35F1">
              <w:rPr>
                <w:rFonts w:eastAsia="Calibri"/>
              </w:rPr>
              <w:t>96-720 hrs.</w:t>
            </w:r>
          </w:p>
        </w:tc>
        <w:tc>
          <w:tcPr>
            <w:tcW w:w="4050" w:type="dxa"/>
            <w:vAlign w:val="center"/>
          </w:tcPr>
          <w:p w:rsidR="00A30663" w:rsidRDefault="00A30663">
            <w:r>
              <w:t>1.39E-4</w:t>
            </w:r>
          </w:p>
        </w:tc>
      </w:tr>
      <w:tr w:rsidR="0044745B" w:rsidRPr="001A785A" w:rsidTr="0044745B">
        <w:tc>
          <w:tcPr>
            <w:tcW w:w="8190" w:type="dxa"/>
            <w:gridSpan w:val="2"/>
          </w:tcPr>
          <w:p w:rsidR="0044745B" w:rsidRPr="001A785A" w:rsidRDefault="0044745B" w:rsidP="0044745B">
            <w:pPr>
              <w:pStyle w:val="Default"/>
            </w:pPr>
            <w:r>
              <w:rPr>
                <w:rFonts w:eastAsia="Calibri"/>
                <w:b/>
              </w:rPr>
              <w:t>R</w:t>
            </w:r>
            <w:r w:rsidRPr="00E21BF6">
              <w:rPr>
                <w:rFonts w:eastAsia="Calibri"/>
                <w:b/>
              </w:rPr>
              <w:t xml:space="preserve">emoval </w:t>
            </w:r>
            <w:r>
              <w:rPr>
                <w:rFonts w:eastAsia="Calibri"/>
                <w:b/>
              </w:rPr>
              <w:t>Efficiencie</w:t>
            </w:r>
            <w:r w:rsidRPr="00E21BF6">
              <w:rPr>
                <w:rFonts w:eastAsia="Calibri"/>
                <w:b/>
              </w:rPr>
              <w:t>s</w:t>
            </w:r>
          </w:p>
        </w:tc>
      </w:tr>
      <w:tr w:rsidR="0044745B" w:rsidRPr="001A785A" w:rsidTr="00AF7082">
        <w:tc>
          <w:tcPr>
            <w:tcW w:w="4140" w:type="dxa"/>
          </w:tcPr>
          <w:p w:rsidR="0044745B" w:rsidRPr="00630675" w:rsidRDefault="0044745B" w:rsidP="00601AD2">
            <w:pPr>
              <w:rPr>
                <w:rFonts w:eastAsia="Calibri"/>
              </w:rPr>
            </w:pPr>
            <w:r w:rsidRPr="00630675">
              <w:rPr>
                <w:rFonts w:eastAsia="Calibri"/>
              </w:rPr>
              <w:t xml:space="preserve">Organic iodine removal </w:t>
            </w:r>
            <w:r>
              <w:rPr>
                <w:rFonts w:eastAsia="Calibri"/>
              </w:rPr>
              <w:t>efficiency (%)</w:t>
            </w:r>
          </w:p>
        </w:tc>
        <w:tc>
          <w:tcPr>
            <w:tcW w:w="4050" w:type="dxa"/>
          </w:tcPr>
          <w:p w:rsidR="0044745B" w:rsidRPr="00E21BF6" w:rsidRDefault="0044745B" w:rsidP="004859DB">
            <w:pPr>
              <w:rPr>
                <w:rFonts w:eastAsia="Calibri"/>
                <w:highlight w:val="yellow"/>
              </w:rPr>
            </w:pPr>
            <w:r>
              <w:rPr>
                <w:rFonts w:eastAsia="Calibri"/>
              </w:rPr>
              <w:t>99</w:t>
            </w:r>
          </w:p>
        </w:tc>
      </w:tr>
      <w:tr w:rsidR="0044745B" w:rsidRPr="001A785A" w:rsidTr="00AF7082">
        <w:tc>
          <w:tcPr>
            <w:tcW w:w="4140" w:type="dxa"/>
          </w:tcPr>
          <w:p w:rsidR="0044745B" w:rsidRPr="00630675" w:rsidRDefault="0044745B" w:rsidP="00601AD2">
            <w:pPr>
              <w:rPr>
                <w:rFonts w:eastAsia="Calibri"/>
              </w:rPr>
            </w:pPr>
            <w:r>
              <w:rPr>
                <w:rFonts w:eastAsia="Calibri"/>
              </w:rPr>
              <w:t>Elemental</w:t>
            </w:r>
            <w:r w:rsidRPr="00630675">
              <w:rPr>
                <w:rFonts w:eastAsia="Calibri"/>
              </w:rPr>
              <w:t xml:space="preserve"> iodine removal </w:t>
            </w:r>
            <w:r>
              <w:rPr>
                <w:rFonts w:eastAsia="Calibri"/>
              </w:rPr>
              <w:t>efficiency (%)</w:t>
            </w:r>
          </w:p>
        </w:tc>
        <w:tc>
          <w:tcPr>
            <w:tcW w:w="4050" w:type="dxa"/>
          </w:tcPr>
          <w:p w:rsidR="0044745B" w:rsidRPr="00E21BF6" w:rsidRDefault="0044745B" w:rsidP="004859DB">
            <w:pPr>
              <w:rPr>
                <w:rFonts w:eastAsia="Calibri"/>
                <w:highlight w:val="yellow"/>
              </w:rPr>
            </w:pPr>
            <w:r>
              <w:rPr>
                <w:rFonts w:eastAsia="Calibri"/>
              </w:rPr>
              <w:t>99</w:t>
            </w:r>
          </w:p>
        </w:tc>
      </w:tr>
      <w:tr w:rsidR="0044745B" w:rsidRPr="001A785A" w:rsidTr="00AF7082">
        <w:tc>
          <w:tcPr>
            <w:tcW w:w="4140" w:type="dxa"/>
          </w:tcPr>
          <w:p w:rsidR="0044745B" w:rsidRPr="00630675" w:rsidRDefault="0044745B" w:rsidP="00601AD2">
            <w:pPr>
              <w:rPr>
                <w:rFonts w:eastAsia="Calibri"/>
              </w:rPr>
            </w:pPr>
            <w:r>
              <w:rPr>
                <w:rFonts w:eastAsia="Calibri"/>
              </w:rPr>
              <w:t>Aerosol</w:t>
            </w:r>
            <w:r w:rsidRPr="00630675">
              <w:rPr>
                <w:rFonts w:eastAsia="Calibri"/>
              </w:rPr>
              <w:t xml:space="preserve"> iodine removal </w:t>
            </w:r>
            <w:r>
              <w:rPr>
                <w:rFonts w:eastAsia="Calibri"/>
              </w:rPr>
              <w:t>efficiency (%)</w:t>
            </w:r>
          </w:p>
        </w:tc>
        <w:tc>
          <w:tcPr>
            <w:tcW w:w="4050" w:type="dxa"/>
          </w:tcPr>
          <w:p w:rsidR="0044745B" w:rsidRPr="00E21BF6" w:rsidRDefault="0044745B" w:rsidP="004859DB">
            <w:pPr>
              <w:rPr>
                <w:rFonts w:eastAsia="Calibri"/>
                <w:highlight w:val="yellow"/>
              </w:rPr>
            </w:pPr>
            <w:r>
              <w:rPr>
                <w:rFonts w:eastAsia="Calibri"/>
              </w:rPr>
              <w:t>99</w:t>
            </w:r>
          </w:p>
        </w:tc>
      </w:tr>
      <w:tr w:rsidR="0044745B" w:rsidRPr="00F20A67" w:rsidTr="00AF7082">
        <w:tc>
          <w:tcPr>
            <w:tcW w:w="4140" w:type="dxa"/>
          </w:tcPr>
          <w:p w:rsidR="0044745B" w:rsidRPr="00E21BF6" w:rsidRDefault="0044745B" w:rsidP="005C5388">
            <w:pPr>
              <w:pStyle w:val="Default"/>
            </w:pPr>
            <w:r>
              <w:t>Primary to Secondary leakage rate</w:t>
            </w:r>
          </w:p>
        </w:tc>
        <w:tc>
          <w:tcPr>
            <w:tcW w:w="4050" w:type="dxa"/>
          </w:tcPr>
          <w:p w:rsidR="0044745B" w:rsidRPr="00E21BF6" w:rsidRDefault="00B33816" w:rsidP="005C5388">
            <w:pPr>
              <w:pStyle w:val="Default"/>
            </w:pPr>
            <w:r>
              <w:t xml:space="preserve">1 gpm (0.1337 </w:t>
            </w:r>
            <w:r w:rsidR="00FC4A29">
              <w:t>ft</w:t>
            </w:r>
            <w:r w:rsidR="00FC4A29" w:rsidRPr="00AB21B5">
              <w:rPr>
                <w:vertAlign w:val="superscript"/>
              </w:rPr>
              <w:t>3</w:t>
            </w:r>
            <w:r>
              <w:t>/min</w:t>
            </w:r>
            <w:r w:rsidR="00544B32">
              <w:t>, 8.33 lbm/min</w:t>
            </w:r>
            <w:r w:rsidR="0044745B">
              <w:t>)</w:t>
            </w:r>
          </w:p>
        </w:tc>
      </w:tr>
      <w:tr w:rsidR="0044745B" w:rsidRPr="00F20A67" w:rsidTr="0044745B">
        <w:tc>
          <w:tcPr>
            <w:tcW w:w="8190" w:type="dxa"/>
            <w:gridSpan w:val="2"/>
          </w:tcPr>
          <w:p w:rsidR="0044745B" w:rsidRPr="00E21BF6" w:rsidRDefault="0044745B" w:rsidP="005C5388">
            <w:pPr>
              <w:pStyle w:val="Default"/>
            </w:pPr>
            <w:r w:rsidRPr="00630675">
              <w:rPr>
                <w:rFonts w:eastAsia="Calibri"/>
              </w:rPr>
              <w:t>Iodine chemical form of releases (%)</w:t>
            </w:r>
          </w:p>
        </w:tc>
      </w:tr>
      <w:tr w:rsidR="0044745B" w:rsidRPr="00F20A67" w:rsidTr="00AF7082">
        <w:tc>
          <w:tcPr>
            <w:tcW w:w="4140" w:type="dxa"/>
          </w:tcPr>
          <w:p w:rsidR="0044745B" w:rsidRPr="00630675" w:rsidRDefault="0044745B" w:rsidP="004859DB">
            <w:pPr>
              <w:ind w:left="342"/>
              <w:rPr>
                <w:rFonts w:eastAsia="Calibri"/>
              </w:rPr>
            </w:pPr>
            <w:r w:rsidRPr="00630675">
              <w:rPr>
                <w:rFonts w:eastAsia="Calibri"/>
              </w:rPr>
              <w:t>Elemental</w:t>
            </w:r>
          </w:p>
        </w:tc>
        <w:tc>
          <w:tcPr>
            <w:tcW w:w="4050" w:type="dxa"/>
          </w:tcPr>
          <w:p w:rsidR="0044745B" w:rsidRPr="00F572EE" w:rsidRDefault="00325722" w:rsidP="004859DB">
            <w:r>
              <w:rPr>
                <w:rFonts w:eastAsia="Calibri"/>
              </w:rPr>
              <w:t>97</w:t>
            </w:r>
          </w:p>
        </w:tc>
      </w:tr>
      <w:tr w:rsidR="0044745B" w:rsidRPr="00F20A67" w:rsidTr="00AF7082">
        <w:tc>
          <w:tcPr>
            <w:tcW w:w="4140" w:type="dxa"/>
          </w:tcPr>
          <w:p w:rsidR="0044745B" w:rsidRPr="00630675" w:rsidRDefault="0044745B" w:rsidP="004859DB">
            <w:pPr>
              <w:ind w:left="342"/>
              <w:rPr>
                <w:rFonts w:eastAsia="Calibri"/>
              </w:rPr>
            </w:pPr>
            <w:r w:rsidRPr="00630675">
              <w:rPr>
                <w:rFonts w:eastAsia="Calibri"/>
              </w:rPr>
              <w:t>Organic</w:t>
            </w:r>
          </w:p>
        </w:tc>
        <w:tc>
          <w:tcPr>
            <w:tcW w:w="4050" w:type="dxa"/>
          </w:tcPr>
          <w:p w:rsidR="0044745B" w:rsidRPr="00F572EE" w:rsidRDefault="00325722" w:rsidP="004859DB">
            <w:r>
              <w:rPr>
                <w:rFonts w:eastAsia="Calibri"/>
              </w:rPr>
              <w:t>3</w:t>
            </w:r>
          </w:p>
        </w:tc>
      </w:tr>
      <w:tr w:rsidR="0044745B" w:rsidRPr="00F20A67" w:rsidTr="00AF7082">
        <w:tc>
          <w:tcPr>
            <w:tcW w:w="4140" w:type="dxa"/>
          </w:tcPr>
          <w:p w:rsidR="0044745B" w:rsidRPr="00630675" w:rsidRDefault="0044745B" w:rsidP="004859DB">
            <w:pPr>
              <w:ind w:left="342"/>
              <w:rPr>
                <w:rFonts w:eastAsia="Calibri"/>
              </w:rPr>
            </w:pPr>
            <w:r>
              <w:rPr>
                <w:rFonts w:eastAsia="Calibri"/>
              </w:rPr>
              <w:t>Aerosol</w:t>
            </w:r>
          </w:p>
        </w:tc>
        <w:tc>
          <w:tcPr>
            <w:tcW w:w="4050" w:type="dxa"/>
          </w:tcPr>
          <w:p w:rsidR="0044745B" w:rsidRPr="00F572EE" w:rsidRDefault="00325722" w:rsidP="004859DB">
            <w:r>
              <w:rPr>
                <w:rFonts w:eastAsia="Calibri"/>
              </w:rPr>
              <w:t>0</w:t>
            </w:r>
          </w:p>
        </w:tc>
      </w:tr>
      <w:tr w:rsidR="0044745B" w:rsidRPr="00F20A67" w:rsidTr="00AF7082">
        <w:tc>
          <w:tcPr>
            <w:tcW w:w="4140" w:type="dxa"/>
          </w:tcPr>
          <w:p w:rsidR="0044745B" w:rsidRPr="00630675" w:rsidRDefault="0044745B" w:rsidP="004859DB">
            <w:pPr>
              <w:autoSpaceDE w:val="0"/>
              <w:autoSpaceDN w:val="0"/>
              <w:adjustRightInd w:val="0"/>
              <w:rPr>
                <w:rFonts w:eastAsia="Calibri"/>
              </w:rPr>
            </w:pPr>
            <w:r>
              <w:rPr>
                <w:rFonts w:eastAsia="Calibri"/>
              </w:rPr>
              <w:t>Source Term Fraction –both sources</w:t>
            </w:r>
          </w:p>
        </w:tc>
        <w:tc>
          <w:tcPr>
            <w:tcW w:w="4050" w:type="dxa"/>
          </w:tcPr>
          <w:p w:rsidR="0044745B" w:rsidRPr="00E21BF6" w:rsidRDefault="0044745B" w:rsidP="004859DB">
            <w:pPr>
              <w:autoSpaceDE w:val="0"/>
              <w:autoSpaceDN w:val="0"/>
              <w:adjustRightInd w:val="0"/>
              <w:rPr>
                <w:rFonts w:eastAsia="Calibri"/>
                <w:highlight w:val="yellow"/>
              </w:rPr>
            </w:pPr>
            <w:r>
              <w:rPr>
                <w:rFonts w:eastAsia="Calibri"/>
              </w:rPr>
              <w:t>1.0</w:t>
            </w:r>
          </w:p>
        </w:tc>
      </w:tr>
      <w:tr w:rsidR="00F70F5A" w:rsidRPr="00F20A67" w:rsidTr="00AF7082">
        <w:tc>
          <w:tcPr>
            <w:tcW w:w="4140" w:type="dxa"/>
          </w:tcPr>
          <w:p w:rsidR="00F70F5A" w:rsidRDefault="00F70F5A" w:rsidP="004859DB">
            <w:pPr>
              <w:autoSpaceDE w:val="0"/>
              <w:autoSpaceDN w:val="0"/>
              <w:adjustRightInd w:val="0"/>
              <w:rPr>
                <w:rFonts w:eastAsia="Calibri"/>
              </w:rPr>
            </w:pPr>
            <w:r>
              <w:rPr>
                <w:rFonts w:eastAsia="Calibri"/>
              </w:rPr>
              <w:t>SG iodine water/steam partition coefficient</w:t>
            </w:r>
          </w:p>
        </w:tc>
        <w:tc>
          <w:tcPr>
            <w:tcW w:w="4050" w:type="dxa"/>
          </w:tcPr>
          <w:p w:rsidR="00F70F5A" w:rsidRDefault="00F70F5A" w:rsidP="004859DB">
            <w:pPr>
              <w:autoSpaceDE w:val="0"/>
              <w:autoSpaceDN w:val="0"/>
              <w:adjustRightInd w:val="0"/>
              <w:rPr>
                <w:rFonts w:eastAsia="Calibri"/>
              </w:rPr>
            </w:pPr>
            <w:r>
              <w:rPr>
                <w:rFonts w:eastAsia="Calibri"/>
              </w:rPr>
              <w:t>100</w:t>
            </w:r>
          </w:p>
        </w:tc>
      </w:tr>
      <w:tr w:rsidR="006E5A5B" w:rsidRPr="00F20A67" w:rsidTr="003812B9">
        <w:tc>
          <w:tcPr>
            <w:tcW w:w="8190" w:type="dxa"/>
            <w:gridSpan w:val="2"/>
          </w:tcPr>
          <w:p w:rsidR="006E5A5B" w:rsidRDefault="006E5A5B" w:rsidP="004859DB">
            <w:pPr>
              <w:autoSpaceDE w:val="0"/>
              <w:autoSpaceDN w:val="0"/>
              <w:adjustRightInd w:val="0"/>
              <w:rPr>
                <w:rFonts w:eastAsia="Calibri"/>
              </w:rPr>
            </w:pPr>
            <w:r w:rsidRPr="006E5A5B">
              <w:rPr>
                <w:rFonts w:eastAsia="Calibri"/>
                <w:b/>
              </w:rPr>
              <w:t>Compartment Data</w:t>
            </w:r>
          </w:p>
        </w:tc>
      </w:tr>
      <w:tr w:rsidR="00325722" w:rsidRPr="00F20A67" w:rsidTr="00AF7082">
        <w:tc>
          <w:tcPr>
            <w:tcW w:w="4140" w:type="dxa"/>
          </w:tcPr>
          <w:p w:rsidR="00325722" w:rsidRDefault="00AF7082" w:rsidP="004859DB">
            <w:pPr>
              <w:autoSpaceDE w:val="0"/>
              <w:autoSpaceDN w:val="0"/>
              <w:adjustRightInd w:val="0"/>
              <w:rPr>
                <w:rFonts w:eastAsia="Calibri"/>
              </w:rPr>
            </w:pPr>
            <w:r>
              <w:rPr>
                <w:rFonts w:eastAsia="Calibri"/>
              </w:rPr>
              <w:t>Reactor Vessel mass (lbm)</w:t>
            </w:r>
          </w:p>
        </w:tc>
        <w:tc>
          <w:tcPr>
            <w:tcW w:w="4050" w:type="dxa"/>
          </w:tcPr>
          <w:p w:rsidR="00325722" w:rsidRDefault="00AF7082" w:rsidP="004859DB">
            <w:pPr>
              <w:autoSpaceDE w:val="0"/>
              <w:autoSpaceDN w:val="0"/>
              <w:adjustRightInd w:val="0"/>
              <w:rPr>
                <w:rFonts w:eastAsia="Calibri"/>
              </w:rPr>
            </w:pPr>
            <w:r w:rsidRPr="00FE157E">
              <w:t>3.99E5</w:t>
            </w:r>
          </w:p>
        </w:tc>
      </w:tr>
      <w:tr w:rsidR="00572815" w:rsidRPr="00F20A67" w:rsidTr="00AF7082">
        <w:tc>
          <w:tcPr>
            <w:tcW w:w="4140" w:type="dxa"/>
          </w:tcPr>
          <w:p w:rsidR="00572815" w:rsidRDefault="00572815" w:rsidP="004859DB">
            <w:pPr>
              <w:autoSpaceDE w:val="0"/>
              <w:autoSpaceDN w:val="0"/>
              <w:adjustRightInd w:val="0"/>
              <w:rPr>
                <w:rFonts w:eastAsia="Calibri"/>
              </w:rPr>
            </w:pPr>
            <w:r>
              <w:rPr>
                <w:rFonts w:eastAsia="Calibri"/>
              </w:rPr>
              <w:t>Ruptured SG mass (lbm)</w:t>
            </w:r>
          </w:p>
        </w:tc>
        <w:tc>
          <w:tcPr>
            <w:tcW w:w="4050" w:type="dxa"/>
          </w:tcPr>
          <w:p w:rsidR="00572815" w:rsidRDefault="00572815" w:rsidP="004859DB">
            <w:pPr>
              <w:autoSpaceDE w:val="0"/>
              <w:autoSpaceDN w:val="0"/>
              <w:adjustRightInd w:val="0"/>
              <w:rPr>
                <w:rFonts w:eastAsia="Calibri"/>
              </w:rPr>
            </w:pPr>
            <w:r>
              <w:rPr>
                <w:rFonts w:eastAsia="Calibri"/>
              </w:rPr>
              <w:t>7.00E4</w:t>
            </w:r>
          </w:p>
        </w:tc>
      </w:tr>
      <w:tr w:rsidR="00AF7082" w:rsidRPr="00F20A67" w:rsidTr="00AF7082">
        <w:tc>
          <w:tcPr>
            <w:tcW w:w="4140" w:type="dxa"/>
          </w:tcPr>
          <w:p w:rsidR="00AF7082" w:rsidRDefault="00AF7082" w:rsidP="004859DB">
            <w:pPr>
              <w:autoSpaceDE w:val="0"/>
              <w:autoSpaceDN w:val="0"/>
              <w:adjustRightInd w:val="0"/>
              <w:rPr>
                <w:rFonts w:eastAsia="Calibri"/>
              </w:rPr>
            </w:pPr>
            <w:r w:rsidRPr="00FE157E">
              <w:t>Unaffected SG mass (lbm)</w:t>
            </w:r>
          </w:p>
        </w:tc>
        <w:tc>
          <w:tcPr>
            <w:tcW w:w="4050" w:type="dxa"/>
          </w:tcPr>
          <w:p w:rsidR="00AF7082" w:rsidRDefault="00AF7082" w:rsidP="004859DB">
            <w:pPr>
              <w:autoSpaceDE w:val="0"/>
              <w:autoSpaceDN w:val="0"/>
              <w:adjustRightInd w:val="0"/>
              <w:rPr>
                <w:rFonts w:eastAsia="Calibri"/>
              </w:rPr>
            </w:pPr>
            <w:r w:rsidRPr="00FE157E">
              <w:t>5.85E5</w:t>
            </w:r>
          </w:p>
        </w:tc>
      </w:tr>
      <w:tr w:rsidR="00867813" w:rsidRPr="00F20A67" w:rsidTr="00AF7082">
        <w:tc>
          <w:tcPr>
            <w:tcW w:w="4140" w:type="dxa"/>
          </w:tcPr>
          <w:p w:rsidR="00867813" w:rsidRDefault="00867813" w:rsidP="004859DB">
            <w:pPr>
              <w:autoSpaceDE w:val="0"/>
              <w:autoSpaceDN w:val="0"/>
              <w:adjustRightInd w:val="0"/>
              <w:rPr>
                <w:rFonts w:eastAsia="Calibri"/>
              </w:rPr>
            </w:pPr>
            <w:r>
              <w:rPr>
                <w:rFonts w:eastAsia="Calibri"/>
              </w:rPr>
              <w:t>Transient mass transfer data</w:t>
            </w:r>
          </w:p>
        </w:tc>
        <w:tc>
          <w:tcPr>
            <w:tcW w:w="4050" w:type="dxa"/>
          </w:tcPr>
          <w:p w:rsidR="00867813" w:rsidRDefault="00867813" w:rsidP="004859DB">
            <w:pPr>
              <w:autoSpaceDE w:val="0"/>
              <w:autoSpaceDN w:val="0"/>
              <w:adjustRightInd w:val="0"/>
              <w:rPr>
                <w:rFonts w:eastAsia="Calibri"/>
              </w:rPr>
            </w:pPr>
            <w:r>
              <w:rPr>
                <w:rFonts w:eastAsia="Calibri"/>
              </w:rPr>
              <w:t>See Tables in Step 5 of Exercise 4</w:t>
            </w:r>
          </w:p>
        </w:tc>
      </w:tr>
    </w:tbl>
    <w:p w:rsidR="003702BA" w:rsidRDefault="003702BA"/>
    <w:p w:rsidR="00953E3A" w:rsidRDefault="00953E3A"/>
    <w:p w:rsidR="00746AD7" w:rsidRDefault="00746AD7">
      <w:pPr>
        <w:rPr>
          <w:b/>
        </w:rPr>
      </w:pPr>
      <w:r>
        <w:rPr>
          <w:b/>
        </w:rPr>
        <w:br w:type="page"/>
      </w:r>
    </w:p>
    <w:p w:rsidR="00D8756A" w:rsidRDefault="00F45FDF">
      <w:pPr>
        <w:pStyle w:val="TableName"/>
      </w:pPr>
      <w:bookmarkStart w:id="14" w:name="_Toc507660049"/>
      <w:r w:rsidRPr="000819A5">
        <w:lastRenderedPageBreak/>
        <w:t>Table 5-1</w:t>
      </w:r>
      <w:r w:rsidR="00E77B3B">
        <w:t>.</w:t>
      </w:r>
      <w:r>
        <w:t xml:space="preserve"> </w:t>
      </w:r>
      <w:r w:rsidR="009B1516">
        <w:t xml:space="preserve"> </w:t>
      </w:r>
      <w:r w:rsidR="0090797E">
        <w:t xml:space="preserve">Additional </w:t>
      </w:r>
      <w:r>
        <w:t>Assumptions Used for Loss of Coolant Accident</w:t>
      </w:r>
      <w:r w:rsidR="00E77B3B">
        <w:t> </w:t>
      </w:r>
      <w:r>
        <w:t>Analysis</w:t>
      </w:r>
      <w:bookmarkEnd w:id="14"/>
    </w:p>
    <w:p w:rsidR="007757FA" w:rsidRDefault="007757FA"/>
    <w:tbl>
      <w:tblPr>
        <w:tblW w:w="84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0"/>
        <w:gridCol w:w="1710"/>
        <w:gridCol w:w="1260"/>
      </w:tblGrid>
      <w:tr w:rsidR="000E2EFE" w:rsidRPr="00EF33AF" w:rsidTr="005D5446">
        <w:tc>
          <w:tcPr>
            <w:tcW w:w="5490" w:type="dxa"/>
          </w:tcPr>
          <w:p w:rsidR="000E2EFE" w:rsidRPr="00EF33AF" w:rsidRDefault="000E2EFE" w:rsidP="000E2EFE">
            <w:pPr>
              <w:rPr>
                <w:b/>
              </w:rPr>
            </w:pPr>
            <w:r w:rsidRPr="00EF33AF">
              <w:rPr>
                <w:b/>
              </w:rPr>
              <w:t>Attribute</w:t>
            </w:r>
          </w:p>
        </w:tc>
        <w:tc>
          <w:tcPr>
            <w:tcW w:w="2970" w:type="dxa"/>
            <w:gridSpan w:val="2"/>
          </w:tcPr>
          <w:p w:rsidR="000E2EFE" w:rsidRPr="00EF33AF" w:rsidRDefault="000E2EFE" w:rsidP="000E2EFE">
            <w:pPr>
              <w:rPr>
                <w:b/>
              </w:rPr>
            </w:pPr>
            <w:r w:rsidRPr="00EF33AF">
              <w:rPr>
                <w:b/>
              </w:rPr>
              <w:t>Value</w:t>
            </w:r>
          </w:p>
        </w:tc>
      </w:tr>
      <w:tr w:rsidR="00B009A2" w:rsidRPr="003D7F34" w:rsidTr="009A7017">
        <w:tc>
          <w:tcPr>
            <w:tcW w:w="8460" w:type="dxa"/>
            <w:gridSpan w:val="3"/>
          </w:tcPr>
          <w:p w:rsidR="00B009A2" w:rsidRPr="003D7F34" w:rsidRDefault="00B009A2" w:rsidP="000E2EFE">
            <w:r w:rsidRPr="003D7F34">
              <w:rPr>
                <w:b/>
              </w:rPr>
              <w:t>Sources</w:t>
            </w:r>
          </w:p>
        </w:tc>
      </w:tr>
      <w:tr w:rsidR="000E2EFE" w:rsidRPr="003D7F34" w:rsidTr="005D5446">
        <w:tc>
          <w:tcPr>
            <w:tcW w:w="5490" w:type="dxa"/>
          </w:tcPr>
          <w:p w:rsidR="000E2EFE" w:rsidRPr="003D7F34" w:rsidRDefault="000E2EFE" w:rsidP="000E2EFE">
            <w:r>
              <w:t>Core activity  - containment leakage, ECCS leakage, and RWST back-leakage</w:t>
            </w:r>
          </w:p>
        </w:tc>
        <w:tc>
          <w:tcPr>
            <w:tcW w:w="2970" w:type="dxa"/>
            <w:gridSpan w:val="2"/>
          </w:tcPr>
          <w:p w:rsidR="000E2EFE" w:rsidRDefault="000E2EFE" w:rsidP="000E2EFE">
            <w:r w:rsidRPr="003D7F34">
              <w:t xml:space="preserve">See </w:t>
            </w:r>
            <w:r w:rsidR="00A554D6">
              <w:t xml:space="preserve">Table </w:t>
            </w:r>
            <w:r w:rsidR="00812D7F">
              <w:t>3</w:t>
            </w:r>
            <w:r w:rsidR="00A554D6">
              <w:t>-</w:t>
            </w:r>
            <w:r w:rsidR="00812D7F">
              <w:t>1</w:t>
            </w:r>
            <w:r w:rsidRPr="003D7F34">
              <w:t xml:space="preserve"> </w:t>
            </w:r>
          </w:p>
          <w:p w:rsidR="000E2EFE" w:rsidRPr="003D7F34" w:rsidRDefault="000E2EFE" w:rsidP="000E2EFE">
            <w:pPr>
              <w:rPr>
                <w:highlight w:val="yellow"/>
              </w:rPr>
            </w:pPr>
          </w:p>
        </w:tc>
      </w:tr>
      <w:tr w:rsidR="000E2EFE" w:rsidTr="005D5446">
        <w:tc>
          <w:tcPr>
            <w:tcW w:w="5490" w:type="dxa"/>
          </w:tcPr>
          <w:p w:rsidR="000E2EFE" w:rsidRDefault="000E2EFE" w:rsidP="000E2EFE">
            <w:r>
              <w:t>RCS activity – containment purge</w:t>
            </w:r>
          </w:p>
        </w:tc>
        <w:tc>
          <w:tcPr>
            <w:tcW w:w="2970" w:type="dxa"/>
            <w:gridSpan w:val="2"/>
          </w:tcPr>
          <w:p w:rsidR="009A7017" w:rsidRDefault="000E2EFE">
            <w:r w:rsidRPr="003D7F34">
              <w:t xml:space="preserve">See </w:t>
            </w:r>
            <w:r w:rsidR="00A554D6">
              <w:t xml:space="preserve">Table </w:t>
            </w:r>
            <w:r w:rsidR="00812D7F">
              <w:t>3</w:t>
            </w:r>
            <w:r w:rsidR="00A554D6">
              <w:t>-</w:t>
            </w:r>
            <w:r w:rsidR="00812D7F">
              <w:t>1</w:t>
            </w:r>
            <w:r w:rsidRPr="003D7F34">
              <w:t xml:space="preserve"> </w:t>
            </w:r>
          </w:p>
        </w:tc>
      </w:tr>
      <w:tr w:rsidR="00B009A2" w:rsidRPr="003D7F34" w:rsidTr="009A7017">
        <w:tc>
          <w:tcPr>
            <w:tcW w:w="8460" w:type="dxa"/>
            <w:gridSpan w:val="3"/>
          </w:tcPr>
          <w:p w:rsidR="00B009A2" w:rsidRPr="003D7F34" w:rsidRDefault="00B009A2" w:rsidP="000E2EFE">
            <w:pPr>
              <w:rPr>
                <w:highlight w:val="yellow"/>
              </w:rPr>
            </w:pPr>
            <w:r w:rsidRPr="0047268C">
              <w:rPr>
                <w:b/>
              </w:rPr>
              <w:t>Activity Release Parameters</w:t>
            </w:r>
            <w:r>
              <w:rPr>
                <w:b/>
              </w:rPr>
              <w:t xml:space="preserve"> (all sources)</w:t>
            </w:r>
          </w:p>
        </w:tc>
      </w:tr>
      <w:tr w:rsidR="000E2EFE" w:rsidTr="005D5446">
        <w:tc>
          <w:tcPr>
            <w:tcW w:w="5490" w:type="dxa"/>
            <w:vAlign w:val="center"/>
          </w:tcPr>
          <w:p w:rsidR="000E2EFE" w:rsidRDefault="000E2EFE" w:rsidP="000E2EFE"/>
        </w:tc>
        <w:tc>
          <w:tcPr>
            <w:tcW w:w="1710" w:type="dxa"/>
            <w:vAlign w:val="center"/>
          </w:tcPr>
          <w:p w:rsidR="000E2EFE" w:rsidRDefault="000E2EFE" w:rsidP="000E2EFE">
            <w:r>
              <w:t>Gap</w:t>
            </w:r>
          </w:p>
        </w:tc>
        <w:tc>
          <w:tcPr>
            <w:tcW w:w="1260" w:type="dxa"/>
            <w:vAlign w:val="center"/>
          </w:tcPr>
          <w:p w:rsidR="000E2EFE" w:rsidRDefault="000E2EFE" w:rsidP="000E2EFE">
            <w:r>
              <w:t>Early</w:t>
            </w:r>
          </w:p>
        </w:tc>
      </w:tr>
      <w:tr w:rsidR="000E2EFE" w:rsidTr="005D5446">
        <w:tc>
          <w:tcPr>
            <w:tcW w:w="5490" w:type="dxa"/>
            <w:vAlign w:val="center"/>
          </w:tcPr>
          <w:p w:rsidR="000E2EFE" w:rsidRDefault="000E2EFE" w:rsidP="000E2EFE">
            <w:r>
              <w:t>Noble Gases</w:t>
            </w:r>
          </w:p>
        </w:tc>
        <w:tc>
          <w:tcPr>
            <w:tcW w:w="1710" w:type="dxa"/>
            <w:vAlign w:val="center"/>
          </w:tcPr>
          <w:p w:rsidR="000E2EFE" w:rsidRPr="00F572EE" w:rsidRDefault="00D910C4" w:rsidP="000E2EFE">
            <w:r>
              <w:t>0.05</w:t>
            </w:r>
          </w:p>
        </w:tc>
        <w:tc>
          <w:tcPr>
            <w:tcW w:w="1260" w:type="dxa"/>
            <w:vAlign w:val="center"/>
          </w:tcPr>
          <w:p w:rsidR="000E2EFE" w:rsidRPr="00F572EE" w:rsidRDefault="00D910C4" w:rsidP="000E2EFE">
            <w:r>
              <w:t>0.95</w:t>
            </w:r>
          </w:p>
        </w:tc>
      </w:tr>
      <w:tr w:rsidR="000E2EFE" w:rsidTr="005D5446">
        <w:tc>
          <w:tcPr>
            <w:tcW w:w="5490" w:type="dxa"/>
            <w:vAlign w:val="center"/>
          </w:tcPr>
          <w:p w:rsidR="000E2EFE" w:rsidRDefault="000E2EFE" w:rsidP="000E2EFE">
            <w:r>
              <w:t>Halogens</w:t>
            </w:r>
          </w:p>
        </w:tc>
        <w:tc>
          <w:tcPr>
            <w:tcW w:w="1710" w:type="dxa"/>
            <w:vAlign w:val="center"/>
          </w:tcPr>
          <w:p w:rsidR="000E2EFE" w:rsidRPr="00F572EE" w:rsidRDefault="00D910C4" w:rsidP="000E2EFE">
            <w:r>
              <w:t>0.05</w:t>
            </w:r>
          </w:p>
        </w:tc>
        <w:tc>
          <w:tcPr>
            <w:tcW w:w="1260" w:type="dxa"/>
            <w:vAlign w:val="center"/>
          </w:tcPr>
          <w:p w:rsidR="000E2EFE" w:rsidRPr="00F572EE" w:rsidRDefault="00D910C4" w:rsidP="000E2EFE">
            <w:r>
              <w:t>0.35</w:t>
            </w:r>
          </w:p>
        </w:tc>
      </w:tr>
      <w:tr w:rsidR="000E2EFE" w:rsidTr="005D5446">
        <w:tc>
          <w:tcPr>
            <w:tcW w:w="5490" w:type="dxa"/>
            <w:vAlign w:val="center"/>
          </w:tcPr>
          <w:p w:rsidR="000E2EFE" w:rsidRDefault="000E2EFE" w:rsidP="000E2EFE">
            <w:r>
              <w:t>Alkali Metals</w:t>
            </w:r>
          </w:p>
        </w:tc>
        <w:tc>
          <w:tcPr>
            <w:tcW w:w="1710" w:type="dxa"/>
            <w:vAlign w:val="center"/>
          </w:tcPr>
          <w:p w:rsidR="000E2EFE" w:rsidRPr="00F572EE" w:rsidRDefault="00D910C4" w:rsidP="000E2EFE">
            <w:r>
              <w:t>0.05</w:t>
            </w:r>
          </w:p>
        </w:tc>
        <w:tc>
          <w:tcPr>
            <w:tcW w:w="1260" w:type="dxa"/>
            <w:vAlign w:val="center"/>
          </w:tcPr>
          <w:p w:rsidR="000E2EFE" w:rsidRPr="00F572EE" w:rsidRDefault="00D910C4" w:rsidP="000E2EFE">
            <w:r>
              <w:t>0.25</w:t>
            </w:r>
          </w:p>
        </w:tc>
      </w:tr>
      <w:tr w:rsidR="000E2EFE" w:rsidTr="005D5446">
        <w:tc>
          <w:tcPr>
            <w:tcW w:w="5490" w:type="dxa"/>
            <w:vAlign w:val="center"/>
          </w:tcPr>
          <w:p w:rsidR="000E2EFE" w:rsidRDefault="000E2EFE" w:rsidP="000E2EFE">
            <w:r>
              <w:t>Tellurium</w:t>
            </w:r>
          </w:p>
        </w:tc>
        <w:tc>
          <w:tcPr>
            <w:tcW w:w="1710" w:type="dxa"/>
            <w:vAlign w:val="center"/>
          </w:tcPr>
          <w:p w:rsidR="000E2EFE" w:rsidRPr="00F572EE" w:rsidRDefault="00D910C4" w:rsidP="000E2EFE">
            <w:r>
              <w:t>0.0</w:t>
            </w:r>
          </w:p>
        </w:tc>
        <w:tc>
          <w:tcPr>
            <w:tcW w:w="1260" w:type="dxa"/>
            <w:vAlign w:val="center"/>
          </w:tcPr>
          <w:p w:rsidR="000E2EFE" w:rsidRPr="00F572EE" w:rsidRDefault="00D910C4" w:rsidP="000E2EFE">
            <w:r>
              <w:t>0.05</w:t>
            </w:r>
          </w:p>
        </w:tc>
      </w:tr>
      <w:tr w:rsidR="000E2EFE" w:rsidTr="005D5446">
        <w:tc>
          <w:tcPr>
            <w:tcW w:w="5490" w:type="dxa"/>
            <w:vAlign w:val="center"/>
          </w:tcPr>
          <w:p w:rsidR="000E2EFE" w:rsidRDefault="000E2EFE" w:rsidP="000E2EFE">
            <w:r>
              <w:t>Alkaline Earth Metals</w:t>
            </w:r>
          </w:p>
        </w:tc>
        <w:tc>
          <w:tcPr>
            <w:tcW w:w="1710" w:type="dxa"/>
            <w:vAlign w:val="center"/>
          </w:tcPr>
          <w:p w:rsidR="000E2EFE" w:rsidRPr="00F572EE" w:rsidRDefault="00D910C4" w:rsidP="000E2EFE">
            <w:r>
              <w:t>0.0</w:t>
            </w:r>
          </w:p>
        </w:tc>
        <w:tc>
          <w:tcPr>
            <w:tcW w:w="1260" w:type="dxa"/>
            <w:vAlign w:val="center"/>
          </w:tcPr>
          <w:p w:rsidR="000E2EFE" w:rsidRPr="00F572EE" w:rsidRDefault="00D910C4" w:rsidP="000E2EFE">
            <w:r>
              <w:t>0.02</w:t>
            </w:r>
          </w:p>
        </w:tc>
      </w:tr>
      <w:tr w:rsidR="000E2EFE" w:rsidTr="005D5446">
        <w:tc>
          <w:tcPr>
            <w:tcW w:w="5490" w:type="dxa"/>
            <w:vAlign w:val="center"/>
          </w:tcPr>
          <w:p w:rsidR="000E2EFE" w:rsidRDefault="000E2EFE" w:rsidP="000E2EFE">
            <w:r>
              <w:t>Noble Metals</w:t>
            </w:r>
          </w:p>
        </w:tc>
        <w:tc>
          <w:tcPr>
            <w:tcW w:w="1710" w:type="dxa"/>
            <w:vAlign w:val="center"/>
          </w:tcPr>
          <w:p w:rsidR="000E2EFE" w:rsidRPr="00F572EE" w:rsidRDefault="00D910C4" w:rsidP="000E2EFE">
            <w:r>
              <w:t>0.0</w:t>
            </w:r>
          </w:p>
        </w:tc>
        <w:tc>
          <w:tcPr>
            <w:tcW w:w="1260" w:type="dxa"/>
            <w:vAlign w:val="center"/>
          </w:tcPr>
          <w:p w:rsidR="000E2EFE" w:rsidRPr="00F572EE" w:rsidRDefault="00D910C4" w:rsidP="000E2EFE">
            <w:r>
              <w:t>2.5E-3</w:t>
            </w:r>
          </w:p>
        </w:tc>
      </w:tr>
      <w:tr w:rsidR="000E2EFE" w:rsidTr="005D5446">
        <w:tc>
          <w:tcPr>
            <w:tcW w:w="5490" w:type="dxa"/>
            <w:vAlign w:val="center"/>
          </w:tcPr>
          <w:p w:rsidR="000E2EFE" w:rsidRDefault="000E2EFE" w:rsidP="000E2EFE">
            <w:r>
              <w:t>Cerium</w:t>
            </w:r>
          </w:p>
        </w:tc>
        <w:tc>
          <w:tcPr>
            <w:tcW w:w="1710" w:type="dxa"/>
            <w:vAlign w:val="center"/>
          </w:tcPr>
          <w:p w:rsidR="000E2EFE" w:rsidRPr="00F572EE" w:rsidRDefault="00D910C4" w:rsidP="000E2EFE">
            <w:r>
              <w:t>0.0</w:t>
            </w:r>
          </w:p>
        </w:tc>
        <w:tc>
          <w:tcPr>
            <w:tcW w:w="1260" w:type="dxa"/>
            <w:vAlign w:val="center"/>
          </w:tcPr>
          <w:p w:rsidR="000E2EFE" w:rsidRPr="00F572EE" w:rsidRDefault="00D910C4" w:rsidP="000E2EFE">
            <w:r>
              <w:t>5.0E-4</w:t>
            </w:r>
          </w:p>
        </w:tc>
      </w:tr>
      <w:tr w:rsidR="000E2EFE" w:rsidTr="005D5446">
        <w:tc>
          <w:tcPr>
            <w:tcW w:w="5490" w:type="dxa"/>
            <w:vAlign w:val="center"/>
          </w:tcPr>
          <w:p w:rsidR="000E2EFE" w:rsidRDefault="000E2EFE" w:rsidP="000E2EFE">
            <w:r>
              <w:t>Lanthanides</w:t>
            </w:r>
          </w:p>
        </w:tc>
        <w:tc>
          <w:tcPr>
            <w:tcW w:w="1710" w:type="dxa"/>
            <w:vAlign w:val="center"/>
          </w:tcPr>
          <w:p w:rsidR="000E2EFE" w:rsidRPr="00F572EE" w:rsidRDefault="00D910C4" w:rsidP="000E2EFE">
            <w:r>
              <w:t>0.0</w:t>
            </w:r>
          </w:p>
        </w:tc>
        <w:tc>
          <w:tcPr>
            <w:tcW w:w="1260" w:type="dxa"/>
            <w:vAlign w:val="center"/>
          </w:tcPr>
          <w:p w:rsidR="000E2EFE" w:rsidRPr="00F572EE" w:rsidRDefault="00D910C4" w:rsidP="000E2EFE">
            <w:r>
              <w:t>2.0E-4</w:t>
            </w:r>
          </w:p>
        </w:tc>
      </w:tr>
      <w:tr w:rsidR="000E2EFE" w:rsidTr="005D5446">
        <w:tc>
          <w:tcPr>
            <w:tcW w:w="5490" w:type="dxa"/>
            <w:vAlign w:val="center"/>
          </w:tcPr>
          <w:p w:rsidR="000E2EFE" w:rsidRDefault="000E2EFE" w:rsidP="000E2EFE">
            <w:r>
              <w:t>Others</w:t>
            </w:r>
          </w:p>
        </w:tc>
        <w:tc>
          <w:tcPr>
            <w:tcW w:w="1710" w:type="dxa"/>
            <w:vAlign w:val="center"/>
          </w:tcPr>
          <w:p w:rsidR="000E2EFE" w:rsidRPr="00F572EE" w:rsidRDefault="00D910C4" w:rsidP="000E2EFE">
            <w:r>
              <w:t>0.0</w:t>
            </w:r>
          </w:p>
        </w:tc>
        <w:tc>
          <w:tcPr>
            <w:tcW w:w="1260" w:type="dxa"/>
            <w:vAlign w:val="center"/>
          </w:tcPr>
          <w:p w:rsidR="000E2EFE" w:rsidRPr="00F572EE" w:rsidRDefault="00D910C4" w:rsidP="000E2EFE">
            <w:r>
              <w:t>0.0</w:t>
            </w:r>
          </w:p>
        </w:tc>
      </w:tr>
      <w:tr w:rsidR="000E2EFE" w:rsidTr="005D5446">
        <w:tc>
          <w:tcPr>
            <w:tcW w:w="5490" w:type="dxa"/>
            <w:vAlign w:val="center"/>
          </w:tcPr>
          <w:p w:rsidR="000E2EFE" w:rsidRDefault="000E2EFE" w:rsidP="000E2EFE">
            <w:r>
              <w:t>Non-radioactive Aerosols</w:t>
            </w:r>
          </w:p>
        </w:tc>
        <w:tc>
          <w:tcPr>
            <w:tcW w:w="1710" w:type="dxa"/>
            <w:vAlign w:val="center"/>
          </w:tcPr>
          <w:p w:rsidR="000E2EFE" w:rsidRPr="00F572EE" w:rsidRDefault="00D910C4" w:rsidP="000E2EFE">
            <w:r>
              <w:t>0.0</w:t>
            </w:r>
          </w:p>
        </w:tc>
        <w:tc>
          <w:tcPr>
            <w:tcW w:w="1260" w:type="dxa"/>
            <w:vAlign w:val="center"/>
          </w:tcPr>
          <w:p w:rsidR="000E2EFE" w:rsidRPr="00F572EE" w:rsidRDefault="00D910C4" w:rsidP="000E2EFE">
            <w:r>
              <w:t>0.0</w:t>
            </w:r>
          </w:p>
        </w:tc>
      </w:tr>
      <w:tr w:rsidR="000E2EFE" w:rsidTr="005D5446">
        <w:tc>
          <w:tcPr>
            <w:tcW w:w="5490" w:type="dxa"/>
            <w:vAlign w:val="center"/>
          </w:tcPr>
          <w:p w:rsidR="000E2EFE" w:rsidRDefault="000E2EFE" w:rsidP="000E2EFE">
            <w:r>
              <w:t>Release Durations</w:t>
            </w:r>
          </w:p>
        </w:tc>
        <w:tc>
          <w:tcPr>
            <w:tcW w:w="1710" w:type="dxa"/>
            <w:vAlign w:val="center"/>
          </w:tcPr>
          <w:p w:rsidR="000E2EFE" w:rsidRPr="00F572EE" w:rsidRDefault="00D910C4" w:rsidP="000E2EFE">
            <w:r>
              <w:t>0.49167 hr</w:t>
            </w:r>
          </w:p>
        </w:tc>
        <w:tc>
          <w:tcPr>
            <w:tcW w:w="1260" w:type="dxa"/>
            <w:vAlign w:val="center"/>
          </w:tcPr>
          <w:p w:rsidR="000E2EFE" w:rsidRPr="00F572EE" w:rsidRDefault="00D910C4" w:rsidP="000E2EFE">
            <w:r>
              <w:t>1.3 hr</w:t>
            </w:r>
          </w:p>
        </w:tc>
      </w:tr>
      <w:tr w:rsidR="00B009A2" w:rsidRPr="005133A4" w:rsidTr="009A7017">
        <w:tc>
          <w:tcPr>
            <w:tcW w:w="8460" w:type="dxa"/>
            <w:gridSpan w:val="3"/>
          </w:tcPr>
          <w:p w:rsidR="00B009A2" w:rsidRPr="00F572EE" w:rsidRDefault="006A4141" w:rsidP="000E2EFE">
            <w:pPr>
              <w:rPr>
                <w:highlight w:val="yellow"/>
              </w:rPr>
            </w:pPr>
            <w:r>
              <w:rPr>
                <w:b/>
              </w:rPr>
              <w:t>1</w:t>
            </w:r>
            <w:r w:rsidR="005F740F">
              <w:rPr>
                <w:b/>
              </w:rPr>
              <w:t xml:space="preserve">. </w:t>
            </w:r>
            <w:r w:rsidR="00B009A2" w:rsidRPr="005133A4">
              <w:rPr>
                <w:b/>
              </w:rPr>
              <w:t>Containment Leakage</w:t>
            </w:r>
            <w:r w:rsidR="00B009A2">
              <w:rPr>
                <w:b/>
              </w:rPr>
              <w:t xml:space="preserve"> (containment source)</w:t>
            </w:r>
          </w:p>
        </w:tc>
      </w:tr>
      <w:tr w:rsidR="000E2EFE" w:rsidRPr="00630675" w:rsidTr="005D5446">
        <w:tc>
          <w:tcPr>
            <w:tcW w:w="5490" w:type="dxa"/>
          </w:tcPr>
          <w:p w:rsidR="000E2EFE" w:rsidRPr="00630675" w:rsidRDefault="000E2EFE" w:rsidP="000E2EFE">
            <w:pPr>
              <w:autoSpaceDE w:val="0"/>
              <w:autoSpaceDN w:val="0"/>
              <w:adjustRightInd w:val="0"/>
              <w:rPr>
                <w:rFonts w:eastAsia="Calibri"/>
              </w:rPr>
            </w:pPr>
            <w:r>
              <w:rPr>
                <w:rFonts w:eastAsia="Calibri"/>
              </w:rPr>
              <w:t>Source Term Fraction</w:t>
            </w:r>
          </w:p>
        </w:tc>
        <w:tc>
          <w:tcPr>
            <w:tcW w:w="2970" w:type="dxa"/>
            <w:gridSpan w:val="2"/>
          </w:tcPr>
          <w:p w:rsidR="000E2EFE" w:rsidRPr="00F572EE" w:rsidRDefault="00D910C4" w:rsidP="000E2EFE">
            <w:pPr>
              <w:autoSpaceDE w:val="0"/>
              <w:autoSpaceDN w:val="0"/>
              <w:adjustRightInd w:val="0"/>
              <w:rPr>
                <w:rFonts w:eastAsia="Calibri"/>
                <w:highlight w:val="yellow"/>
              </w:rPr>
            </w:pPr>
            <w:r>
              <w:rPr>
                <w:rFonts w:eastAsia="Calibri"/>
              </w:rPr>
              <w:t>1.0</w:t>
            </w:r>
          </w:p>
        </w:tc>
      </w:tr>
      <w:tr w:rsidR="00B009A2" w:rsidRPr="00630675" w:rsidTr="009A7017">
        <w:tc>
          <w:tcPr>
            <w:tcW w:w="8460" w:type="dxa"/>
            <w:gridSpan w:val="3"/>
          </w:tcPr>
          <w:p w:rsidR="00B009A2" w:rsidRPr="00F572EE" w:rsidRDefault="00B009A2" w:rsidP="000E2EFE">
            <w:pPr>
              <w:autoSpaceDE w:val="0"/>
              <w:autoSpaceDN w:val="0"/>
              <w:adjustRightInd w:val="0"/>
              <w:rPr>
                <w:rFonts w:eastAsia="Calibri"/>
                <w:highlight w:val="yellow"/>
              </w:rPr>
            </w:pPr>
            <w:r w:rsidRPr="00630675">
              <w:rPr>
                <w:rFonts w:eastAsia="Calibri"/>
              </w:rPr>
              <w:t>Iodine chemical form of releases (%)</w:t>
            </w:r>
          </w:p>
        </w:tc>
      </w:tr>
      <w:tr w:rsidR="000E2EFE" w:rsidRPr="00630675" w:rsidTr="005D5446">
        <w:tc>
          <w:tcPr>
            <w:tcW w:w="5490" w:type="dxa"/>
          </w:tcPr>
          <w:p w:rsidR="000E2EFE" w:rsidRPr="00630675" w:rsidRDefault="000E2EFE" w:rsidP="000E2EFE">
            <w:pPr>
              <w:ind w:left="342"/>
              <w:rPr>
                <w:rFonts w:eastAsia="Calibri"/>
              </w:rPr>
            </w:pPr>
            <w:r w:rsidRPr="00630675">
              <w:rPr>
                <w:rFonts w:eastAsia="Calibri"/>
              </w:rPr>
              <w:t>Elemental</w:t>
            </w:r>
          </w:p>
        </w:tc>
        <w:tc>
          <w:tcPr>
            <w:tcW w:w="2970" w:type="dxa"/>
            <w:gridSpan w:val="2"/>
          </w:tcPr>
          <w:p w:rsidR="000E2EFE" w:rsidRPr="00F572EE" w:rsidRDefault="00D910C4" w:rsidP="000E2EFE">
            <w:r>
              <w:rPr>
                <w:rFonts w:eastAsia="Calibri"/>
              </w:rPr>
              <w:t>4.85</w:t>
            </w:r>
          </w:p>
        </w:tc>
      </w:tr>
      <w:tr w:rsidR="000E2EFE" w:rsidRPr="00630675" w:rsidTr="005D5446">
        <w:tc>
          <w:tcPr>
            <w:tcW w:w="5490" w:type="dxa"/>
          </w:tcPr>
          <w:p w:rsidR="000E2EFE" w:rsidRPr="00630675" w:rsidRDefault="000E2EFE" w:rsidP="000E2EFE">
            <w:pPr>
              <w:ind w:left="342"/>
              <w:rPr>
                <w:rFonts w:eastAsia="Calibri"/>
              </w:rPr>
            </w:pPr>
            <w:r w:rsidRPr="00630675">
              <w:rPr>
                <w:rFonts w:eastAsia="Calibri"/>
              </w:rPr>
              <w:t>Organic</w:t>
            </w:r>
          </w:p>
        </w:tc>
        <w:tc>
          <w:tcPr>
            <w:tcW w:w="2970" w:type="dxa"/>
            <w:gridSpan w:val="2"/>
          </w:tcPr>
          <w:p w:rsidR="000E2EFE" w:rsidRPr="00F572EE" w:rsidRDefault="00D910C4" w:rsidP="000E2EFE">
            <w:r>
              <w:rPr>
                <w:rFonts w:eastAsia="Calibri"/>
              </w:rPr>
              <w:t>0.15</w:t>
            </w:r>
          </w:p>
        </w:tc>
      </w:tr>
      <w:tr w:rsidR="000E2EFE" w:rsidRPr="00630675" w:rsidTr="005D5446">
        <w:tc>
          <w:tcPr>
            <w:tcW w:w="5490" w:type="dxa"/>
          </w:tcPr>
          <w:p w:rsidR="000E2EFE" w:rsidRPr="00630675" w:rsidRDefault="000E2EFE" w:rsidP="000E2EFE">
            <w:pPr>
              <w:ind w:left="342"/>
              <w:rPr>
                <w:rFonts w:eastAsia="Calibri"/>
              </w:rPr>
            </w:pPr>
            <w:r>
              <w:rPr>
                <w:rFonts w:eastAsia="Calibri"/>
              </w:rPr>
              <w:t>Aerosol</w:t>
            </w:r>
          </w:p>
        </w:tc>
        <w:tc>
          <w:tcPr>
            <w:tcW w:w="2970" w:type="dxa"/>
            <w:gridSpan w:val="2"/>
          </w:tcPr>
          <w:p w:rsidR="000E2EFE" w:rsidRPr="00F572EE" w:rsidRDefault="00D910C4" w:rsidP="000E2EFE">
            <w:r>
              <w:rPr>
                <w:rFonts w:eastAsia="Calibri"/>
              </w:rPr>
              <w:t>95</w:t>
            </w:r>
          </w:p>
        </w:tc>
      </w:tr>
      <w:tr w:rsidR="000E2EFE" w:rsidTr="005D5446">
        <w:tc>
          <w:tcPr>
            <w:tcW w:w="5490" w:type="dxa"/>
          </w:tcPr>
          <w:p w:rsidR="000E2EFE" w:rsidRDefault="000E2EFE" w:rsidP="000E2EFE">
            <w:pPr>
              <w:rPr>
                <w:rFonts w:eastAsia="Calibri"/>
              </w:rPr>
            </w:pPr>
            <w:r w:rsidRPr="00630675">
              <w:rPr>
                <w:rFonts w:eastAsia="Calibri"/>
              </w:rPr>
              <w:t xml:space="preserve">Containment volume, </w:t>
            </w:r>
            <w:r>
              <w:rPr>
                <w:rFonts w:eastAsia="Calibri"/>
              </w:rPr>
              <w:t>unsprayed</w:t>
            </w:r>
            <w:r w:rsidRPr="00630675">
              <w:rPr>
                <w:rFonts w:eastAsia="Calibri"/>
              </w:rPr>
              <w:t xml:space="preserve"> (ft</w:t>
            </w:r>
            <w:r w:rsidRPr="00630675">
              <w:rPr>
                <w:rFonts w:eastAsia="Calibri"/>
                <w:vertAlign w:val="superscript"/>
              </w:rPr>
              <w:t>3</w:t>
            </w:r>
            <w:r w:rsidRPr="00630675">
              <w:rPr>
                <w:rFonts w:eastAsia="Calibri"/>
              </w:rPr>
              <w:t>)</w:t>
            </w:r>
          </w:p>
        </w:tc>
        <w:tc>
          <w:tcPr>
            <w:tcW w:w="2970" w:type="dxa"/>
            <w:gridSpan w:val="2"/>
          </w:tcPr>
          <w:p w:rsidR="000E2EFE" w:rsidRPr="00F572EE" w:rsidRDefault="00D910C4" w:rsidP="000E2EFE">
            <w:pPr>
              <w:rPr>
                <w:rFonts w:eastAsia="Calibri"/>
              </w:rPr>
            </w:pPr>
            <w:r>
              <w:rPr>
                <w:rFonts w:eastAsia="Calibri"/>
              </w:rPr>
              <w:t>4.05E5 (15% of total)</w:t>
            </w:r>
          </w:p>
        </w:tc>
      </w:tr>
      <w:tr w:rsidR="000E2EFE" w:rsidTr="005D5446">
        <w:tc>
          <w:tcPr>
            <w:tcW w:w="5490" w:type="dxa"/>
          </w:tcPr>
          <w:p w:rsidR="000E2EFE" w:rsidRDefault="000E2EFE" w:rsidP="000E2EFE">
            <w:pPr>
              <w:rPr>
                <w:rFonts w:eastAsia="Calibri"/>
              </w:rPr>
            </w:pPr>
            <w:r w:rsidRPr="00630675">
              <w:rPr>
                <w:rFonts w:eastAsia="Calibri"/>
              </w:rPr>
              <w:t xml:space="preserve">Containment volume, </w:t>
            </w:r>
            <w:r>
              <w:rPr>
                <w:rFonts w:eastAsia="Calibri"/>
              </w:rPr>
              <w:t>sprayed</w:t>
            </w:r>
            <w:r w:rsidRPr="00630675">
              <w:rPr>
                <w:rFonts w:eastAsia="Calibri"/>
              </w:rPr>
              <w:t xml:space="preserve"> (ft</w:t>
            </w:r>
            <w:r w:rsidRPr="00630675">
              <w:rPr>
                <w:rFonts w:eastAsia="Calibri"/>
                <w:vertAlign w:val="superscript"/>
              </w:rPr>
              <w:t>3</w:t>
            </w:r>
            <w:r w:rsidRPr="00630675">
              <w:rPr>
                <w:rFonts w:eastAsia="Calibri"/>
              </w:rPr>
              <w:t>)</w:t>
            </w:r>
          </w:p>
        </w:tc>
        <w:tc>
          <w:tcPr>
            <w:tcW w:w="2970" w:type="dxa"/>
            <w:gridSpan w:val="2"/>
          </w:tcPr>
          <w:p w:rsidR="000E2EFE" w:rsidRPr="00F572EE" w:rsidRDefault="00D910C4" w:rsidP="000E2EFE">
            <w:pPr>
              <w:rPr>
                <w:rFonts w:eastAsia="Calibri"/>
              </w:rPr>
            </w:pPr>
            <w:r>
              <w:rPr>
                <w:rFonts w:eastAsia="Calibri"/>
              </w:rPr>
              <w:t>2.295E6 (85% of total)</w:t>
            </w:r>
          </w:p>
        </w:tc>
      </w:tr>
      <w:tr w:rsidR="00B009A2" w:rsidRPr="00630675" w:rsidTr="009A7017">
        <w:tc>
          <w:tcPr>
            <w:tcW w:w="8460" w:type="dxa"/>
            <w:gridSpan w:val="3"/>
          </w:tcPr>
          <w:p w:rsidR="00B009A2" w:rsidRPr="00770718" w:rsidRDefault="00FE157E" w:rsidP="000E2EFE">
            <w:pPr>
              <w:rPr>
                <w:rFonts w:eastAsia="Calibri"/>
                <w:highlight w:val="yellow"/>
              </w:rPr>
            </w:pPr>
            <w:r w:rsidRPr="00770718">
              <w:rPr>
                <w:rFonts w:eastAsia="Calibri"/>
              </w:rPr>
              <w:t>Filter Data</w:t>
            </w:r>
          </w:p>
        </w:tc>
      </w:tr>
      <w:tr w:rsidR="000E2EFE" w:rsidRPr="00630675" w:rsidTr="005D5446">
        <w:tc>
          <w:tcPr>
            <w:tcW w:w="5490" w:type="dxa"/>
          </w:tcPr>
          <w:p w:rsidR="000E2EFE" w:rsidRDefault="000E2EFE" w:rsidP="000E2EFE">
            <w:pPr>
              <w:rPr>
                <w:rFonts w:eastAsia="Calibri"/>
              </w:rPr>
            </w:pPr>
            <w:r w:rsidRPr="00630675">
              <w:rPr>
                <w:rFonts w:eastAsia="Calibri"/>
              </w:rPr>
              <w:t>Mixing between sprayed and unsprayed containment volumes (cfm)</w:t>
            </w:r>
            <w:r>
              <w:rPr>
                <w:rFonts w:eastAsia="Calibri"/>
              </w:rPr>
              <w:t xml:space="preserve"> – both directions (begins at 2 min)</w:t>
            </w:r>
          </w:p>
          <w:p w:rsidR="000E2EFE" w:rsidRPr="00630675" w:rsidRDefault="000E2EFE" w:rsidP="000E2EFE">
            <w:pPr>
              <w:rPr>
                <w:rFonts w:eastAsia="Calibri"/>
              </w:rPr>
            </w:pPr>
            <w:r>
              <w:rPr>
                <w:rFonts w:eastAsia="Calibri"/>
              </w:rPr>
              <w:t>0.0333 (2 min) – 720 hr</w:t>
            </w:r>
          </w:p>
        </w:tc>
        <w:tc>
          <w:tcPr>
            <w:tcW w:w="2970" w:type="dxa"/>
            <w:gridSpan w:val="2"/>
          </w:tcPr>
          <w:p w:rsidR="000E2EFE" w:rsidRPr="00F572EE" w:rsidRDefault="00D910C4" w:rsidP="000E2EFE">
            <w:pPr>
              <w:rPr>
                <w:rFonts w:eastAsia="Calibri"/>
                <w:highlight w:val="yellow"/>
              </w:rPr>
            </w:pPr>
            <w:r>
              <w:rPr>
                <w:rFonts w:eastAsia="Calibri"/>
              </w:rPr>
              <w:t>6.94E+04</w:t>
            </w:r>
            <w:r w:rsidR="008E3FC1">
              <w:rPr>
                <w:rFonts w:eastAsia="Calibri"/>
              </w:rPr>
              <w:t xml:space="preserve"> ft3/min</w:t>
            </w:r>
          </w:p>
        </w:tc>
      </w:tr>
      <w:tr w:rsidR="00B009A2" w:rsidRPr="00630675" w:rsidTr="009A7017">
        <w:tc>
          <w:tcPr>
            <w:tcW w:w="8460" w:type="dxa"/>
            <w:gridSpan w:val="3"/>
          </w:tcPr>
          <w:p w:rsidR="00B009A2" w:rsidRPr="00770718" w:rsidRDefault="00FE157E" w:rsidP="000E2EFE">
            <w:pPr>
              <w:rPr>
                <w:rFonts w:eastAsia="Calibri"/>
                <w:highlight w:val="yellow"/>
              </w:rPr>
            </w:pPr>
            <w:r w:rsidRPr="00770718">
              <w:rPr>
                <w:rFonts w:eastAsia="Calibri"/>
              </w:rPr>
              <w:t>Leakage Data –unsprayed</w:t>
            </w:r>
            <w:r w:rsidR="008667E1">
              <w:rPr>
                <w:rFonts w:eastAsia="Calibri"/>
              </w:rPr>
              <w:t xml:space="preserve"> and sprayed</w:t>
            </w:r>
            <w:r w:rsidRPr="00770718">
              <w:rPr>
                <w:rFonts w:eastAsia="Calibri"/>
              </w:rPr>
              <w:t xml:space="preserve"> regions to environment</w:t>
            </w:r>
          </w:p>
        </w:tc>
      </w:tr>
      <w:tr w:rsidR="000E2EFE" w:rsidRPr="00630675" w:rsidTr="005D5446">
        <w:tc>
          <w:tcPr>
            <w:tcW w:w="5490" w:type="dxa"/>
          </w:tcPr>
          <w:p w:rsidR="000E2EFE" w:rsidRDefault="000E2EFE" w:rsidP="000E2EFE">
            <w:pPr>
              <w:autoSpaceDE w:val="0"/>
              <w:autoSpaceDN w:val="0"/>
              <w:adjustRightInd w:val="0"/>
              <w:ind w:left="342"/>
              <w:rPr>
                <w:rFonts w:eastAsia="Calibri"/>
              </w:rPr>
            </w:pPr>
            <w:r>
              <w:rPr>
                <w:rFonts w:eastAsia="Calibri"/>
              </w:rPr>
              <w:t>Leak to Environment</w:t>
            </w:r>
          </w:p>
        </w:tc>
        <w:tc>
          <w:tcPr>
            <w:tcW w:w="2970" w:type="dxa"/>
            <w:gridSpan w:val="2"/>
          </w:tcPr>
          <w:p w:rsidR="009A7017" w:rsidRDefault="00D910C4">
            <w:pPr>
              <w:rPr>
                <w:rFonts w:eastAsia="Calibri"/>
                <w:highlight w:val="yellow"/>
              </w:rPr>
            </w:pPr>
            <w:r>
              <w:rPr>
                <w:rFonts w:eastAsia="Calibri"/>
              </w:rPr>
              <w:t xml:space="preserve">See Table </w:t>
            </w:r>
            <w:r w:rsidR="00FE157E" w:rsidRPr="00FE157E">
              <w:rPr>
                <w:rFonts w:eastAsia="Calibri"/>
              </w:rPr>
              <w:t>1</w:t>
            </w:r>
            <w:r>
              <w:rPr>
                <w:rFonts w:eastAsia="Calibri"/>
              </w:rPr>
              <w:t>-1</w:t>
            </w:r>
            <w:r w:rsidR="00FE157E" w:rsidRPr="00FE157E">
              <w:rPr>
                <w:rFonts w:eastAsia="Calibri"/>
              </w:rPr>
              <w:t xml:space="preserve"> for containment leak rate</w:t>
            </w:r>
          </w:p>
        </w:tc>
      </w:tr>
      <w:tr w:rsidR="00B009A2" w:rsidRPr="00630675" w:rsidTr="009A7017">
        <w:tc>
          <w:tcPr>
            <w:tcW w:w="8460" w:type="dxa"/>
            <w:gridSpan w:val="3"/>
          </w:tcPr>
          <w:p w:rsidR="00B009A2" w:rsidRPr="00770718" w:rsidRDefault="00FE157E" w:rsidP="000E2EFE">
            <w:pPr>
              <w:rPr>
                <w:rFonts w:eastAsia="Calibri"/>
                <w:highlight w:val="yellow"/>
              </w:rPr>
            </w:pPr>
            <w:r w:rsidRPr="00770718">
              <w:rPr>
                <w:rFonts w:eastAsia="Calibri"/>
              </w:rPr>
              <w:t>Spray removal coefficients</w:t>
            </w:r>
          </w:p>
        </w:tc>
      </w:tr>
      <w:tr w:rsidR="000E2EFE" w:rsidRPr="00630675" w:rsidTr="005D5446">
        <w:tc>
          <w:tcPr>
            <w:tcW w:w="5490" w:type="dxa"/>
          </w:tcPr>
          <w:p w:rsidR="000E2EFE" w:rsidRPr="00630675" w:rsidRDefault="000E2EFE" w:rsidP="000E2EFE">
            <w:pPr>
              <w:ind w:left="342"/>
              <w:rPr>
                <w:rFonts w:eastAsia="Calibri"/>
              </w:rPr>
            </w:pPr>
            <w:r w:rsidRPr="00630675">
              <w:rPr>
                <w:rFonts w:eastAsia="Calibri"/>
              </w:rPr>
              <w:t xml:space="preserve">Organic iodine spray removal coefficient (hr </w:t>
            </w:r>
            <w:r w:rsidRPr="00630675">
              <w:rPr>
                <w:rFonts w:eastAsia="Calibri"/>
                <w:vertAlign w:val="superscript"/>
              </w:rPr>
              <w:t>-1</w:t>
            </w:r>
            <w:r w:rsidRPr="00630675">
              <w:rPr>
                <w:rFonts w:eastAsia="Calibri"/>
              </w:rPr>
              <w:t>)</w:t>
            </w:r>
          </w:p>
        </w:tc>
        <w:tc>
          <w:tcPr>
            <w:tcW w:w="2970" w:type="dxa"/>
            <w:gridSpan w:val="2"/>
          </w:tcPr>
          <w:p w:rsidR="000E2EFE" w:rsidRPr="00F572EE" w:rsidRDefault="00D910C4" w:rsidP="000E2EFE">
            <w:pPr>
              <w:rPr>
                <w:rFonts w:eastAsia="Calibri"/>
                <w:highlight w:val="yellow"/>
              </w:rPr>
            </w:pPr>
            <w:r>
              <w:rPr>
                <w:rFonts w:eastAsia="Calibri"/>
              </w:rPr>
              <w:t>None</w:t>
            </w:r>
          </w:p>
        </w:tc>
      </w:tr>
      <w:tr w:rsidR="00B009A2" w:rsidRPr="00630675" w:rsidTr="009A7017">
        <w:tc>
          <w:tcPr>
            <w:tcW w:w="8460" w:type="dxa"/>
            <w:gridSpan w:val="3"/>
          </w:tcPr>
          <w:p w:rsidR="00B009A2" w:rsidRPr="00F572EE" w:rsidRDefault="00B009A2" w:rsidP="000E2EFE">
            <w:pPr>
              <w:rPr>
                <w:rFonts w:eastAsia="Calibri"/>
                <w:highlight w:val="yellow"/>
              </w:rPr>
            </w:pPr>
            <w:r w:rsidRPr="00630675">
              <w:rPr>
                <w:rFonts w:eastAsia="Calibri"/>
              </w:rPr>
              <w:t>Elemental  iodine spray removal coefficient calculations</w:t>
            </w:r>
          </w:p>
        </w:tc>
      </w:tr>
      <w:tr w:rsidR="000E2EFE" w:rsidRPr="00630675" w:rsidTr="005D5446">
        <w:tc>
          <w:tcPr>
            <w:tcW w:w="5490" w:type="dxa"/>
          </w:tcPr>
          <w:p w:rsidR="000E2EFE" w:rsidRDefault="000E2EFE" w:rsidP="000E2EFE">
            <w:pPr>
              <w:ind w:left="522"/>
              <w:rPr>
                <w:rFonts w:eastAsia="Calibri"/>
                <w:bCs/>
              </w:rPr>
            </w:pPr>
            <w:r w:rsidRPr="00630675">
              <w:rPr>
                <w:rFonts w:eastAsia="Calibri"/>
              </w:rPr>
              <w:t xml:space="preserve">Spray removal coefficient (hr </w:t>
            </w:r>
            <w:r w:rsidRPr="002505D4">
              <w:rPr>
                <w:rFonts w:eastAsia="Calibri"/>
                <w:bCs/>
                <w:vertAlign w:val="superscript"/>
              </w:rPr>
              <w:t>-1</w:t>
            </w:r>
            <w:r w:rsidRPr="002505D4">
              <w:rPr>
                <w:rFonts w:eastAsia="Calibri"/>
                <w:bCs/>
              </w:rPr>
              <w:t>)</w:t>
            </w:r>
          </w:p>
          <w:p w:rsidR="000E2EFE" w:rsidRDefault="000E2EFE" w:rsidP="000E2EFE">
            <w:pPr>
              <w:ind w:left="522"/>
              <w:rPr>
                <w:rFonts w:eastAsia="Calibri"/>
              </w:rPr>
            </w:pPr>
            <w:r>
              <w:rPr>
                <w:rFonts w:eastAsia="Calibri"/>
                <w:bCs/>
              </w:rPr>
              <w:t>0.0333 – 5 hr</w:t>
            </w:r>
          </w:p>
        </w:tc>
        <w:tc>
          <w:tcPr>
            <w:tcW w:w="2970" w:type="dxa"/>
            <w:gridSpan w:val="2"/>
          </w:tcPr>
          <w:p w:rsidR="000E2EFE" w:rsidRPr="00B009A2" w:rsidRDefault="00D910C4" w:rsidP="000E2EFE">
            <w:pPr>
              <w:rPr>
                <w:rFonts w:eastAsia="Calibri"/>
              </w:rPr>
            </w:pPr>
            <w:r>
              <w:rPr>
                <w:rFonts w:eastAsia="Calibri"/>
              </w:rPr>
              <w:t>10</w:t>
            </w:r>
          </w:p>
        </w:tc>
      </w:tr>
      <w:tr w:rsidR="000E2EFE" w:rsidRPr="008D3E77" w:rsidTr="005D5446">
        <w:tc>
          <w:tcPr>
            <w:tcW w:w="5490" w:type="dxa"/>
          </w:tcPr>
          <w:p w:rsidR="000E2EFE" w:rsidRDefault="000E2EFE" w:rsidP="000E2EFE">
            <w:pPr>
              <w:ind w:left="522"/>
              <w:rPr>
                <w:rFonts w:eastAsia="Calibri"/>
              </w:rPr>
            </w:pPr>
            <w:r>
              <w:rPr>
                <w:rFonts w:eastAsia="Calibri"/>
              </w:rPr>
              <w:t>Elemental-I DF Limit Enabled</w:t>
            </w:r>
          </w:p>
        </w:tc>
        <w:tc>
          <w:tcPr>
            <w:tcW w:w="2970" w:type="dxa"/>
            <w:gridSpan w:val="2"/>
          </w:tcPr>
          <w:p w:rsidR="000E2EFE" w:rsidRPr="00B009A2" w:rsidRDefault="00D910C4" w:rsidP="000E2EFE">
            <w:pPr>
              <w:rPr>
                <w:rFonts w:eastAsia="Calibri"/>
              </w:rPr>
            </w:pPr>
            <w:r>
              <w:rPr>
                <w:rFonts w:eastAsia="Calibri"/>
              </w:rPr>
              <w:t>200</w:t>
            </w:r>
          </w:p>
        </w:tc>
      </w:tr>
      <w:tr w:rsidR="00B009A2" w:rsidRPr="008D3E77" w:rsidTr="009A7017">
        <w:tc>
          <w:tcPr>
            <w:tcW w:w="8460" w:type="dxa"/>
            <w:gridSpan w:val="3"/>
          </w:tcPr>
          <w:p w:rsidR="00B009A2" w:rsidRPr="00B009A2" w:rsidRDefault="00B009A2" w:rsidP="000E2EFE">
            <w:pPr>
              <w:rPr>
                <w:rFonts w:eastAsia="Calibri"/>
              </w:rPr>
            </w:pPr>
            <w:r>
              <w:rPr>
                <w:rFonts w:eastAsia="Calibri"/>
              </w:rPr>
              <w:t>Aerosol</w:t>
            </w:r>
            <w:r w:rsidRPr="008D3E77">
              <w:rPr>
                <w:rFonts w:eastAsia="Calibri"/>
              </w:rPr>
              <w:t xml:space="preserve"> spray removal coefficient calculations</w:t>
            </w:r>
          </w:p>
        </w:tc>
      </w:tr>
      <w:tr w:rsidR="000E2EFE" w:rsidRPr="008D3E77" w:rsidTr="005D5446">
        <w:tc>
          <w:tcPr>
            <w:tcW w:w="5490" w:type="dxa"/>
          </w:tcPr>
          <w:p w:rsidR="000E2EFE" w:rsidRDefault="000E2EFE" w:rsidP="000E2EFE">
            <w:pPr>
              <w:ind w:left="522"/>
              <w:rPr>
                <w:rFonts w:eastAsia="Calibri"/>
                <w:b/>
                <w:bCs/>
              </w:rPr>
            </w:pPr>
            <w:r w:rsidRPr="008D3E77">
              <w:rPr>
                <w:rFonts w:eastAsia="Calibri"/>
              </w:rPr>
              <w:t xml:space="preserve">Spray removal coefficient (hr </w:t>
            </w:r>
            <w:r w:rsidRPr="002505D4">
              <w:rPr>
                <w:rFonts w:eastAsia="Calibri"/>
                <w:bCs/>
                <w:vertAlign w:val="superscript"/>
              </w:rPr>
              <w:t>-1</w:t>
            </w:r>
            <w:r w:rsidRPr="00186B30">
              <w:rPr>
                <w:rFonts w:eastAsia="Calibri"/>
                <w:bCs/>
              </w:rPr>
              <w:t>)</w:t>
            </w:r>
            <w:r>
              <w:rPr>
                <w:rFonts w:eastAsia="Calibri"/>
                <w:b/>
                <w:bCs/>
              </w:rPr>
              <w:t xml:space="preserve"> </w:t>
            </w:r>
          </w:p>
          <w:p w:rsidR="000E2EFE" w:rsidRDefault="000E2EFE" w:rsidP="000E2EFE">
            <w:pPr>
              <w:ind w:left="522"/>
              <w:rPr>
                <w:rFonts w:eastAsia="Calibri"/>
              </w:rPr>
            </w:pPr>
            <w:r w:rsidRPr="002A7401">
              <w:rPr>
                <w:rFonts w:eastAsia="Calibri"/>
                <w:bCs/>
              </w:rPr>
              <w:t>0.0333 – 5 hr</w:t>
            </w:r>
          </w:p>
        </w:tc>
        <w:tc>
          <w:tcPr>
            <w:tcW w:w="2970" w:type="dxa"/>
            <w:gridSpan w:val="2"/>
          </w:tcPr>
          <w:p w:rsidR="000E2EFE" w:rsidRPr="00B009A2" w:rsidRDefault="00D910C4" w:rsidP="000E2EFE">
            <w:pPr>
              <w:rPr>
                <w:rFonts w:eastAsia="Calibri"/>
              </w:rPr>
            </w:pPr>
            <w:r>
              <w:rPr>
                <w:rFonts w:eastAsia="Calibri"/>
              </w:rPr>
              <w:t>5</w:t>
            </w:r>
          </w:p>
        </w:tc>
      </w:tr>
      <w:tr w:rsidR="000E2EFE" w:rsidRPr="008D3E77" w:rsidTr="005D5446">
        <w:tc>
          <w:tcPr>
            <w:tcW w:w="5490" w:type="dxa"/>
          </w:tcPr>
          <w:p w:rsidR="000E2EFE" w:rsidRPr="008D3E77" w:rsidRDefault="000E2EFE" w:rsidP="000E2EFE">
            <w:pPr>
              <w:ind w:left="522"/>
              <w:rPr>
                <w:rFonts w:eastAsia="Calibri"/>
              </w:rPr>
            </w:pPr>
            <w:r>
              <w:rPr>
                <w:rFonts w:eastAsia="Calibri"/>
              </w:rPr>
              <w:lastRenderedPageBreak/>
              <w:t>Aerosol Lambda/10 DF Limit Enabled</w:t>
            </w:r>
          </w:p>
        </w:tc>
        <w:tc>
          <w:tcPr>
            <w:tcW w:w="2970" w:type="dxa"/>
            <w:gridSpan w:val="2"/>
          </w:tcPr>
          <w:p w:rsidR="000E2EFE" w:rsidRPr="00B009A2" w:rsidRDefault="00D910C4" w:rsidP="000E2EFE">
            <w:pPr>
              <w:rPr>
                <w:rFonts w:eastAsia="Calibri"/>
              </w:rPr>
            </w:pPr>
            <w:r>
              <w:rPr>
                <w:rFonts w:eastAsia="Calibri"/>
              </w:rPr>
              <w:t>50</w:t>
            </w:r>
          </w:p>
        </w:tc>
      </w:tr>
      <w:tr w:rsidR="00B009A2" w:rsidTr="009A7017">
        <w:tc>
          <w:tcPr>
            <w:tcW w:w="8460" w:type="dxa"/>
            <w:gridSpan w:val="3"/>
          </w:tcPr>
          <w:p w:rsidR="00B009A2" w:rsidRPr="00770718" w:rsidRDefault="00FE157E" w:rsidP="000E2EFE">
            <w:pPr>
              <w:rPr>
                <w:rFonts w:eastAsia="Calibri"/>
              </w:rPr>
            </w:pPr>
            <w:r w:rsidRPr="00770718">
              <w:rPr>
                <w:rFonts w:eastAsia="Calibri"/>
              </w:rPr>
              <w:t>Natural Deposition Model 1 (unsprayed region)</w:t>
            </w:r>
          </w:p>
        </w:tc>
      </w:tr>
      <w:tr w:rsidR="000E2EFE" w:rsidRPr="008D3E77" w:rsidTr="005D5446">
        <w:tc>
          <w:tcPr>
            <w:tcW w:w="5490" w:type="dxa"/>
          </w:tcPr>
          <w:p w:rsidR="000E2EFE" w:rsidRDefault="000E2EFE" w:rsidP="000E2EFE">
            <w:pPr>
              <w:ind w:left="342"/>
              <w:rPr>
                <w:rFonts w:eastAsia="Calibri"/>
              </w:rPr>
            </w:pPr>
            <w:r>
              <w:rPr>
                <w:rFonts w:eastAsia="Calibri"/>
              </w:rPr>
              <w:t xml:space="preserve">Particulate sedimentation removal coefficient </w:t>
            </w:r>
            <w:r w:rsidRPr="00630675">
              <w:rPr>
                <w:rFonts w:eastAsia="Calibri"/>
              </w:rPr>
              <w:t>(hr</w:t>
            </w:r>
            <w:r w:rsidRPr="002505D4">
              <w:rPr>
                <w:rFonts w:eastAsia="Calibri"/>
                <w:bCs/>
                <w:vertAlign w:val="superscript"/>
              </w:rPr>
              <w:t>-1</w:t>
            </w:r>
            <w:r w:rsidRPr="002505D4">
              <w:rPr>
                <w:rFonts w:eastAsia="Calibri"/>
                <w:bCs/>
              </w:rPr>
              <w:t>)</w:t>
            </w:r>
            <w:r>
              <w:rPr>
                <w:rFonts w:eastAsia="Calibri"/>
                <w:bCs/>
              </w:rPr>
              <w:t xml:space="preserve">  </w:t>
            </w:r>
          </w:p>
        </w:tc>
        <w:tc>
          <w:tcPr>
            <w:tcW w:w="2970" w:type="dxa"/>
            <w:gridSpan w:val="2"/>
          </w:tcPr>
          <w:p w:rsidR="000E2EFE" w:rsidRPr="00B009A2" w:rsidRDefault="00D910C4" w:rsidP="000E2EFE">
            <w:pPr>
              <w:rPr>
                <w:rFonts w:eastAsia="Calibri"/>
              </w:rPr>
            </w:pPr>
            <w:r>
              <w:rPr>
                <w:rFonts w:eastAsia="Calibri"/>
              </w:rPr>
              <w:t>0.1</w:t>
            </w:r>
          </w:p>
        </w:tc>
      </w:tr>
      <w:tr w:rsidR="000E2EFE" w:rsidTr="005D5446">
        <w:tc>
          <w:tcPr>
            <w:tcW w:w="5490" w:type="dxa"/>
          </w:tcPr>
          <w:p w:rsidR="000E2EFE" w:rsidRDefault="000E2EFE" w:rsidP="000E2EFE">
            <w:pPr>
              <w:ind w:left="342"/>
              <w:rPr>
                <w:rFonts w:eastAsia="Calibri"/>
              </w:rPr>
            </w:pPr>
            <w:r>
              <w:rPr>
                <w:rFonts w:eastAsia="Calibri"/>
              </w:rPr>
              <w:t xml:space="preserve">Credited in </w:t>
            </w:r>
            <w:r w:rsidRPr="00675E3B">
              <w:rPr>
                <w:rFonts w:eastAsia="Calibri"/>
              </w:rPr>
              <w:t>unsprayed portion of containment</w:t>
            </w:r>
          </w:p>
        </w:tc>
        <w:tc>
          <w:tcPr>
            <w:tcW w:w="2970" w:type="dxa"/>
            <w:gridSpan w:val="2"/>
          </w:tcPr>
          <w:p w:rsidR="000E2EFE" w:rsidRPr="00B009A2" w:rsidRDefault="00D910C4" w:rsidP="000E2EFE">
            <w:pPr>
              <w:rPr>
                <w:rFonts w:eastAsia="Calibri"/>
              </w:rPr>
            </w:pPr>
            <w:r>
              <w:rPr>
                <w:rFonts w:eastAsia="Calibri"/>
              </w:rPr>
              <w:t>0 - 23.5 hr</w:t>
            </w:r>
          </w:p>
        </w:tc>
      </w:tr>
      <w:tr w:rsidR="00B009A2" w:rsidTr="009A7017">
        <w:tc>
          <w:tcPr>
            <w:tcW w:w="8460" w:type="dxa"/>
            <w:gridSpan w:val="3"/>
          </w:tcPr>
          <w:p w:rsidR="00B009A2" w:rsidRPr="00770718" w:rsidRDefault="00FE157E" w:rsidP="000E2EFE">
            <w:pPr>
              <w:rPr>
                <w:rFonts w:eastAsia="Calibri"/>
              </w:rPr>
            </w:pPr>
            <w:r w:rsidRPr="00770718">
              <w:rPr>
                <w:rFonts w:eastAsia="Calibri"/>
              </w:rPr>
              <w:t>Natural Deposition Model 2 (sprayed region)</w:t>
            </w:r>
          </w:p>
        </w:tc>
      </w:tr>
      <w:tr w:rsidR="000E2EFE" w:rsidRPr="008D3E77" w:rsidTr="005D5446">
        <w:tc>
          <w:tcPr>
            <w:tcW w:w="5490" w:type="dxa"/>
          </w:tcPr>
          <w:p w:rsidR="000E2EFE" w:rsidRPr="008D3E77" w:rsidRDefault="000E2EFE" w:rsidP="000E2EFE">
            <w:pPr>
              <w:ind w:left="342"/>
              <w:rPr>
                <w:rFonts w:eastAsia="Calibri"/>
              </w:rPr>
            </w:pPr>
            <w:r>
              <w:rPr>
                <w:rFonts w:eastAsia="Calibri"/>
              </w:rPr>
              <w:t xml:space="preserve">Particulate sedimentation removal coefficient </w:t>
            </w:r>
            <w:r w:rsidRPr="00630675">
              <w:rPr>
                <w:rFonts w:eastAsia="Calibri"/>
              </w:rPr>
              <w:t>(hr</w:t>
            </w:r>
            <w:r w:rsidRPr="002505D4">
              <w:rPr>
                <w:rFonts w:eastAsia="Calibri"/>
                <w:bCs/>
                <w:vertAlign w:val="superscript"/>
              </w:rPr>
              <w:t>-1</w:t>
            </w:r>
            <w:r w:rsidRPr="002505D4">
              <w:rPr>
                <w:rFonts w:eastAsia="Calibri"/>
                <w:bCs/>
              </w:rPr>
              <w:t>)</w:t>
            </w:r>
          </w:p>
        </w:tc>
        <w:tc>
          <w:tcPr>
            <w:tcW w:w="2970" w:type="dxa"/>
            <w:gridSpan w:val="2"/>
          </w:tcPr>
          <w:p w:rsidR="000E2EFE" w:rsidRPr="00B009A2" w:rsidRDefault="00D910C4" w:rsidP="000E2EFE">
            <w:pPr>
              <w:rPr>
                <w:rFonts w:eastAsia="Calibri"/>
              </w:rPr>
            </w:pPr>
            <w:r>
              <w:rPr>
                <w:rFonts w:eastAsia="Calibri"/>
              </w:rPr>
              <w:t>0.1</w:t>
            </w:r>
          </w:p>
        </w:tc>
      </w:tr>
      <w:tr w:rsidR="000E2EFE" w:rsidTr="005D5446">
        <w:tc>
          <w:tcPr>
            <w:tcW w:w="5490" w:type="dxa"/>
          </w:tcPr>
          <w:p w:rsidR="000E2EFE" w:rsidRDefault="000E2EFE" w:rsidP="000E2EFE">
            <w:pPr>
              <w:ind w:left="342"/>
              <w:rPr>
                <w:rFonts w:eastAsia="Calibri"/>
              </w:rPr>
            </w:pPr>
            <w:r>
              <w:rPr>
                <w:rFonts w:eastAsia="Calibri"/>
              </w:rPr>
              <w:t>Credited in</w:t>
            </w:r>
            <w:r w:rsidRPr="00675E3B">
              <w:rPr>
                <w:rFonts w:eastAsia="Calibri"/>
              </w:rPr>
              <w:t xml:space="preserve"> sprayed portion when sprays are not on </w:t>
            </w:r>
            <w:r>
              <w:rPr>
                <w:rFonts w:eastAsia="Calibri"/>
              </w:rPr>
              <w:t>until termination time (hr)</w:t>
            </w:r>
          </w:p>
        </w:tc>
        <w:tc>
          <w:tcPr>
            <w:tcW w:w="2970" w:type="dxa"/>
            <w:gridSpan w:val="2"/>
          </w:tcPr>
          <w:p w:rsidR="000E2EFE" w:rsidRPr="00B009A2" w:rsidRDefault="00D910C4" w:rsidP="000E2EFE">
            <w:pPr>
              <w:rPr>
                <w:rFonts w:eastAsia="Calibri"/>
              </w:rPr>
            </w:pPr>
            <w:r>
              <w:rPr>
                <w:rFonts w:eastAsia="Calibri"/>
              </w:rPr>
              <w:t>5 - 23.5 hr</w:t>
            </w:r>
          </w:p>
        </w:tc>
      </w:tr>
      <w:tr w:rsidR="00B009A2" w:rsidRPr="007C35F1" w:rsidTr="009A7017">
        <w:tc>
          <w:tcPr>
            <w:tcW w:w="8460" w:type="dxa"/>
            <w:gridSpan w:val="3"/>
          </w:tcPr>
          <w:p w:rsidR="00B009A2" w:rsidRPr="00770718" w:rsidRDefault="00FE157E" w:rsidP="000E2EFE">
            <w:pPr>
              <w:rPr>
                <w:rFonts w:eastAsia="Calibri"/>
                <w:highlight w:val="yellow"/>
              </w:rPr>
            </w:pPr>
            <w:r w:rsidRPr="00770718">
              <w:rPr>
                <w:rFonts w:eastAsia="Calibri"/>
              </w:rPr>
              <w:t>Control room atmospheric dispersion factors (sec/m</w:t>
            </w:r>
            <w:r w:rsidRPr="00770718">
              <w:rPr>
                <w:rFonts w:eastAsia="Calibri"/>
                <w:vertAlign w:val="superscript"/>
              </w:rPr>
              <w:t>3</w:t>
            </w:r>
            <w:r w:rsidRPr="00770718">
              <w:rPr>
                <w:rFonts w:eastAsia="Calibri"/>
              </w:rPr>
              <w:t>)</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0-2 hrs.</w:t>
            </w:r>
          </w:p>
        </w:tc>
        <w:tc>
          <w:tcPr>
            <w:tcW w:w="2970" w:type="dxa"/>
            <w:gridSpan w:val="2"/>
          </w:tcPr>
          <w:p w:rsidR="000E2EFE" w:rsidRPr="00F572EE" w:rsidRDefault="00D910C4" w:rsidP="000E2EFE">
            <w:pPr>
              <w:rPr>
                <w:rFonts w:eastAsia="Calibri"/>
              </w:rPr>
            </w:pPr>
            <w:r>
              <w:rPr>
                <w:rFonts w:eastAsia="Calibri"/>
              </w:rPr>
              <w:t>5.44E-04</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2-8 hrs</w:t>
            </w:r>
          </w:p>
        </w:tc>
        <w:tc>
          <w:tcPr>
            <w:tcW w:w="2970" w:type="dxa"/>
            <w:gridSpan w:val="2"/>
          </w:tcPr>
          <w:p w:rsidR="000E2EFE" w:rsidRPr="00F572EE" w:rsidRDefault="00D910C4" w:rsidP="000E2EFE">
            <w:pPr>
              <w:rPr>
                <w:rFonts w:eastAsia="Calibri"/>
              </w:rPr>
            </w:pPr>
            <w:r>
              <w:rPr>
                <w:rFonts w:eastAsia="Calibri"/>
              </w:rPr>
              <w:t>4.35E-04</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8-24 hrs.</w:t>
            </w:r>
          </w:p>
        </w:tc>
        <w:tc>
          <w:tcPr>
            <w:tcW w:w="2970" w:type="dxa"/>
            <w:gridSpan w:val="2"/>
          </w:tcPr>
          <w:p w:rsidR="000E2EFE" w:rsidRPr="00F572EE" w:rsidRDefault="00D910C4" w:rsidP="000E2EFE">
            <w:pPr>
              <w:rPr>
                <w:rFonts w:eastAsia="Calibri"/>
              </w:rPr>
            </w:pPr>
            <w:r>
              <w:rPr>
                <w:rFonts w:eastAsia="Calibri"/>
              </w:rPr>
              <w:t>1.62E-04</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24-96 hrs.</w:t>
            </w:r>
          </w:p>
        </w:tc>
        <w:tc>
          <w:tcPr>
            <w:tcW w:w="2970" w:type="dxa"/>
            <w:gridSpan w:val="2"/>
          </w:tcPr>
          <w:p w:rsidR="000E2EFE" w:rsidRPr="00F572EE" w:rsidRDefault="00D910C4" w:rsidP="000E2EFE">
            <w:pPr>
              <w:rPr>
                <w:rFonts w:eastAsia="Calibri"/>
              </w:rPr>
            </w:pPr>
            <w:r>
              <w:rPr>
                <w:rFonts w:eastAsia="Calibri"/>
              </w:rPr>
              <w:t>1.22E-04</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96-720 hrs.</w:t>
            </w:r>
          </w:p>
        </w:tc>
        <w:tc>
          <w:tcPr>
            <w:tcW w:w="2970" w:type="dxa"/>
            <w:gridSpan w:val="2"/>
          </w:tcPr>
          <w:p w:rsidR="000E2EFE" w:rsidRPr="00F572EE" w:rsidRDefault="00D910C4" w:rsidP="000E2EFE">
            <w:pPr>
              <w:rPr>
                <w:rFonts w:eastAsia="Calibri"/>
              </w:rPr>
            </w:pPr>
            <w:r>
              <w:rPr>
                <w:rFonts w:eastAsia="Calibri"/>
              </w:rPr>
              <w:t>8.70E-05</w:t>
            </w:r>
          </w:p>
        </w:tc>
      </w:tr>
      <w:tr w:rsidR="00B009A2" w:rsidRPr="005133A4" w:rsidTr="009A7017">
        <w:tc>
          <w:tcPr>
            <w:tcW w:w="8460" w:type="dxa"/>
            <w:gridSpan w:val="3"/>
          </w:tcPr>
          <w:p w:rsidR="00B009A2" w:rsidRPr="00F572EE" w:rsidRDefault="006A4141" w:rsidP="000E2EFE">
            <w:pPr>
              <w:rPr>
                <w:highlight w:val="yellow"/>
              </w:rPr>
            </w:pPr>
            <w:r>
              <w:rPr>
                <w:b/>
              </w:rPr>
              <w:t>2</w:t>
            </w:r>
            <w:r w:rsidR="005F740F">
              <w:rPr>
                <w:b/>
              </w:rPr>
              <w:t>.</w:t>
            </w:r>
            <w:r w:rsidR="00B009A2">
              <w:rPr>
                <w:b/>
              </w:rPr>
              <w:t>ECCS</w:t>
            </w:r>
            <w:r w:rsidR="00B009A2" w:rsidRPr="005133A4">
              <w:rPr>
                <w:b/>
              </w:rPr>
              <w:t xml:space="preserve"> Leakage</w:t>
            </w:r>
            <w:r w:rsidR="00B009A2">
              <w:rPr>
                <w:b/>
              </w:rPr>
              <w:t xml:space="preserve"> (sump source 1)</w:t>
            </w:r>
          </w:p>
        </w:tc>
      </w:tr>
      <w:tr w:rsidR="000E2EFE" w:rsidRPr="00630675" w:rsidTr="005D5446">
        <w:tc>
          <w:tcPr>
            <w:tcW w:w="5490" w:type="dxa"/>
          </w:tcPr>
          <w:p w:rsidR="000E2EFE" w:rsidRPr="00630675" w:rsidRDefault="000E2EFE" w:rsidP="000E2EFE">
            <w:pPr>
              <w:autoSpaceDE w:val="0"/>
              <w:autoSpaceDN w:val="0"/>
              <w:adjustRightInd w:val="0"/>
              <w:rPr>
                <w:rFonts w:eastAsia="Calibri"/>
              </w:rPr>
            </w:pPr>
            <w:r>
              <w:rPr>
                <w:rFonts w:eastAsia="Calibri"/>
              </w:rPr>
              <w:t>Source Term Fraction</w:t>
            </w:r>
          </w:p>
        </w:tc>
        <w:tc>
          <w:tcPr>
            <w:tcW w:w="2970" w:type="dxa"/>
            <w:gridSpan w:val="2"/>
          </w:tcPr>
          <w:p w:rsidR="000E2EFE" w:rsidRPr="00F572EE" w:rsidRDefault="00D910C4" w:rsidP="000E2EFE">
            <w:pPr>
              <w:autoSpaceDE w:val="0"/>
              <w:autoSpaceDN w:val="0"/>
              <w:adjustRightInd w:val="0"/>
              <w:rPr>
                <w:rFonts w:eastAsia="Calibri"/>
                <w:highlight w:val="yellow"/>
              </w:rPr>
            </w:pPr>
            <w:r>
              <w:rPr>
                <w:rFonts w:eastAsia="Calibri"/>
              </w:rPr>
              <w:t>0.1</w:t>
            </w:r>
          </w:p>
        </w:tc>
      </w:tr>
      <w:tr w:rsidR="00B009A2" w:rsidRPr="00630675" w:rsidTr="009A7017">
        <w:tc>
          <w:tcPr>
            <w:tcW w:w="8460" w:type="dxa"/>
            <w:gridSpan w:val="3"/>
          </w:tcPr>
          <w:p w:rsidR="00B009A2" w:rsidRPr="004F63BB" w:rsidRDefault="00FE157E" w:rsidP="000E2EFE">
            <w:pPr>
              <w:autoSpaceDE w:val="0"/>
              <w:autoSpaceDN w:val="0"/>
              <w:adjustRightInd w:val="0"/>
              <w:rPr>
                <w:rFonts w:eastAsia="Calibri"/>
                <w:highlight w:val="yellow"/>
              </w:rPr>
            </w:pPr>
            <w:r w:rsidRPr="004F63BB">
              <w:rPr>
                <w:rFonts w:eastAsia="Calibri"/>
              </w:rPr>
              <w:t>Iodine chemical form of releases (%)</w:t>
            </w:r>
          </w:p>
        </w:tc>
      </w:tr>
      <w:tr w:rsidR="000E2EFE" w:rsidRPr="00630675" w:rsidTr="005D5446">
        <w:tc>
          <w:tcPr>
            <w:tcW w:w="5490" w:type="dxa"/>
          </w:tcPr>
          <w:p w:rsidR="000E2EFE" w:rsidRPr="00630675" w:rsidRDefault="00C623B2" w:rsidP="000E2EFE">
            <w:pPr>
              <w:rPr>
                <w:rFonts w:eastAsia="Calibri"/>
              </w:rPr>
            </w:pPr>
            <w:r>
              <w:rPr>
                <w:rFonts w:eastAsia="Calibri"/>
              </w:rPr>
              <w:t xml:space="preserve">     </w:t>
            </w:r>
            <w:r w:rsidR="000E2EFE" w:rsidRPr="00630675">
              <w:rPr>
                <w:rFonts w:eastAsia="Calibri"/>
              </w:rPr>
              <w:t>Elemental</w:t>
            </w:r>
          </w:p>
        </w:tc>
        <w:tc>
          <w:tcPr>
            <w:tcW w:w="2970" w:type="dxa"/>
            <w:gridSpan w:val="2"/>
          </w:tcPr>
          <w:p w:rsidR="000E2EFE" w:rsidRPr="00C623B2" w:rsidRDefault="00D910C4" w:rsidP="000E2EFE">
            <w:r>
              <w:rPr>
                <w:rFonts w:eastAsia="Calibri"/>
              </w:rPr>
              <w:t>97</w:t>
            </w:r>
          </w:p>
        </w:tc>
      </w:tr>
      <w:tr w:rsidR="000E2EFE" w:rsidRPr="00630675" w:rsidTr="005D5446">
        <w:tc>
          <w:tcPr>
            <w:tcW w:w="5490" w:type="dxa"/>
          </w:tcPr>
          <w:p w:rsidR="000E2EFE" w:rsidRPr="00630675" w:rsidRDefault="00C623B2" w:rsidP="000E2EFE">
            <w:pPr>
              <w:rPr>
                <w:rFonts w:eastAsia="Calibri"/>
              </w:rPr>
            </w:pPr>
            <w:r>
              <w:rPr>
                <w:rFonts w:eastAsia="Calibri"/>
              </w:rPr>
              <w:t xml:space="preserve">    </w:t>
            </w:r>
            <w:r w:rsidR="000E2EFE" w:rsidRPr="00630675">
              <w:rPr>
                <w:rFonts w:eastAsia="Calibri"/>
              </w:rPr>
              <w:t>Organic</w:t>
            </w:r>
          </w:p>
        </w:tc>
        <w:tc>
          <w:tcPr>
            <w:tcW w:w="2970" w:type="dxa"/>
            <w:gridSpan w:val="2"/>
          </w:tcPr>
          <w:p w:rsidR="000E2EFE" w:rsidRPr="00C623B2" w:rsidRDefault="00D910C4" w:rsidP="000E2EFE">
            <w:r>
              <w:rPr>
                <w:rFonts w:eastAsia="Calibri"/>
              </w:rPr>
              <w:t>3</w:t>
            </w:r>
          </w:p>
        </w:tc>
      </w:tr>
      <w:tr w:rsidR="000E2EFE" w:rsidRPr="00630675" w:rsidTr="005D5446">
        <w:tc>
          <w:tcPr>
            <w:tcW w:w="5490" w:type="dxa"/>
          </w:tcPr>
          <w:p w:rsidR="000E2EFE" w:rsidRPr="00630675" w:rsidRDefault="00C623B2" w:rsidP="000E2EFE">
            <w:pPr>
              <w:rPr>
                <w:rFonts w:eastAsia="Calibri"/>
              </w:rPr>
            </w:pPr>
            <w:r>
              <w:rPr>
                <w:rFonts w:eastAsia="Calibri"/>
              </w:rPr>
              <w:t xml:space="preserve">    </w:t>
            </w:r>
            <w:r w:rsidR="000E2EFE">
              <w:rPr>
                <w:rFonts w:eastAsia="Calibri"/>
              </w:rPr>
              <w:t>Aerosol</w:t>
            </w:r>
          </w:p>
        </w:tc>
        <w:tc>
          <w:tcPr>
            <w:tcW w:w="2970" w:type="dxa"/>
            <w:gridSpan w:val="2"/>
          </w:tcPr>
          <w:p w:rsidR="000E2EFE" w:rsidRPr="00C623B2" w:rsidRDefault="00D910C4" w:rsidP="000E2EFE">
            <w:r>
              <w:rPr>
                <w:rFonts w:eastAsia="Calibri"/>
              </w:rPr>
              <w:t>0</w:t>
            </w:r>
          </w:p>
        </w:tc>
      </w:tr>
      <w:tr w:rsidR="000E2EFE" w:rsidRPr="00630675" w:rsidTr="005D5446">
        <w:tc>
          <w:tcPr>
            <w:tcW w:w="5490" w:type="dxa"/>
          </w:tcPr>
          <w:p w:rsidR="000E2EFE" w:rsidRPr="00630675" w:rsidRDefault="000E2EFE" w:rsidP="000E2EFE">
            <w:pPr>
              <w:rPr>
                <w:rFonts w:eastAsia="Calibri"/>
              </w:rPr>
            </w:pPr>
            <w:r>
              <w:rPr>
                <w:rFonts w:eastAsia="Calibri"/>
              </w:rPr>
              <w:t>Sump</w:t>
            </w:r>
            <w:r w:rsidRPr="00630675">
              <w:rPr>
                <w:rFonts w:eastAsia="Calibri"/>
              </w:rPr>
              <w:t xml:space="preserve"> volume, maximum (</w:t>
            </w:r>
            <w:r>
              <w:rPr>
                <w:rFonts w:eastAsia="Calibri"/>
              </w:rPr>
              <w:t>gal</w:t>
            </w:r>
            <w:r w:rsidRPr="00630675">
              <w:rPr>
                <w:rFonts w:eastAsia="Calibri"/>
              </w:rPr>
              <w:t>)</w:t>
            </w:r>
          </w:p>
        </w:tc>
        <w:tc>
          <w:tcPr>
            <w:tcW w:w="2970" w:type="dxa"/>
            <w:gridSpan w:val="2"/>
          </w:tcPr>
          <w:p w:rsidR="000E2EFE" w:rsidRPr="00F572EE" w:rsidRDefault="00D910C4" w:rsidP="000E2EFE">
            <w:pPr>
              <w:rPr>
                <w:rFonts w:eastAsia="Calibri"/>
                <w:highlight w:val="yellow"/>
              </w:rPr>
            </w:pPr>
            <w:r>
              <w:rPr>
                <w:rFonts w:eastAsia="Calibri"/>
              </w:rPr>
              <w:t>4.60+05 (6.149305E4 ft</w:t>
            </w:r>
            <w:r>
              <w:rPr>
                <w:rFonts w:eastAsia="Calibri"/>
                <w:vertAlign w:val="superscript"/>
              </w:rPr>
              <w:t>3</w:t>
            </w:r>
            <w:r>
              <w:rPr>
                <w:rFonts w:eastAsia="Calibri"/>
              </w:rPr>
              <w:t>)</w:t>
            </w:r>
          </w:p>
        </w:tc>
      </w:tr>
      <w:tr w:rsidR="000E2EFE" w:rsidTr="005D5446">
        <w:tc>
          <w:tcPr>
            <w:tcW w:w="5490" w:type="dxa"/>
          </w:tcPr>
          <w:p w:rsidR="000E2EFE" w:rsidRPr="00C50986" w:rsidRDefault="000E2EFE" w:rsidP="000E2EFE">
            <w:pPr>
              <w:rPr>
                <w:rFonts w:eastAsia="Calibri"/>
              </w:rPr>
            </w:pPr>
            <w:r>
              <w:rPr>
                <w:rFonts w:eastAsia="Calibri"/>
              </w:rPr>
              <w:t>Auxiliary building volume (ft</w:t>
            </w:r>
            <w:r w:rsidRPr="0063585A">
              <w:rPr>
                <w:rFonts w:eastAsia="Calibri"/>
                <w:vertAlign w:val="superscript"/>
              </w:rPr>
              <w:t>3</w:t>
            </w:r>
            <w:r>
              <w:rPr>
                <w:rFonts w:eastAsia="Calibri"/>
              </w:rPr>
              <w:t>)</w:t>
            </w:r>
          </w:p>
        </w:tc>
        <w:tc>
          <w:tcPr>
            <w:tcW w:w="2970" w:type="dxa"/>
            <w:gridSpan w:val="2"/>
          </w:tcPr>
          <w:p w:rsidR="000E2EFE" w:rsidRPr="00F572EE" w:rsidRDefault="00D910C4" w:rsidP="000E2EFE">
            <w:pPr>
              <w:rPr>
                <w:rFonts w:eastAsia="Calibri"/>
                <w:highlight w:val="yellow"/>
              </w:rPr>
            </w:pPr>
            <w:r>
              <w:rPr>
                <w:rFonts w:eastAsia="Calibri"/>
              </w:rPr>
              <w:t>1.0E5</w:t>
            </w:r>
          </w:p>
        </w:tc>
      </w:tr>
      <w:tr w:rsidR="000E2EFE" w:rsidRPr="00630675" w:rsidTr="005D5446">
        <w:tc>
          <w:tcPr>
            <w:tcW w:w="5490" w:type="dxa"/>
          </w:tcPr>
          <w:p w:rsidR="000E2EFE" w:rsidRPr="00630675" w:rsidRDefault="000E2EFE" w:rsidP="000E2EFE">
            <w:pPr>
              <w:rPr>
                <w:rFonts w:eastAsia="Calibri"/>
              </w:rPr>
            </w:pPr>
            <w:r>
              <w:rPr>
                <w:rFonts w:eastAsia="Calibri"/>
              </w:rPr>
              <w:t>Time to initiate ECCS recirculation (min)</w:t>
            </w:r>
          </w:p>
        </w:tc>
        <w:tc>
          <w:tcPr>
            <w:tcW w:w="2970" w:type="dxa"/>
            <w:gridSpan w:val="2"/>
          </w:tcPr>
          <w:p w:rsidR="000E2EFE" w:rsidRPr="00F572EE" w:rsidRDefault="00D910C4" w:rsidP="000E2EFE">
            <w:pPr>
              <w:rPr>
                <w:rFonts w:eastAsia="Calibri"/>
                <w:highlight w:val="yellow"/>
              </w:rPr>
            </w:pPr>
            <w:r>
              <w:rPr>
                <w:rFonts w:eastAsia="Calibri"/>
              </w:rPr>
              <w:t>0</w:t>
            </w:r>
          </w:p>
        </w:tc>
      </w:tr>
      <w:tr w:rsidR="000E2EFE" w:rsidRPr="00630675" w:rsidTr="005D5446">
        <w:tc>
          <w:tcPr>
            <w:tcW w:w="5490" w:type="dxa"/>
          </w:tcPr>
          <w:p w:rsidR="000E2EFE" w:rsidRDefault="000E2EFE" w:rsidP="000E2EFE">
            <w:pPr>
              <w:rPr>
                <w:rFonts w:eastAsia="Calibri"/>
              </w:rPr>
            </w:pPr>
            <w:r>
              <w:rPr>
                <w:rFonts w:eastAsia="Calibri"/>
              </w:rPr>
              <w:t>ECCS leakage to auxiliary building(gpm) (unfiltered) and auxiliary building exhaust to environment</w:t>
            </w:r>
          </w:p>
        </w:tc>
        <w:tc>
          <w:tcPr>
            <w:tcW w:w="2970" w:type="dxa"/>
            <w:gridSpan w:val="2"/>
          </w:tcPr>
          <w:p w:rsidR="000E2EFE" w:rsidRPr="00F572EE" w:rsidRDefault="00D910C4" w:rsidP="000E2EFE">
            <w:pPr>
              <w:rPr>
                <w:rFonts w:eastAsia="Calibri"/>
                <w:highlight w:val="yellow"/>
              </w:rPr>
            </w:pPr>
            <w:r>
              <w:rPr>
                <w:rFonts w:eastAsia="Calibri"/>
              </w:rPr>
              <w:t>2 (0.26736  ft</w:t>
            </w:r>
            <w:r>
              <w:rPr>
                <w:rFonts w:eastAsia="Calibri"/>
                <w:vertAlign w:val="superscript"/>
              </w:rPr>
              <w:t>3</w:t>
            </w:r>
            <w:r>
              <w:rPr>
                <w:rFonts w:eastAsia="Calibri"/>
              </w:rPr>
              <w:t>/min)</w:t>
            </w:r>
          </w:p>
        </w:tc>
      </w:tr>
      <w:tr w:rsidR="000E2EFE" w:rsidRPr="00630675" w:rsidTr="005D5446">
        <w:tc>
          <w:tcPr>
            <w:tcW w:w="5490" w:type="dxa"/>
          </w:tcPr>
          <w:p w:rsidR="000E2EFE" w:rsidRPr="00630675" w:rsidRDefault="000E2EFE" w:rsidP="000E2EFE">
            <w:pPr>
              <w:rPr>
                <w:rFonts w:eastAsia="Calibri"/>
              </w:rPr>
            </w:pPr>
            <w:r>
              <w:rPr>
                <w:rFonts w:eastAsia="Calibri"/>
              </w:rPr>
              <w:t>Auxiliary building exhaust filter efficiency (all forms of iodine) (%)</w:t>
            </w:r>
          </w:p>
        </w:tc>
        <w:tc>
          <w:tcPr>
            <w:tcW w:w="2970" w:type="dxa"/>
            <w:gridSpan w:val="2"/>
          </w:tcPr>
          <w:p w:rsidR="000E2EFE" w:rsidRPr="00F572EE" w:rsidRDefault="00D910C4" w:rsidP="000E2EFE">
            <w:pPr>
              <w:rPr>
                <w:rFonts w:eastAsia="Calibri"/>
                <w:highlight w:val="yellow"/>
              </w:rPr>
            </w:pPr>
            <w:r>
              <w:rPr>
                <w:rFonts w:eastAsia="Calibri"/>
              </w:rPr>
              <w:t>90</w:t>
            </w:r>
          </w:p>
        </w:tc>
      </w:tr>
      <w:tr w:rsidR="00B009A2" w:rsidRPr="007C35F1" w:rsidTr="009A7017">
        <w:tc>
          <w:tcPr>
            <w:tcW w:w="8460" w:type="dxa"/>
            <w:gridSpan w:val="3"/>
          </w:tcPr>
          <w:p w:rsidR="00B009A2" w:rsidRPr="004F63BB" w:rsidRDefault="00B009A2" w:rsidP="000E2EFE">
            <w:pPr>
              <w:rPr>
                <w:rFonts w:eastAsia="Calibri"/>
                <w:highlight w:val="yellow"/>
              </w:rPr>
            </w:pPr>
            <w:r w:rsidRPr="004F63BB">
              <w:rPr>
                <w:rFonts w:eastAsia="Calibri"/>
              </w:rPr>
              <w:t>Control room atmospheric dispersion factors (sec/m</w:t>
            </w:r>
            <w:r w:rsidRPr="004F63BB">
              <w:rPr>
                <w:rFonts w:eastAsia="Calibri"/>
                <w:vertAlign w:val="superscript"/>
              </w:rPr>
              <w:t>3</w:t>
            </w:r>
            <w:r w:rsidRPr="004F63BB">
              <w:rPr>
                <w:rFonts w:eastAsia="Calibri"/>
              </w:rPr>
              <w:t>)</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0-2 hrs.</w:t>
            </w:r>
          </w:p>
        </w:tc>
        <w:tc>
          <w:tcPr>
            <w:tcW w:w="2970" w:type="dxa"/>
            <w:gridSpan w:val="2"/>
          </w:tcPr>
          <w:p w:rsidR="000E2EFE" w:rsidRPr="00C623B2" w:rsidRDefault="00D910C4" w:rsidP="000E2EFE">
            <w:pPr>
              <w:rPr>
                <w:rFonts w:eastAsia="Calibri"/>
              </w:rPr>
            </w:pPr>
            <w:r>
              <w:rPr>
                <w:rFonts w:eastAsia="Calibri"/>
              </w:rPr>
              <w:t>6.12E-04</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2-8 hrs</w:t>
            </w:r>
          </w:p>
        </w:tc>
        <w:tc>
          <w:tcPr>
            <w:tcW w:w="2970" w:type="dxa"/>
            <w:gridSpan w:val="2"/>
          </w:tcPr>
          <w:p w:rsidR="000E2EFE" w:rsidRPr="00C623B2" w:rsidRDefault="00D910C4" w:rsidP="000E2EFE">
            <w:pPr>
              <w:rPr>
                <w:rFonts w:eastAsia="Calibri"/>
              </w:rPr>
            </w:pPr>
            <w:r>
              <w:rPr>
                <w:rFonts w:eastAsia="Calibri"/>
              </w:rPr>
              <w:t>4.38E-04</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8-24 hrs.</w:t>
            </w:r>
          </w:p>
        </w:tc>
        <w:tc>
          <w:tcPr>
            <w:tcW w:w="2970" w:type="dxa"/>
            <w:gridSpan w:val="2"/>
          </w:tcPr>
          <w:p w:rsidR="000E2EFE" w:rsidRPr="00C623B2" w:rsidRDefault="00D910C4" w:rsidP="000E2EFE">
            <w:pPr>
              <w:rPr>
                <w:rFonts w:eastAsia="Calibri"/>
              </w:rPr>
            </w:pPr>
            <w:r>
              <w:rPr>
                <w:rFonts w:eastAsia="Calibri"/>
              </w:rPr>
              <w:t>1.79E-04</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24-96 hrs.</w:t>
            </w:r>
          </w:p>
        </w:tc>
        <w:tc>
          <w:tcPr>
            <w:tcW w:w="2970" w:type="dxa"/>
            <w:gridSpan w:val="2"/>
          </w:tcPr>
          <w:p w:rsidR="000E2EFE" w:rsidRPr="00C623B2" w:rsidRDefault="00D910C4" w:rsidP="000E2EFE">
            <w:pPr>
              <w:rPr>
                <w:rFonts w:eastAsia="Calibri"/>
              </w:rPr>
            </w:pPr>
            <w:r>
              <w:rPr>
                <w:rFonts w:eastAsia="Calibri"/>
              </w:rPr>
              <w:t>1.14E-04</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96-720 hrs.</w:t>
            </w:r>
          </w:p>
        </w:tc>
        <w:tc>
          <w:tcPr>
            <w:tcW w:w="2970" w:type="dxa"/>
            <w:gridSpan w:val="2"/>
          </w:tcPr>
          <w:p w:rsidR="000E2EFE" w:rsidRPr="00C623B2" w:rsidRDefault="00D910C4" w:rsidP="000E2EFE">
            <w:pPr>
              <w:rPr>
                <w:rFonts w:eastAsia="Calibri"/>
              </w:rPr>
            </w:pPr>
            <w:r>
              <w:rPr>
                <w:rFonts w:eastAsia="Calibri"/>
              </w:rPr>
              <w:t>8.94E-05</w:t>
            </w:r>
          </w:p>
        </w:tc>
      </w:tr>
      <w:tr w:rsidR="00B009A2" w:rsidRPr="005133A4" w:rsidTr="009A7017">
        <w:tc>
          <w:tcPr>
            <w:tcW w:w="8460" w:type="dxa"/>
            <w:gridSpan w:val="3"/>
          </w:tcPr>
          <w:p w:rsidR="00B009A2" w:rsidRPr="00F572EE" w:rsidRDefault="00B009A2" w:rsidP="006A4141">
            <w:pPr>
              <w:rPr>
                <w:highlight w:val="yellow"/>
              </w:rPr>
            </w:pPr>
            <w:r>
              <w:rPr>
                <w:b/>
              </w:rPr>
              <w:t xml:space="preserve"> </w:t>
            </w:r>
            <w:r w:rsidR="006A4141">
              <w:rPr>
                <w:b/>
              </w:rPr>
              <w:t>3</w:t>
            </w:r>
            <w:r w:rsidR="005F740F">
              <w:rPr>
                <w:b/>
              </w:rPr>
              <w:t>.</w:t>
            </w:r>
            <w:r>
              <w:rPr>
                <w:b/>
              </w:rPr>
              <w:t>RWST Back-</w:t>
            </w:r>
            <w:r w:rsidRPr="005133A4">
              <w:rPr>
                <w:b/>
              </w:rPr>
              <w:t>Leakage</w:t>
            </w:r>
            <w:r>
              <w:rPr>
                <w:b/>
              </w:rPr>
              <w:t xml:space="preserve"> (sump source 2)</w:t>
            </w:r>
          </w:p>
        </w:tc>
      </w:tr>
      <w:tr w:rsidR="000E2EFE" w:rsidRPr="00630675" w:rsidTr="005D5446">
        <w:tc>
          <w:tcPr>
            <w:tcW w:w="5490" w:type="dxa"/>
          </w:tcPr>
          <w:p w:rsidR="000E2EFE" w:rsidRPr="00630675" w:rsidRDefault="000E2EFE" w:rsidP="000E2EFE">
            <w:pPr>
              <w:autoSpaceDE w:val="0"/>
              <w:autoSpaceDN w:val="0"/>
              <w:adjustRightInd w:val="0"/>
              <w:rPr>
                <w:rFonts w:eastAsia="Calibri"/>
              </w:rPr>
            </w:pPr>
            <w:r>
              <w:rPr>
                <w:rFonts w:eastAsia="Calibri"/>
              </w:rPr>
              <w:t>Source Term Fraction</w:t>
            </w:r>
          </w:p>
        </w:tc>
        <w:tc>
          <w:tcPr>
            <w:tcW w:w="2970" w:type="dxa"/>
            <w:gridSpan w:val="2"/>
          </w:tcPr>
          <w:p w:rsidR="000E2EFE" w:rsidRPr="00F572EE" w:rsidRDefault="00D910C4" w:rsidP="000E2EFE">
            <w:pPr>
              <w:autoSpaceDE w:val="0"/>
              <w:autoSpaceDN w:val="0"/>
              <w:adjustRightInd w:val="0"/>
              <w:rPr>
                <w:rFonts w:eastAsia="Calibri"/>
                <w:highlight w:val="yellow"/>
              </w:rPr>
            </w:pPr>
            <w:r>
              <w:rPr>
                <w:rFonts w:eastAsia="Calibri"/>
              </w:rPr>
              <w:t>1.0</w:t>
            </w:r>
          </w:p>
        </w:tc>
      </w:tr>
      <w:tr w:rsidR="00B009A2" w:rsidRPr="00630675" w:rsidTr="009A7017">
        <w:tc>
          <w:tcPr>
            <w:tcW w:w="8460" w:type="dxa"/>
            <w:gridSpan w:val="3"/>
          </w:tcPr>
          <w:p w:rsidR="00B009A2" w:rsidRPr="004F63BB" w:rsidRDefault="00FE157E" w:rsidP="000E2EFE">
            <w:pPr>
              <w:autoSpaceDE w:val="0"/>
              <w:autoSpaceDN w:val="0"/>
              <w:adjustRightInd w:val="0"/>
              <w:rPr>
                <w:rFonts w:eastAsia="Calibri"/>
                <w:highlight w:val="yellow"/>
              </w:rPr>
            </w:pPr>
            <w:r w:rsidRPr="004F63BB">
              <w:rPr>
                <w:rFonts w:eastAsia="Calibri"/>
              </w:rPr>
              <w:t>Iodine chemical form of releases (%)</w:t>
            </w:r>
          </w:p>
        </w:tc>
      </w:tr>
      <w:tr w:rsidR="000E2EFE" w:rsidRPr="00630675" w:rsidTr="005D5446">
        <w:tc>
          <w:tcPr>
            <w:tcW w:w="5490" w:type="dxa"/>
          </w:tcPr>
          <w:p w:rsidR="000E2EFE" w:rsidRPr="00630675" w:rsidRDefault="000E2EFE" w:rsidP="000E2EFE">
            <w:pPr>
              <w:ind w:left="342"/>
              <w:rPr>
                <w:rFonts w:eastAsia="Calibri"/>
              </w:rPr>
            </w:pPr>
            <w:r w:rsidRPr="00630675">
              <w:rPr>
                <w:rFonts w:eastAsia="Calibri"/>
              </w:rPr>
              <w:t>Elemental</w:t>
            </w:r>
          </w:p>
        </w:tc>
        <w:tc>
          <w:tcPr>
            <w:tcW w:w="2970" w:type="dxa"/>
            <w:gridSpan w:val="2"/>
          </w:tcPr>
          <w:p w:rsidR="000E2EFE" w:rsidRPr="00C623B2" w:rsidRDefault="00D910C4" w:rsidP="000E2EFE">
            <w:r>
              <w:rPr>
                <w:rFonts w:eastAsia="Calibri"/>
              </w:rPr>
              <w:t>97</w:t>
            </w:r>
          </w:p>
        </w:tc>
      </w:tr>
      <w:tr w:rsidR="000E2EFE" w:rsidRPr="00630675" w:rsidTr="005D5446">
        <w:tc>
          <w:tcPr>
            <w:tcW w:w="5490" w:type="dxa"/>
          </w:tcPr>
          <w:p w:rsidR="000E2EFE" w:rsidRPr="00630675" w:rsidRDefault="000E2EFE" w:rsidP="000E2EFE">
            <w:pPr>
              <w:ind w:left="342"/>
              <w:rPr>
                <w:rFonts w:eastAsia="Calibri"/>
              </w:rPr>
            </w:pPr>
            <w:r w:rsidRPr="00630675">
              <w:rPr>
                <w:rFonts w:eastAsia="Calibri"/>
              </w:rPr>
              <w:t>Organic</w:t>
            </w:r>
          </w:p>
        </w:tc>
        <w:tc>
          <w:tcPr>
            <w:tcW w:w="2970" w:type="dxa"/>
            <w:gridSpan w:val="2"/>
          </w:tcPr>
          <w:p w:rsidR="000E2EFE" w:rsidRPr="00C623B2" w:rsidRDefault="00D910C4" w:rsidP="000E2EFE">
            <w:r>
              <w:rPr>
                <w:rFonts w:eastAsia="Calibri"/>
              </w:rPr>
              <w:t>3</w:t>
            </w:r>
          </w:p>
        </w:tc>
      </w:tr>
      <w:tr w:rsidR="000E2EFE" w:rsidRPr="00630675" w:rsidTr="005D5446">
        <w:tc>
          <w:tcPr>
            <w:tcW w:w="5490" w:type="dxa"/>
          </w:tcPr>
          <w:p w:rsidR="000E2EFE" w:rsidRPr="00630675" w:rsidRDefault="000E2EFE" w:rsidP="000E2EFE">
            <w:pPr>
              <w:ind w:left="342"/>
              <w:rPr>
                <w:rFonts w:eastAsia="Calibri"/>
              </w:rPr>
            </w:pPr>
            <w:r>
              <w:rPr>
                <w:rFonts w:eastAsia="Calibri"/>
              </w:rPr>
              <w:t>Aerosol</w:t>
            </w:r>
          </w:p>
        </w:tc>
        <w:tc>
          <w:tcPr>
            <w:tcW w:w="2970" w:type="dxa"/>
            <w:gridSpan w:val="2"/>
          </w:tcPr>
          <w:p w:rsidR="000E2EFE" w:rsidRPr="00C623B2" w:rsidRDefault="00D910C4" w:rsidP="000E2EFE">
            <w:r>
              <w:rPr>
                <w:rFonts w:eastAsia="Calibri"/>
              </w:rPr>
              <w:t>0</w:t>
            </w:r>
          </w:p>
        </w:tc>
      </w:tr>
      <w:tr w:rsidR="000E2EFE" w:rsidTr="005D5446">
        <w:tc>
          <w:tcPr>
            <w:tcW w:w="5490" w:type="dxa"/>
          </w:tcPr>
          <w:p w:rsidR="000E2EFE" w:rsidRPr="00630675" w:rsidRDefault="000E2EFE" w:rsidP="000E2EFE">
            <w:pPr>
              <w:rPr>
                <w:rFonts w:eastAsia="Calibri"/>
              </w:rPr>
            </w:pPr>
            <w:r>
              <w:rPr>
                <w:rFonts w:eastAsia="Calibri"/>
              </w:rPr>
              <w:t>RWST initial gas</w:t>
            </w:r>
            <w:r w:rsidRPr="00630675">
              <w:rPr>
                <w:rFonts w:eastAsia="Calibri"/>
              </w:rPr>
              <w:t xml:space="preserve"> volume, m</w:t>
            </w:r>
            <w:r>
              <w:rPr>
                <w:rFonts w:eastAsia="Calibri"/>
              </w:rPr>
              <w:t>in</w:t>
            </w:r>
            <w:r w:rsidRPr="00630675">
              <w:rPr>
                <w:rFonts w:eastAsia="Calibri"/>
              </w:rPr>
              <w:t>imum (</w:t>
            </w:r>
            <w:r>
              <w:rPr>
                <w:rFonts w:eastAsia="Calibri"/>
              </w:rPr>
              <w:t>gal</w:t>
            </w:r>
            <w:r w:rsidRPr="00630675">
              <w:rPr>
                <w:rFonts w:eastAsia="Calibri"/>
              </w:rPr>
              <w:t>)</w:t>
            </w:r>
          </w:p>
        </w:tc>
        <w:tc>
          <w:tcPr>
            <w:tcW w:w="2970" w:type="dxa"/>
            <w:gridSpan w:val="2"/>
          </w:tcPr>
          <w:p w:rsidR="000E2EFE" w:rsidRPr="00C623B2" w:rsidRDefault="00D910C4" w:rsidP="000E2EFE">
            <w:pPr>
              <w:rPr>
                <w:rFonts w:eastAsia="Calibri"/>
              </w:rPr>
            </w:pPr>
            <w:r>
              <w:rPr>
                <w:rFonts w:eastAsia="Calibri"/>
              </w:rPr>
              <w:t>3.54E+05 (4.7323774E4 ft</w:t>
            </w:r>
            <w:r>
              <w:rPr>
                <w:rFonts w:eastAsia="Calibri"/>
                <w:vertAlign w:val="superscript"/>
              </w:rPr>
              <w:t>3</w:t>
            </w:r>
            <w:r>
              <w:rPr>
                <w:rFonts w:eastAsia="Calibri"/>
              </w:rPr>
              <w:t>)</w:t>
            </w:r>
          </w:p>
        </w:tc>
      </w:tr>
      <w:tr w:rsidR="000E2EFE" w:rsidTr="005D5446">
        <w:tc>
          <w:tcPr>
            <w:tcW w:w="5490" w:type="dxa"/>
          </w:tcPr>
          <w:p w:rsidR="000E2EFE" w:rsidRDefault="000E2EFE" w:rsidP="000E2EFE">
            <w:pPr>
              <w:rPr>
                <w:rFonts w:eastAsia="Calibri"/>
              </w:rPr>
            </w:pPr>
            <w:r>
              <w:rPr>
                <w:rFonts w:eastAsia="Calibri"/>
              </w:rPr>
              <w:t>Sump volume (ft</w:t>
            </w:r>
            <w:r w:rsidRPr="0063585A">
              <w:rPr>
                <w:rFonts w:eastAsia="Calibri"/>
                <w:vertAlign w:val="superscript"/>
              </w:rPr>
              <w:t>3</w:t>
            </w:r>
            <w:r>
              <w:rPr>
                <w:rFonts w:eastAsia="Calibri"/>
              </w:rPr>
              <w:t>)</w:t>
            </w:r>
          </w:p>
        </w:tc>
        <w:tc>
          <w:tcPr>
            <w:tcW w:w="2970" w:type="dxa"/>
            <w:gridSpan w:val="2"/>
          </w:tcPr>
          <w:p w:rsidR="000E2EFE" w:rsidRPr="00F572EE" w:rsidRDefault="00D910C4" w:rsidP="000E2EFE">
            <w:pPr>
              <w:rPr>
                <w:rFonts w:eastAsia="Calibri"/>
                <w:highlight w:val="yellow"/>
              </w:rPr>
            </w:pPr>
            <w:r>
              <w:rPr>
                <w:rFonts w:eastAsia="Calibri"/>
              </w:rPr>
              <w:t>3.441039E6</w:t>
            </w:r>
          </w:p>
        </w:tc>
      </w:tr>
      <w:tr w:rsidR="000E2EFE" w:rsidRPr="00630675" w:rsidTr="005D5446">
        <w:tc>
          <w:tcPr>
            <w:tcW w:w="5490" w:type="dxa"/>
          </w:tcPr>
          <w:p w:rsidR="000E2EFE" w:rsidRPr="00630675" w:rsidRDefault="000E2EFE" w:rsidP="000E2EFE">
            <w:pPr>
              <w:rPr>
                <w:rFonts w:eastAsia="Calibri"/>
              </w:rPr>
            </w:pPr>
            <w:r>
              <w:rPr>
                <w:rFonts w:eastAsia="Calibri"/>
              </w:rPr>
              <w:t>Time to initiate ECCS recirculation (min) (air leakage)</w:t>
            </w:r>
          </w:p>
        </w:tc>
        <w:tc>
          <w:tcPr>
            <w:tcW w:w="2970" w:type="dxa"/>
            <w:gridSpan w:val="2"/>
          </w:tcPr>
          <w:p w:rsidR="000E2EFE" w:rsidRPr="00F572EE" w:rsidRDefault="00D910C4" w:rsidP="000E2EFE">
            <w:pPr>
              <w:rPr>
                <w:rFonts w:eastAsia="Calibri"/>
                <w:highlight w:val="yellow"/>
              </w:rPr>
            </w:pPr>
            <w:r>
              <w:rPr>
                <w:rFonts w:eastAsia="Calibri"/>
              </w:rPr>
              <w:t>0</w:t>
            </w:r>
          </w:p>
        </w:tc>
      </w:tr>
      <w:tr w:rsidR="000E2EFE" w:rsidRPr="00630675" w:rsidTr="005D5446">
        <w:tc>
          <w:tcPr>
            <w:tcW w:w="5490" w:type="dxa"/>
          </w:tcPr>
          <w:p w:rsidR="000E2EFE" w:rsidRPr="00630675" w:rsidRDefault="000E2EFE" w:rsidP="000E2EFE">
            <w:pPr>
              <w:rPr>
                <w:rFonts w:eastAsia="Calibri"/>
              </w:rPr>
            </w:pPr>
            <w:r>
              <w:rPr>
                <w:rFonts w:eastAsia="Calibri"/>
              </w:rPr>
              <w:t>ECCS leakage to RWST (gpm)</w:t>
            </w:r>
          </w:p>
        </w:tc>
        <w:tc>
          <w:tcPr>
            <w:tcW w:w="2970" w:type="dxa"/>
            <w:gridSpan w:val="2"/>
          </w:tcPr>
          <w:p w:rsidR="000E2EFE" w:rsidRPr="00F572EE" w:rsidRDefault="00D910C4" w:rsidP="000E2EFE">
            <w:pPr>
              <w:rPr>
                <w:rFonts w:eastAsia="Calibri"/>
                <w:highlight w:val="yellow"/>
              </w:rPr>
            </w:pPr>
            <w:r>
              <w:rPr>
                <w:rFonts w:eastAsia="Calibri"/>
              </w:rPr>
              <w:t>3.8 (1.189 %/day)</w:t>
            </w:r>
          </w:p>
        </w:tc>
      </w:tr>
      <w:tr w:rsidR="000E2EFE" w:rsidTr="005D5446">
        <w:tc>
          <w:tcPr>
            <w:tcW w:w="5490" w:type="dxa"/>
          </w:tcPr>
          <w:p w:rsidR="000E2EFE" w:rsidRDefault="000E2EFE" w:rsidP="000E2EFE">
            <w:pPr>
              <w:rPr>
                <w:rFonts w:eastAsia="Calibri"/>
              </w:rPr>
            </w:pPr>
            <w:r>
              <w:rPr>
                <w:rFonts w:eastAsia="Calibri"/>
              </w:rPr>
              <w:t>Release from RWST gas space (gpm)</w:t>
            </w:r>
          </w:p>
          <w:p w:rsidR="000E2EFE" w:rsidRPr="00630675" w:rsidRDefault="000E2EFE" w:rsidP="000E2EFE">
            <w:pPr>
              <w:rPr>
                <w:rFonts w:eastAsia="Calibri"/>
              </w:rPr>
            </w:pPr>
            <w:r>
              <w:rPr>
                <w:rFonts w:eastAsia="Calibri"/>
              </w:rPr>
              <w:t xml:space="preserve">       </w:t>
            </w:r>
            <w:r w:rsidR="00A15897">
              <w:rPr>
                <w:rFonts w:eastAsia="Calibri"/>
              </w:rPr>
              <w:t>(</w:t>
            </w:r>
            <w:r>
              <w:rPr>
                <w:rFonts w:eastAsia="Calibri"/>
              </w:rPr>
              <w:t xml:space="preserve">10% of </w:t>
            </w:r>
            <w:r w:rsidR="00A15897">
              <w:rPr>
                <w:rFonts w:eastAsia="Calibri"/>
              </w:rPr>
              <w:t>ECCS leakage rate assumed)</w:t>
            </w:r>
          </w:p>
        </w:tc>
        <w:tc>
          <w:tcPr>
            <w:tcW w:w="2970" w:type="dxa"/>
            <w:gridSpan w:val="2"/>
          </w:tcPr>
          <w:p w:rsidR="000E2EFE" w:rsidRPr="00F572EE" w:rsidRDefault="00A15897" w:rsidP="000E2EFE">
            <w:pPr>
              <w:rPr>
                <w:rFonts w:eastAsia="Calibri"/>
                <w:highlight w:val="yellow"/>
              </w:rPr>
            </w:pPr>
            <w:r>
              <w:rPr>
                <w:rFonts w:eastAsia="Calibri"/>
              </w:rPr>
              <w:t>0.38</w:t>
            </w:r>
            <w:r w:rsidR="00D910C4">
              <w:rPr>
                <w:rFonts w:eastAsia="Calibri"/>
              </w:rPr>
              <w:t xml:space="preserve"> (0.1189 %/day)</w:t>
            </w:r>
          </w:p>
        </w:tc>
      </w:tr>
      <w:tr w:rsidR="00B009A2" w:rsidRPr="007C35F1" w:rsidTr="009A7017">
        <w:tc>
          <w:tcPr>
            <w:tcW w:w="8460" w:type="dxa"/>
            <w:gridSpan w:val="3"/>
          </w:tcPr>
          <w:p w:rsidR="00B009A2" w:rsidRPr="00F572EE" w:rsidRDefault="00B009A2" w:rsidP="000E2EFE">
            <w:pPr>
              <w:rPr>
                <w:rFonts w:eastAsia="Calibri"/>
                <w:highlight w:val="yellow"/>
              </w:rPr>
            </w:pPr>
            <w:r w:rsidRPr="007C35F1">
              <w:rPr>
                <w:rFonts w:eastAsia="Calibri"/>
              </w:rPr>
              <w:lastRenderedPageBreak/>
              <w:t>Control room atmospheric dispersion factors (sec/m</w:t>
            </w:r>
            <w:r w:rsidRPr="007C35F1">
              <w:rPr>
                <w:rFonts w:eastAsia="Calibri"/>
                <w:vertAlign w:val="superscript"/>
              </w:rPr>
              <w:t>3</w:t>
            </w:r>
            <w:r w:rsidRPr="007C35F1">
              <w:rPr>
                <w:rFonts w:eastAsia="Calibri"/>
              </w:rPr>
              <w:t>)</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0-2 hrs.</w:t>
            </w:r>
          </w:p>
        </w:tc>
        <w:tc>
          <w:tcPr>
            <w:tcW w:w="2970" w:type="dxa"/>
            <w:gridSpan w:val="2"/>
          </w:tcPr>
          <w:p w:rsidR="000E2EFE" w:rsidRPr="00B009A2" w:rsidRDefault="00D910C4" w:rsidP="000E2EFE">
            <w:pPr>
              <w:rPr>
                <w:rFonts w:eastAsia="Calibri"/>
              </w:rPr>
            </w:pPr>
            <w:r>
              <w:rPr>
                <w:rFonts w:eastAsia="Calibri"/>
              </w:rPr>
              <w:t>6.80E-04</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2-8 hrs</w:t>
            </w:r>
          </w:p>
        </w:tc>
        <w:tc>
          <w:tcPr>
            <w:tcW w:w="2970" w:type="dxa"/>
            <w:gridSpan w:val="2"/>
          </w:tcPr>
          <w:p w:rsidR="000E2EFE" w:rsidRPr="00B009A2" w:rsidRDefault="00D910C4" w:rsidP="000E2EFE">
            <w:pPr>
              <w:rPr>
                <w:rFonts w:eastAsia="Calibri"/>
              </w:rPr>
            </w:pPr>
            <w:r>
              <w:rPr>
                <w:rFonts w:eastAsia="Calibri"/>
              </w:rPr>
              <w:t>6.19E-04</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8-24 hrs.</w:t>
            </w:r>
          </w:p>
        </w:tc>
        <w:tc>
          <w:tcPr>
            <w:tcW w:w="2970" w:type="dxa"/>
            <w:gridSpan w:val="2"/>
          </w:tcPr>
          <w:p w:rsidR="000E2EFE" w:rsidRPr="00B009A2" w:rsidRDefault="00D910C4" w:rsidP="000E2EFE">
            <w:pPr>
              <w:rPr>
                <w:rFonts w:eastAsia="Calibri"/>
              </w:rPr>
            </w:pPr>
            <w:r>
              <w:rPr>
                <w:rFonts w:eastAsia="Calibri"/>
              </w:rPr>
              <w:t>2.27E-04</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24-96 hrs.</w:t>
            </w:r>
          </w:p>
        </w:tc>
        <w:tc>
          <w:tcPr>
            <w:tcW w:w="2970" w:type="dxa"/>
            <w:gridSpan w:val="2"/>
          </w:tcPr>
          <w:p w:rsidR="000E2EFE" w:rsidRPr="00B009A2" w:rsidRDefault="00D910C4" w:rsidP="000E2EFE">
            <w:pPr>
              <w:rPr>
                <w:rFonts w:eastAsia="Calibri"/>
              </w:rPr>
            </w:pPr>
            <w:r>
              <w:rPr>
                <w:rFonts w:eastAsia="Calibri"/>
              </w:rPr>
              <w:t>1.96E-04</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96-720 hrs.</w:t>
            </w:r>
          </w:p>
        </w:tc>
        <w:tc>
          <w:tcPr>
            <w:tcW w:w="2970" w:type="dxa"/>
            <w:gridSpan w:val="2"/>
          </w:tcPr>
          <w:p w:rsidR="000E2EFE" w:rsidRPr="00B009A2" w:rsidRDefault="00D910C4" w:rsidP="000E2EFE">
            <w:pPr>
              <w:rPr>
                <w:rFonts w:eastAsia="Calibri"/>
              </w:rPr>
            </w:pPr>
            <w:r>
              <w:rPr>
                <w:rFonts w:eastAsia="Calibri"/>
              </w:rPr>
              <w:t>1.53E-04</w:t>
            </w:r>
          </w:p>
        </w:tc>
      </w:tr>
      <w:tr w:rsidR="00B009A2" w:rsidRPr="005133A4" w:rsidTr="009A7017">
        <w:tc>
          <w:tcPr>
            <w:tcW w:w="8460" w:type="dxa"/>
            <w:gridSpan w:val="3"/>
          </w:tcPr>
          <w:p w:rsidR="00B009A2" w:rsidRPr="00B009A2" w:rsidRDefault="006A4141" w:rsidP="000E2EFE">
            <w:r>
              <w:rPr>
                <w:b/>
              </w:rPr>
              <w:t>4</w:t>
            </w:r>
            <w:r w:rsidR="00CA65F2">
              <w:rPr>
                <w:b/>
              </w:rPr>
              <w:t>.</w:t>
            </w:r>
            <w:r w:rsidR="001E1BB8">
              <w:rPr>
                <w:b/>
              </w:rPr>
              <w:t xml:space="preserve"> </w:t>
            </w:r>
            <w:r w:rsidR="00B009A2">
              <w:rPr>
                <w:b/>
              </w:rPr>
              <w:t>Containment Purge (RCS Source)</w:t>
            </w:r>
          </w:p>
        </w:tc>
      </w:tr>
      <w:tr w:rsidR="000E2EFE" w:rsidRPr="00630675" w:rsidTr="005D5446">
        <w:tc>
          <w:tcPr>
            <w:tcW w:w="5490" w:type="dxa"/>
          </w:tcPr>
          <w:p w:rsidR="000E2EFE" w:rsidRPr="00630675" w:rsidRDefault="000E2EFE" w:rsidP="000E2EFE">
            <w:pPr>
              <w:autoSpaceDE w:val="0"/>
              <w:autoSpaceDN w:val="0"/>
              <w:adjustRightInd w:val="0"/>
              <w:rPr>
                <w:rFonts w:eastAsia="Calibri"/>
              </w:rPr>
            </w:pPr>
            <w:r>
              <w:rPr>
                <w:rFonts w:eastAsia="Calibri"/>
              </w:rPr>
              <w:t>Source Term Fraction</w:t>
            </w:r>
          </w:p>
        </w:tc>
        <w:tc>
          <w:tcPr>
            <w:tcW w:w="2970" w:type="dxa"/>
            <w:gridSpan w:val="2"/>
          </w:tcPr>
          <w:p w:rsidR="000E2EFE" w:rsidRPr="00B009A2" w:rsidRDefault="00D910C4" w:rsidP="000E2EFE">
            <w:pPr>
              <w:autoSpaceDE w:val="0"/>
              <w:autoSpaceDN w:val="0"/>
              <w:adjustRightInd w:val="0"/>
              <w:rPr>
                <w:rFonts w:eastAsia="Calibri"/>
              </w:rPr>
            </w:pPr>
            <w:r>
              <w:rPr>
                <w:rFonts w:eastAsia="Calibri"/>
              </w:rPr>
              <w:t>1.0</w:t>
            </w:r>
          </w:p>
        </w:tc>
      </w:tr>
      <w:tr w:rsidR="000E2EFE" w:rsidRPr="00630675" w:rsidTr="005D5446">
        <w:tc>
          <w:tcPr>
            <w:tcW w:w="5490" w:type="dxa"/>
          </w:tcPr>
          <w:p w:rsidR="000E2EFE" w:rsidRPr="00630675" w:rsidRDefault="000E2EFE" w:rsidP="000E2EFE">
            <w:pPr>
              <w:autoSpaceDE w:val="0"/>
              <w:autoSpaceDN w:val="0"/>
              <w:adjustRightInd w:val="0"/>
              <w:rPr>
                <w:rFonts w:eastAsia="Calibri"/>
              </w:rPr>
            </w:pPr>
            <w:r>
              <w:rPr>
                <w:rFonts w:eastAsia="Calibri"/>
              </w:rPr>
              <w:t>RCS activity released (%)</w:t>
            </w:r>
          </w:p>
        </w:tc>
        <w:tc>
          <w:tcPr>
            <w:tcW w:w="2970" w:type="dxa"/>
            <w:gridSpan w:val="2"/>
          </w:tcPr>
          <w:p w:rsidR="000E2EFE" w:rsidRPr="00B009A2" w:rsidRDefault="00D910C4" w:rsidP="000E2EFE">
            <w:pPr>
              <w:autoSpaceDE w:val="0"/>
              <w:autoSpaceDN w:val="0"/>
              <w:adjustRightInd w:val="0"/>
              <w:rPr>
                <w:rFonts w:eastAsia="Calibri"/>
              </w:rPr>
            </w:pPr>
            <w:r>
              <w:rPr>
                <w:rFonts w:eastAsia="Calibri"/>
              </w:rPr>
              <w:t>100</w:t>
            </w:r>
          </w:p>
        </w:tc>
      </w:tr>
      <w:tr w:rsidR="008C3649" w:rsidRPr="00630675" w:rsidTr="005D5446">
        <w:tc>
          <w:tcPr>
            <w:tcW w:w="5490" w:type="dxa"/>
          </w:tcPr>
          <w:p w:rsidR="008C3649" w:rsidRDefault="008C3649" w:rsidP="000E2EFE">
            <w:pPr>
              <w:autoSpaceDE w:val="0"/>
              <w:autoSpaceDN w:val="0"/>
              <w:adjustRightInd w:val="0"/>
              <w:rPr>
                <w:rFonts w:eastAsia="Calibri"/>
              </w:rPr>
            </w:pPr>
            <w:r>
              <w:rPr>
                <w:rFonts w:eastAsia="Calibri"/>
              </w:rPr>
              <w:t>RCS Activity Release Time (hr)</w:t>
            </w:r>
          </w:p>
        </w:tc>
        <w:tc>
          <w:tcPr>
            <w:tcW w:w="2970" w:type="dxa"/>
            <w:gridSpan w:val="2"/>
          </w:tcPr>
          <w:p w:rsidR="008C3649" w:rsidRDefault="008C3649" w:rsidP="000E2EFE">
            <w:pPr>
              <w:autoSpaceDE w:val="0"/>
              <w:autoSpaceDN w:val="0"/>
              <w:adjustRightInd w:val="0"/>
              <w:rPr>
                <w:rFonts w:eastAsia="Calibri"/>
              </w:rPr>
            </w:pPr>
            <w:r>
              <w:rPr>
                <w:rFonts w:eastAsia="Calibri"/>
              </w:rPr>
              <w:t>1.0E-4</w:t>
            </w:r>
          </w:p>
        </w:tc>
      </w:tr>
      <w:tr w:rsidR="00B009A2" w:rsidRPr="00630675" w:rsidTr="009A7017">
        <w:tc>
          <w:tcPr>
            <w:tcW w:w="8460" w:type="dxa"/>
            <w:gridSpan w:val="3"/>
          </w:tcPr>
          <w:p w:rsidR="00B009A2" w:rsidRPr="00B009A2" w:rsidRDefault="00B009A2" w:rsidP="000E2EFE">
            <w:pPr>
              <w:autoSpaceDE w:val="0"/>
              <w:autoSpaceDN w:val="0"/>
              <w:adjustRightInd w:val="0"/>
              <w:rPr>
                <w:rFonts w:eastAsia="Calibri"/>
              </w:rPr>
            </w:pPr>
            <w:r w:rsidRPr="00630675">
              <w:rPr>
                <w:rFonts w:eastAsia="Calibri"/>
              </w:rPr>
              <w:t>Iodine chemical form of releases (%)</w:t>
            </w:r>
          </w:p>
        </w:tc>
      </w:tr>
      <w:tr w:rsidR="000E2EFE" w:rsidRPr="00630675" w:rsidTr="005D5446">
        <w:tc>
          <w:tcPr>
            <w:tcW w:w="5490" w:type="dxa"/>
          </w:tcPr>
          <w:p w:rsidR="000E2EFE" w:rsidRPr="00630675" w:rsidRDefault="000E2EFE" w:rsidP="000E2EFE">
            <w:pPr>
              <w:ind w:left="342"/>
              <w:rPr>
                <w:rFonts w:eastAsia="Calibri"/>
              </w:rPr>
            </w:pPr>
            <w:r w:rsidRPr="00630675">
              <w:rPr>
                <w:rFonts w:eastAsia="Calibri"/>
              </w:rPr>
              <w:t>Elemental</w:t>
            </w:r>
          </w:p>
        </w:tc>
        <w:tc>
          <w:tcPr>
            <w:tcW w:w="2970" w:type="dxa"/>
            <w:gridSpan w:val="2"/>
          </w:tcPr>
          <w:p w:rsidR="000E2EFE" w:rsidRPr="00B009A2" w:rsidRDefault="00D910C4" w:rsidP="000E2EFE">
            <w:r>
              <w:rPr>
                <w:rFonts w:eastAsia="Calibri"/>
              </w:rPr>
              <w:t>97</w:t>
            </w:r>
          </w:p>
        </w:tc>
      </w:tr>
      <w:tr w:rsidR="000E2EFE" w:rsidRPr="00630675" w:rsidTr="005D5446">
        <w:tc>
          <w:tcPr>
            <w:tcW w:w="5490" w:type="dxa"/>
          </w:tcPr>
          <w:p w:rsidR="000E2EFE" w:rsidRPr="00630675" w:rsidRDefault="000E2EFE" w:rsidP="000E2EFE">
            <w:pPr>
              <w:ind w:left="342"/>
              <w:rPr>
                <w:rFonts w:eastAsia="Calibri"/>
              </w:rPr>
            </w:pPr>
            <w:r w:rsidRPr="00630675">
              <w:rPr>
                <w:rFonts w:eastAsia="Calibri"/>
              </w:rPr>
              <w:t>Organic</w:t>
            </w:r>
          </w:p>
        </w:tc>
        <w:tc>
          <w:tcPr>
            <w:tcW w:w="2970" w:type="dxa"/>
            <w:gridSpan w:val="2"/>
          </w:tcPr>
          <w:p w:rsidR="000E2EFE" w:rsidRPr="00B009A2" w:rsidRDefault="00D910C4" w:rsidP="000E2EFE">
            <w:r>
              <w:rPr>
                <w:rFonts w:eastAsia="Calibri"/>
              </w:rPr>
              <w:t>3</w:t>
            </w:r>
          </w:p>
        </w:tc>
      </w:tr>
      <w:tr w:rsidR="000E2EFE" w:rsidRPr="00630675" w:rsidTr="005D5446">
        <w:tc>
          <w:tcPr>
            <w:tcW w:w="5490" w:type="dxa"/>
          </w:tcPr>
          <w:p w:rsidR="000E2EFE" w:rsidRPr="00630675" w:rsidRDefault="000E2EFE" w:rsidP="000E2EFE">
            <w:pPr>
              <w:ind w:left="342"/>
              <w:rPr>
                <w:rFonts w:eastAsia="Calibri"/>
              </w:rPr>
            </w:pPr>
            <w:r>
              <w:rPr>
                <w:rFonts w:eastAsia="Calibri"/>
              </w:rPr>
              <w:t>Aerosol</w:t>
            </w:r>
          </w:p>
        </w:tc>
        <w:tc>
          <w:tcPr>
            <w:tcW w:w="2970" w:type="dxa"/>
            <w:gridSpan w:val="2"/>
          </w:tcPr>
          <w:p w:rsidR="000E2EFE" w:rsidRPr="00B009A2" w:rsidRDefault="00D910C4" w:rsidP="000E2EFE">
            <w:r>
              <w:rPr>
                <w:rFonts w:eastAsia="Calibri"/>
              </w:rPr>
              <w:t>0</w:t>
            </w:r>
          </w:p>
        </w:tc>
      </w:tr>
      <w:tr w:rsidR="000E2EFE" w:rsidRPr="0000266E" w:rsidTr="005D5446">
        <w:tc>
          <w:tcPr>
            <w:tcW w:w="5490" w:type="dxa"/>
          </w:tcPr>
          <w:p w:rsidR="000E2EFE" w:rsidRPr="0000266E" w:rsidRDefault="000E2EFE" w:rsidP="000E2EFE">
            <w:pPr>
              <w:rPr>
                <w:rFonts w:eastAsia="Calibri"/>
              </w:rPr>
            </w:pPr>
            <w:r w:rsidRPr="0000266E">
              <w:rPr>
                <w:rFonts w:eastAsia="Calibri"/>
              </w:rPr>
              <w:t>RCS mass, maximum (lbm)</w:t>
            </w:r>
          </w:p>
        </w:tc>
        <w:tc>
          <w:tcPr>
            <w:tcW w:w="2970" w:type="dxa"/>
            <w:gridSpan w:val="2"/>
          </w:tcPr>
          <w:p w:rsidR="000E2EFE" w:rsidRPr="00B009A2" w:rsidRDefault="00D910C4" w:rsidP="000E2EFE">
            <w:pPr>
              <w:rPr>
                <w:rFonts w:eastAsia="Calibri"/>
              </w:rPr>
            </w:pPr>
            <w:r>
              <w:rPr>
                <w:rFonts w:eastAsia="Calibri"/>
              </w:rPr>
              <w:t>8.42E+05 (4.7323774E4 ft</w:t>
            </w:r>
            <w:r>
              <w:rPr>
                <w:rFonts w:eastAsia="Calibri"/>
                <w:vertAlign w:val="superscript"/>
              </w:rPr>
              <w:t>3</w:t>
            </w:r>
            <w:r>
              <w:rPr>
                <w:rFonts w:eastAsia="Calibri"/>
              </w:rPr>
              <w:t>)</w:t>
            </w:r>
          </w:p>
        </w:tc>
      </w:tr>
      <w:tr w:rsidR="000E2EFE" w:rsidRPr="00630675" w:rsidTr="005D5446">
        <w:tc>
          <w:tcPr>
            <w:tcW w:w="5490" w:type="dxa"/>
          </w:tcPr>
          <w:p w:rsidR="000E2EFE" w:rsidRDefault="000E2EFE" w:rsidP="000E2EFE">
            <w:pPr>
              <w:rPr>
                <w:rFonts w:eastAsia="Calibri"/>
              </w:rPr>
            </w:pPr>
            <w:r>
              <w:rPr>
                <w:rFonts w:eastAsia="Calibri"/>
              </w:rPr>
              <w:t>Co</w:t>
            </w:r>
            <w:r w:rsidR="00DE7B3D">
              <w:rPr>
                <w:rFonts w:eastAsia="Calibri"/>
              </w:rPr>
              <w:t>mpartment</w:t>
            </w:r>
            <w:r>
              <w:rPr>
                <w:rFonts w:eastAsia="Calibri"/>
              </w:rPr>
              <w:t xml:space="preserve"> volume (ft</w:t>
            </w:r>
            <w:r w:rsidRPr="00900800">
              <w:rPr>
                <w:rFonts w:eastAsia="Calibri"/>
                <w:vertAlign w:val="superscript"/>
              </w:rPr>
              <w:t>3</w:t>
            </w:r>
            <w:r>
              <w:rPr>
                <w:rFonts w:eastAsia="Calibri"/>
              </w:rPr>
              <w:t>)</w:t>
            </w:r>
          </w:p>
        </w:tc>
        <w:tc>
          <w:tcPr>
            <w:tcW w:w="2970" w:type="dxa"/>
            <w:gridSpan w:val="2"/>
          </w:tcPr>
          <w:p w:rsidR="000E2EFE" w:rsidRPr="00B009A2" w:rsidRDefault="00D910C4" w:rsidP="000E2EFE">
            <w:pPr>
              <w:rPr>
                <w:rFonts w:eastAsia="Calibri"/>
              </w:rPr>
            </w:pPr>
            <w:r>
              <w:rPr>
                <w:rFonts w:eastAsia="Calibri"/>
              </w:rPr>
              <w:t>2.5E+06</w:t>
            </w:r>
          </w:p>
        </w:tc>
      </w:tr>
      <w:tr w:rsidR="000E2EFE" w:rsidRPr="00630675" w:rsidTr="005D5446">
        <w:tc>
          <w:tcPr>
            <w:tcW w:w="5490" w:type="dxa"/>
          </w:tcPr>
          <w:p w:rsidR="000E2EFE" w:rsidRPr="00630675" w:rsidRDefault="000E2EFE" w:rsidP="000E2EFE">
            <w:pPr>
              <w:rPr>
                <w:rFonts w:eastAsia="Calibri"/>
              </w:rPr>
            </w:pPr>
            <w:r>
              <w:rPr>
                <w:rFonts w:eastAsia="Calibri"/>
              </w:rPr>
              <w:t>Maximum purge flow rate, unfiltered air leakage (cfm)</w:t>
            </w:r>
          </w:p>
        </w:tc>
        <w:tc>
          <w:tcPr>
            <w:tcW w:w="2970" w:type="dxa"/>
            <w:gridSpan w:val="2"/>
          </w:tcPr>
          <w:p w:rsidR="000E2EFE" w:rsidRPr="00B009A2" w:rsidRDefault="00D910C4" w:rsidP="000E2EFE">
            <w:pPr>
              <w:rPr>
                <w:rFonts w:eastAsia="Calibri"/>
              </w:rPr>
            </w:pPr>
            <w:r>
              <w:rPr>
                <w:rFonts w:eastAsia="Calibri"/>
              </w:rPr>
              <w:t>4,680 (269.57 %/day)</w:t>
            </w:r>
          </w:p>
        </w:tc>
      </w:tr>
      <w:tr w:rsidR="000E2EFE" w:rsidRPr="00630675" w:rsidTr="005D5446">
        <w:tc>
          <w:tcPr>
            <w:tcW w:w="5490" w:type="dxa"/>
          </w:tcPr>
          <w:p w:rsidR="000E2EFE" w:rsidRPr="00630675" w:rsidRDefault="000E2EFE" w:rsidP="000E2EFE">
            <w:pPr>
              <w:rPr>
                <w:rFonts w:eastAsia="Calibri"/>
              </w:rPr>
            </w:pPr>
            <w:r>
              <w:rPr>
                <w:rFonts w:eastAsia="Calibri"/>
              </w:rPr>
              <w:t>Duration of purge release (sec)</w:t>
            </w:r>
          </w:p>
        </w:tc>
        <w:tc>
          <w:tcPr>
            <w:tcW w:w="2970" w:type="dxa"/>
            <w:gridSpan w:val="2"/>
          </w:tcPr>
          <w:p w:rsidR="000E2EFE" w:rsidRPr="00B009A2" w:rsidRDefault="00D910C4" w:rsidP="000E2EFE">
            <w:pPr>
              <w:rPr>
                <w:rFonts w:eastAsia="Calibri"/>
              </w:rPr>
            </w:pPr>
            <w:r>
              <w:rPr>
                <w:rFonts w:eastAsia="Calibri"/>
              </w:rPr>
              <w:t>10 (2.778E-3 hr)</w:t>
            </w:r>
          </w:p>
        </w:tc>
      </w:tr>
      <w:tr w:rsidR="00B009A2" w:rsidRPr="007C35F1" w:rsidTr="009A7017">
        <w:tc>
          <w:tcPr>
            <w:tcW w:w="8460" w:type="dxa"/>
            <w:gridSpan w:val="3"/>
          </w:tcPr>
          <w:p w:rsidR="00B009A2" w:rsidRPr="004F63BB" w:rsidRDefault="00B009A2" w:rsidP="000E2EFE">
            <w:pPr>
              <w:rPr>
                <w:rFonts w:eastAsia="Calibri"/>
              </w:rPr>
            </w:pPr>
            <w:r w:rsidRPr="004F63BB">
              <w:rPr>
                <w:rFonts w:eastAsia="Calibri"/>
              </w:rPr>
              <w:t>Control room atmospheric dispersion factors (sec/m</w:t>
            </w:r>
            <w:r w:rsidRPr="004F63BB">
              <w:rPr>
                <w:rFonts w:eastAsia="Calibri"/>
                <w:vertAlign w:val="superscript"/>
              </w:rPr>
              <w:t>3</w:t>
            </w:r>
            <w:r w:rsidRPr="004F63BB">
              <w:rPr>
                <w:rFonts w:eastAsia="Calibri"/>
              </w:rPr>
              <w:t>)</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0-2 hrs.</w:t>
            </w:r>
          </w:p>
        </w:tc>
        <w:tc>
          <w:tcPr>
            <w:tcW w:w="2970" w:type="dxa"/>
            <w:gridSpan w:val="2"/>
          </w:tcPr>
          <w:p w:rsidR="000E2EFE" w:rsidRPr="00B009A2" w:rsidRDefault="00D910C4" w:rsidP="000E2EFE">
            <w:pPr>
              <w:rPr>
                <w:rFonts w:eastAsia="Calibri"/>
              </w:rPr>
            </w:pPr>
            <w:r>
              <w:rPr>
                <w:rFonts w:eastAsia="Calibri"/>
              </w:rPr>
              <w:t>6.12E-04</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2-8 hrs</w:t>
            </w:r>
          </w:p>
        </w:tc>
        <w:tc>
          <w:tcPr>
            <w:tcW w:w="2970" w:type="dxa"/>
            <w:gridSpan w:val="2"/>
          </w:tcPr>
          <w:p w:rsidR="000E2EFE" w:rsidRPr="00B009A2" w:rsidRDefault="00D910C4" w:rsidP="000E2EFE">
            <w:pPr>
              <w:rPr>
                <w:rFonts w:eastAsia="Calibri"/>
              </w:rPr>
            </w:pPr>
            <w:r>
              <w:rPr>
                <w:rFonts w:eastAsia="Calibri"/>
              </w:rPr>
              <w:t>4.38E-04</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8-24 hrs.</w:t>
            </w:r>
          </w:p>
        </w:tc>
        <w:tc>
          <w:tcPr>
            <w:tcW w:w="2970" w:type="dxa"/>
            <w:gridSpan w:val="2"/>
          </w:tcPr>
          <w:p w:rsidR="000E2EFE" w:rsidRPr="00B009A2" w:rsidRDefault="00D910C4" w:rsidP="000E2EFE">
            <w:pPr>
              <w:rPr>
                <w:rFonts w:eastAsia="Calibri"/>
              </w:rPr>
            </w:pPr>
            <w:r>
              <w:rPr>
                <w:rFonts w:eastAsia="Calibri"/>
              </w:rPr>
              <w:t>1.79E-04</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24-96 hrs.</w:t>
            </w:r>
          </w:p>
        </w:tc>
        <w:tc>
          <w:tcPr>
            <w:tcW w:w="2970" w:type="dxa"/>
            <w:gridSpan w:val="2"/>
          </w:tcPr>
          <w:p w:rsidR="000E2EFE" w:rsidRPr="00B009A2" w:rsidRDefault="00D910C4" w:rsidP="000E2EFE">
            <w:pPr>
              <w:rPr>
                <w:rFonts w:eastAsia="Calibri"/>
              </w:rPr>
            </w:pPr>
            <w:r>
              <w:rPr>
                <w:rFonts w:eastAsia="Calibri"/>
              </w:rPr>
              <w:t>1.14E-04</w:t>
            </w:r>
          </w:p>
        </w:tc>
      </w:tr>
      <w:tr w:rsidR="000E2EFE" w:rsidRPr="007C35F1" w:rsidTr="005D5446">
        <w:tc>
          <w:tcPr>
            <w:tcW w:w="5490" w:type="dxa"/>
          </w:tcPr>
          <w:p w:rsidR="000E2EFE" w:rsidRPr="007C35F1" w:rsidRDefault="000E2EFE" w:rsidP="000E2EFE">
            <w:pPr>
              <w:rPr>
                <w:rFonts w:eastAsia="Calibri"/>
              </w:rPr>
            </w:pPr>
            <w:r w:rsidRPr="007C35F1">
              <w:rPr>
                <w:rFonts w:eastAsia="Calibri"/>
              </w:rPr>
              <w:t>96-720 hrs.</w:t>
            </w:r>
          </w:p>
        </w:tc>
        <w:tc>
          <w:tcPr>
            <w:tcW w:w="2970" w:type="dxa"/>
            <w:gridSpan w:val="2"/>
          </w:tcPr>
          <w:p w:rsidR="000E2EFE" w:rsidRPr="00B009A2" w:rsidRDefault="00D910C4" w:rsidP="000E2EFE">
            <w:pPr>
              <w:rPr>
                <w:rFonts w:eastAsia="Calibri"/>
              </w:rPr>
            </w:pPr>
            <w:r>
              <w:rPr>
                <w:rFonts w:eastAsia="Calibri"/>
              </w:rPr>
              <w:t>8.94E-05</w:t>
            </w:r>
          </w:p>
        </w:tc>
      </w:tr>
    </w:tbl>
    <w:p w:rsidR="007757FA" w:rsidRDefault="007757FA"/>
    <w:p w:rsidR="007757FA" w:rsidRDefault="007757FA"/>
    <w:p w:rsidR="003E055B" w:rsidRDefault="003E055B">
      <w:pPr>
        <w:rPr>
          <w:noProof/>
        </w:rPr>
      </w:pPr>
    </w:p>
    <w:sectPr w:rsidR="003E055B" w:rsidSect="00C5420B">
      <w:pgSz w:w="12240" w:h="15840"/>
      <w:pgMar w:top="1440" w:right="1800" w:bottom="1440" w:left="180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F1057" w:rsidRDefault="00EF1057" w:rsidP="00BD7396">
      <w:r>
        <w:separator/>
      </w:r>
    </w:p>
  </w:endnote>
  <w:endnote w:type="continuationSeparator" w:id="0">
    <w:p w:rsidR="00EF1057" w:rsidRDefault="00EF1057" w:rsidP="00BD73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Roman">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2A15" w:rsidRPr="005B4540" w:rsidRDefault="00592A15" w:rsidP="00CE05D6">
    <w:pPr>
      <w:ind w:right="-720"/>
      <w:rPr>
        <w:sz w:val="20"/>
        <w:szCs w:val="20"/>
      </w:rPr>
    </w:pPr>
    <w:r w:rsidRPr="005B4540">
      <w:rPr>
        <w:sz w:val="20"/>
        <w:szCs w:val="20"/>
      </w:rPr>
      <w:t>RADTRAD Exercises</w:t>
    </w:r>
    <w:r w:rsidRPr="005B4540">
      <w:rPr>
        <w:sz w:val="20"/>
        <w:szCs w:val="20"/>
      </w:rPr>
      <w:ptab w:relativeTo="margin" w:alignment="center" w:leader="none"/>
    </w:r>
    <w:r w:rsidRPr="005B4540">
      <w:rPr>
        <w:sz w:val="20"/>
        <w:szCs w:val="20"/>
      </w:rPr>
      <w:ptab w:relativeTo="margin" w:alignment="right" w:leader="none"/>
    </w:r>
    <w:sdt>
      <w:sdtPr>
        <w:rPr>
          <w:sz w:val="20"/>
          <w:szCs w:val="20"/>
        </w:rPr>
        <w:id w:val="250395305"/>
        <w:docPartObj>
          <w:docPartGallery w:val="Page Numbers (Top of Page)"/>
          <w:docPartUnique/>
        </w:docPartObj>
      </w:sdtPr>
      <w:sdtContent>
        <w:r w:rsidRPr="005B4540">
          <w:rPr>
            <w:sz w:val="20"/>
            <w:szCs w:val="20"/>
          </w:rPr>
          <w:t xml:space="preserve">Page </w:t>
        </w:r>
        <w:r w:rsidRPr="005B4540">
          <w:rPr>
            <w:sz w:val="20"/>
            <w:szCs w:val="20"/>
          </w:rPr>
          <w:fldChar w:fldCharType="begin"/>
        </w:r>
        <w:r w:rsidRPr="005B4540">
          <w:rPr>
            <w:sz w:val="20"/>
            <w:szCs w:val="20"/>
          </w:rPr>
          <w:instrText xml:space="preserve"> PAGE </w:instrText>
        </w:r>
        <w:r w:rsidRPr="005B4540">
          <w:rPr>
            <w:sz w:val="20"/>
            <w:szCs w:val="20"/>
          </w:rPr>
          <w:fldChar w:fldCharType="separate"/>
        </w:r>
        <w:r>
          <w:rPr>
            <w:noProof/>
            <w:sz w:val="20"/>
            <w:szCs w:val="20"/>
          </w:rPr>
          <w:t>4</w:t>
        </w:r>
        <w:r w:rsidRPr="005B4540">
          <w:rPr>
            <w:sz w:val="20"/>
            <w:szCs w:val="20"/>
          </w:rPr>
          <w:fldChar w:fldCharType="end"/>
        </w:r>
        <w:r w:rsidRPr="005B4540">
          <w:rPr>
            <w:sz w:val="20"/>
            <w:szCs w:val="20"/>
          </w:rPr>
          <w:t xml:space="preserve"> of </w:t>
        </w:r>
        <w:r w:rsidRPr="005B4540">
          <w:rPr>
            <w:sz w:val="20"/>
            <w:szCs w:val="20"/>
          </w:rPr>
          <w:fldChar w:fldCharType="begin"/>
        </w:r>
        <w:r w:rsidRPr="005B4540">
          <w:rPr>
            <w:sz w:val="20"/>
            <w:szCs w:val="20"/>
          </w:rPr>
          <w:instrText xml:space="preserve"> NUMPAGES  </w:instrText>
        </w:r>
        <w:r w:rsidRPr="005B4540">
          <w:rPr>
            <w:sz w:val="20"/>
            <w:szCs w:val="20"/>
          </w:rPr>
          <w:fldChar w:fldCharType="separate"/>
        </w:r>
        <w:r>
          <w:rPr>
            <w:noProof/>
            <w:sz w:val="20"/>
            <w:szCs w:val="20"/>
          </w:rPr>
          <w:t>89</w:t>
        </w:r>
        <w:r w:rsidRPr="005B4540">
          <w:rPr>
            <w:sz w:val="20"/>
            <w:szCs w:val="20"/>
          </w:rPr>
          <w:fldChar w:fldCharType="end"/>
        </w:r>
      </w:sdtContent>
    </w:sdt>
  </w:p>
  <w:p w:rsidR="00592A15" w:rsidRDefault="00592A15" w:rsidP="005B454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2A15" w:rsidRPr="00A9747E" w:rsidRDefault="00592A15" w:rsidP="00A9747E">
    <w:pPr>
      <w:ind w:right="-720"/>
      <w:rPr>
        <w:sz w:val="20"/>
        <w:szCs w:val="20"/>
      </w:rPr>
    </w:pPr>
    <w:r>
      <w:rPr>
        <w:sz w:val="20"/>
        <w:szCs w:val="20"/>
      </w:rPr>
      <w:t>SNAP/</w:t>
    </w:r>
    <w:r w:rsidRPr="005B4540">
      <w:rPr>
        <w:sz w:val="20"/>
        <w:szCs w:val="20"/>
      </w:rPr>
      <w:t>RADTRAD Exercises</w:t>
    </w:r>
    <w:r w:rsidRPr="005B4540">
      <w:rPr>
        <w:sz w:val="20"/>
        <w:szCs w:val="20"/>
      </w:rPr>
      <w:ptab w:relativeTo="margin" w:alignment="center" w:leader="none"/>
    </w:r>
    <w:r w:rsidRPr="005B4540">
      <w:rPr>
        <w:sz w:val="20"/>
        <w:szCs w:val="20"/>
      </w:rPr>
      <w:ptab w:relativeTo="margin" w:alignment="right" w:leader="none"/>
    </w:r>
    <w:sdt>
      <w:sdtPr>
        <w:rPr>
          <w:sz w:val="20"/>
          <w:szCs w:val="20"/>
        </w:rPr>
        <w:id w:val="184022958"/>
        <w:docPartObj>
          <w:docPartGallery w:val="Page Numbers (Top of Page)"/>
          <w:docPartUnique/>
        </w:docPartObj>
      </w:sdtPr>
      <w:sdtContent>
        <w:r w:rsidRPr="005B4540">
          <w:rPr>
            <w:sz w:val="20"/>
            <w:szCs w:val="20"/>
          </w:rPr>
          <w:t xml:space="preserve">Page </w:t>
        </w:r>
        <w:r w:rsidRPr="005B4540">
          <w:rPr>
            <w:sz w:val="20"/>
            <w:szCs w:val="20"/>
          </w:rPr>
          <w:fldChar w:fldCharType="begin"/>
        </w:r>
        <w:r w:rsidRPr="005B4540">
          <w:rPr>
            <w:sz w:val="20"/>
            <w:szCs w:val="20"/>
          </w:rPr>
          <w:instrText xml:space="preserve"> PAGE </w:instrText>
        </w:r>
        <w:r w:rsidRPr="005B4540">
          <w:rPr>
            <w:sz w:val="20"/>
            <w:szCs w:val="20"/>
          </w:rPr>
          <w:fldChar w:fldCharType="separate"/>
        </w:r>
        <w:r w:rsidR="00641330">
          <w:rPr>
            <w:noProof/>
            <w:sz w:val="20"/>
            <w:szCs w:val="20"/>
          </w:rPr>
          <w:t>2</w:t>
        </w:r>
        <w:r w:rsidRPr="005B4540">
          <w:rPr>
            <w:sz w:val="20"/>
            <w:szCs w:val="20"/>
          </w:rPr>
          <w:fldChar w:fldCharType="end"/>
        </w:r>
        <w:r w:rsidRPr="005B4540">
          <w:rPr>
            <w:sz w:val="20"/>
            <w:szCs w:val="20"/>
          </w:rPr>
          <w:t xml:space="preserve"> of </w:t>
        </w:r>
        <w:r w:rsidRPr="005B4540">
          <w:rPr>
            <w:sz w:val="20"/>
            <w:szCs w:val="20"/>
          </w:rPr>
          <w:fldChar w:fldCharType="begin"/>
        </w:r>
        <w:r w:rsidRPr="005B4540">
          <w:rPr>
            <w:sz w:val="20"/>
            <w:szCs w:val="20"/>
          </w:rPr>
          <w:instrText xml:space="preserve"> NUMPAGES  </w:instrText>
        </w:r>
        <w:r w:rsidRPr="005B4540">
          <w:rPr>
            <w:sz w:val="20"/>
            <w:szCs w:val="20"/>
          </w:rPr>
          <w:fldChar w:fldCharType="separate"/>
        </w:r>
        <w:r w:rsidR="00641330">
          <w:rPr>
            <w:noProof/>
            <w:sz w:val="20"/>
            <w:szCs w:val="20"/>
          </w:rPr>
          <w:t>89</w:t>
        </w:r>
        <w:r w:rsidRPr="005B4540">
          <w:rPr>
            <w:sz w:val="20"/>
            <w:szCs w:val="20"/>
          </w:rPr>
          <w:fldChar w:fldCharType="end"/>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2A15" w:rsidRPr="005B4540" w:rsidRDefault="00592A15" w:rsidP="00CE05D6">
    <w:pPr>
      <w:ind w:right="-720"/>
      <w:rPr>
        <w:sz w:val="20"/>
        <w:szCs w:val="20"/>
      </w:rPr>
    </w:pPr>
    <w:r>
      <w:rPr>
        <w:sz w:val="20"/>
        <w:szCs w:val="20"/>
      </w:rPr>
      <w:t>SNAP/</w:t>
    </w:r>
    <w:r w:rsidRPr="005B4540">
      <w:rPr>
        <w:sz w:val="20"/>
        <w:szCs w:val="20"/>
      </w:rPr>
      <w:t>RADTRAD Exercises</w:t>
    </w:r>
    <w:r w:rsidRPr="005B4540">
      <w:rPr>
        <w:sz w:val="20"/>
        <w:szCs w:val="20"/>
      </w:rPr>
      <w:ptab w:relativeTo="margin" w:alignment="center" w:leader="none"/>
    </w:r>
    <w:r w:rsidRPr="005B4540">
      <w:rPr>
        <w:sz w:val="20"/>
        <w:szCs w:val="20"/>
      </w:rPr>
      <w:ptab w:relativeTo="margin" w:alignment="right" w:leader="none"/>
    </w:r>
    <w:sdt>
      <w:sdtPr>
        <w:rPr>
          <w:sz w:val="20"/>
          <w:szCs w:val="20"/>
        </w:rPr>
        <w:id w:val="-1946380217"/>
        <w:docPartObj>
          <w:docPartGallery w:val="Page Numbers (Top of Page)"/>
          <w:docPartUnique/>
        </w:docPartObj>
      </w:sdtPr>
      <w:sdtContent>
        <w:r w:rsidRPr="005B4540">
          <w:rPr>
            <w:sz w:val="20"/>
            <w:szCs w:val="20"/>
          </w:rPr>
          <w:t xml:space="preserve">Page </w:t>
        </w:r>
        <w:r w:rsidRPr="005B4540">
          <w:rPr>
            <w:sz w:val="20"/>
            <w:szCs w:val="20"/>
          </w:rPr>
          <w:fldChar w:fldCharType="begin"/>
        </w:r>
        <w:r w:rsidRPr="005B4540">
          <w:rPr>
            <w:sz w:val="20"/>
            <w:szCs w:val="20"/>
          </w:rPr>
          <w:instrText xml:space="preserve"> PAGE </w:instrText>
        </w:r>
        <w:r w:rsidRPr="005B4540">
          <w:rPr>
            <w:sz w:val="20"/>
            <w:szCs w:val="20"/>
          </w:rPr>
          <w:fldChar w:fldCharType="separate"/>
        </w:r>
        <w:r w:rsidR="00641330">
          <w:rPr>
            <w:noProof/>
            <w:sz w:val="20"/>
            <w:szCs w:val="20"/>
          </w:rPr>
          <w:t>21</w:t>
        </w:r>
        <w:r w:rsidRPr="005B4540">
          <w:rPr>
            <w:sz w:val="20"/>
            <w:szCs w:val="20"/>
          </w:rPr>
          <w:fldChar w:fldCharType="end"/>
        </w:r>
        <w:r w:rsidRPr="005B4540">
          <w:rPr>
            <w:sz w:val="20"/>
            <w:szCs w:val="20"/>
          </w:rPr>
          <w:t xml:space="preserve"> of </w:t>
        </w:r>
        <w:r w:rsidRPr="005B4540">
          <w:rPr>
            <w:sz w:val="20"/>
            <w:szCs w:val="20"/>
          </w:rPr>
          <w:fldChar w:fldCharType="begin"/>
        </w:r>
        <w:r w:rsidRPr="005B4540">
          <w:rPr>
            <w:sz w:val="20"/>
            <w:szCs w:val="20"/>
          </w:rPr>
          <w:instrText xml:space="preserve"> NUMPAGES  </w:instrText>
        </w:r>
        <w:r w:rsidRPr="005B4540">
          <w:rPr>
            <w:sz w:val="20"/>
            <w:szCs w:val="20"/>
          </w:rPr>
          <w:fldChar w:fldCharType="separate"/>
        </w:r>
        <w:r w:rsidR="00641330">
          <w:rPr>
            <w:noProof/>
            <w:sz w:val="20"/>
            <w:szCs w:val="20"/>
          </w:rPr>
          <w:t>89</w:t>
        </w:r>
        <w:r w:rsidRPr="005B4540">
          <w:rPr>
            <w:sz w:val="20"/>
            <w:szCs w:val="20"/>
          </w:rPr>
          <w:fldChar w:fldCharType="end"/>
        </w:r>
      </w:sdtContent>
    </w:sdt>
  </w:p>
  <w:p w:rsidR="00592A15" w:rsidRDefault="00592A15" w:rsidP="005B454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2A15" w:rsidRPr="00A9747E" w:rsidRDefault="00592A15" w:rsidP="00A9747E">
    <w:pPr>
      <w:ind w:right="-720"/>
      <w:rPr>
        <w:sz w:val="20"/>
        <w:szCs w:val="20"/>
      </w:rPr>
    </w:pPr>
    <w:r w:rsidRPr="005B4540">
      <w:rPr>
        <w:sz w:val="20"/>
        <w:szCs w:val="20"/>
      </w:rPr>
      <w:t>RADTRAD Exercises</w:t>
    </w:r>
    <w:r w:rsidRPr="005B4540">
      <w:rPr>
        <w:sz w:val="20"/>
        <w:szCs w:val="20"/>
      </w:rPr>
      <w:ptab w:relativeTo="margin" w:alignment="center" w:leader="none"/>
    </w:r>
    <w:r w:rsidRPr="005B4540">
      <w:rPr>
        <w:sz w:val="20"/>
        <w:szCs w:val="20"/>
      </w:rPr>
      <w:ptab w:relativeTo="margin" w:alignment="right" w:leader="none"/>
    </w:r>
    <w:sdt>
      <w:sdtPr>
        <w:rPr>
          <w:sz w:val="20"/>
          <w:szCs w:val="20"/>
        </w:rPr>
        <w:id w:val="445592960"/>
        <w:docPartObj>
          <w:docPartGallery w:val="Page Numbers (Top of Page)"/>
          <w:docPartUnique/>
        </w:docPartObj>
      </w:sdtPr>
      <w:sdtContent>
        <w:r w:rsidRPr="005B4540">
          <w:rPr>
            <w:sz w:val="20"/>
            <w:szCs w:val="20"/>
          </w:rPr>
          <w:t xml:space="preserve">Page </w:t>
        </w:r>
        <w:r w:rsidRPr="005B4540">
          <w:rPr>
            <w:sz w:val="20"/>
            <w:szCs w:val="20"/>
          </w:rPr>
          <w:fldChar w:fldCharType="begin"/>
        </w:r>
        <w:r w:rsidRPr="005B4540">
          <w:rPr>
            <w:sz w:val="20"/>
            <w:szCs w:val="20"/>
          </w:rPr>
          <w:instrText xml:space="preserve"> PAGE </w:instrText>
        </w:r>
        <w:r w:rsidRPr="005B4540">
          <w:rPr>
            <w:sz w:val="20"/>
            <w:szCs w:val="20"/>
          </w:rPr>
          <w:fldChar w:fldCharType="separate"/>
        </w:r>
        <w:r w:rsidR="00641330">
          <w:rPr>
            <w:noProof/>
            <w:sz w:val="20"/>
            <w:szCs w:val="20"/>
          </w:rPr>
          <w:t>5</w:t>
        </w:r>
        <w:r w:rsidRPr="005B4540">
          <w:rPr>
            <w:sz w:val="20"/>
            <w:szCs w:val="20"/>
          </w:rPr>
          <w:fldChar w:fldCharType="end"/>
        </w:r>
        <w:r w:rsidRPr="005B4540">
          <w:rPr>
            <w:sz w:val="20"/>
            <w:szCs w:val="20"/>
          </w:rPr>
          <w:t xml:space="preserve"> of </w:t>
        </w:r>
        <w:r w:rsidRPr="005B4540">
          <w:rPr>
            <w:sz w:val="20"/>
            <w:szCs w:val="20"/>
          </w:rPr>
          <w:fldChar w:fldCharType="begin"/>
        </w:r>
        <w:r w:rsidRPr="005B4540">
          <w:rPr>
            <w:sz w:val="20"/>
            <w:szCs w:val="20"/>
          </w:rPr>
          <w:instrText xml:space="preserve"> NUMPAGES  </w:instrText>
        </w:r>
        <w:r w:rsidRPr="005B4540">
          <w:rPr>
            <w:sz w:val="20"/>
            <w:szCs w:val="20"/>
          </w:rPr>
          <w:fldChar w:fldCharType="separate"/>
        </w:r>
        <w:r w:rsidR="00641330">
          <w:rPr>
            <w:noProof/>
            <w:sz w:val="20"/>
            <w:szCs w:val="20"/>
          </w:rPr>
          <w:t>89</w:t>
        </w:r>
        <w:r w:rsidRPr="005B4540">
          <w:rPr>
            <w:sz w:val="20"/>
            <w:szCs w:val="20"/>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F1057" w:rsidRDefault="00EF1057" w:rsidP="00BD7396">
      <w:r>
        <w:separator/>
      </w:r>
    </w:p>
  </w:footnote>
  <w:footnote w:type="continuationSeparator" w:id="0">
    <w:p w:rsidR="00EF1057" w:rsidRDefault="00EF1057" w:rsidP="00BD739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2A15" w:rsidRDefault="00592A15" w:rsidP="00A6226E">
    <w:pPr>
      <w:pStyle w:val="Header"/>
      <w:tabs>
        <w:tab w:val="left" w:pos="315"/>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B9DEFFC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4580994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1B5015D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EB2C824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B56EEBA8"/>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3C298F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3BAEEDC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19EB17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4FE86F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4A4A9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AD7524"/>
    <w:multiLevelType w:val="hybridMultilevel"/>
    <w:tmpl w:val="697E9B00"/>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82F1C8F"/>
    <w:multiLevelType w:val="hybridMultilevel"/>
    <w:tmpl w:val="A93E19FA"/>
    <w:lvl w:ilvl="0" w:tplc="E3B67B0E">
      <w:start w:val="1"/>
      <w:numFmt w:val="bullet"/>
      <w:lvlText w:val="•"/>
      <w:lvlJc w:val="left"/>
      <w:pPr>
        <w:tabs>
          <w:tab w:val="num" w:pos="720"/>
        </w:tabs>
        <w:ind w:left="720" w:hanging="360"/>
      </w:pPr>
      <w:rPr>
        <w:rFonts w:ascii="Arial" w:hAnsi="Arial" w:hint="default"/>
      </w:rPr>
    </w:lvl>
    <w:lvl w:ilvl="1" w:tplc="5E42A572" w:tentative="1">
      <w:start w:val="1"/>
      <w:numFmt w:val="bullet"/>
      <w:lvlText w:val="•"/>
      <w:lvlJc w:val="left"/>
      <w:pPr>
        <w:tabs>
          <w:tab w:val="num" w:pos="1440"/>
        </w:tabs>
        <w:ind w:left="1440" w:hanging="360"/>
      </w:pPr>
      <w:rPr>
        <w:rFonts w:ascii="Arial" w:hAnsi="Arial" w:hint="default"/>
      </w:rPr>
    </w:lvl>
    <w:lvl w:ilvl="2" w:tplc="8A9E4DBC" w:tentative="1">
      <w:start w:val="1"/>
      <w:numFmt w:val="bullet"/>
      <w:lvlText w:val="•"/>
      <w:lvlJc w:val="left"/>
      <w:pPr>
        <w:tabs>
          <w:tab w:val="num" w:pos="2160"/>
        </w:tabs>
        <w:ind w:left="2160" w:hanging="360"/>
      </w:pPr>
      <w:rPr>
        <w:rFonts w:ascii="Arial" w:hAnsi="Arial" w:hint="default"/>
      </w:rPr>
    </w:lvl>
    <w:lvl w:ilvl="3" w:tplc="B86CB780" w:tentative="1">
      <w:start w:val="1"/>
      <w:numFmt w:val="bullet"/>
      <w:lvlText w:val="•"/>
      <w:lvlJc w:val="left"/>
      <w:pPr>
        <w:tabs>
          <w:tab w:val="num" w:pos="2880"/>
        </w:tabs>
        <w:ind w:left="2880" w:hanging="360"/>
      </w:pPr>
      <w:rPr>
        <w:rFonts w:ascii="Arial" w:hAnsi="Arial" w:hint="default"/>
      </w:rPr>
    </w:lvl>
    <w:lvl w:ilvl="4" w:tplc="3AC61E14" w:tentative="1">
      <w:start w:val="1"/>
      <w:numFmt w:val="bullet"/>
      <w:lvlText w:val="•"/>
      <w:lvlJc w:val="left"/>
      <w:pPr>
        <w:tabs>
          <w:tab w:val="num" w:pos="3600"/>
        </w:tabs>
        <w:ind w:left="3600" w:hanging="360"/>
      </w:pPr>
      <w:rPr>
        <w:rFonts w:ascii="Arial" w:hAnsi="Arial" w:hint="default"/>
      </w:rPr>
    </w:lvl>
    <w:lvl w:ilvl="5" w:tplc="58DC7666" w:tentative="1">
      <w:start w:val="1"/>
      <w:numFmt w:val="bullet"/>
      <w:lvlText w:val="•"/>
      <w:lvlJc w:val="left"/>
      <w:pPr>
        <w:tabs>
          <w:tab w:val="num" w:pos="4320"/>
        </w:tabs>
        <w:ind w:left="4320" w:hanging="360"/>
      </w:pPr>
      <w:rPr>
        <w:rFonts w:ascii="Arial" w:hAnsi="Arial" w:hint="default"/>
      </w:rPr>
    </w:lvl>
    <w:lvl w:ilvl="6" w:tplc="965A89E4" w:tentative="1">
      <w:start w:val="1"/>
      <w:numFmt w:val="bullet"/>
      <w:lvlText w:val="•"/>
      <w:lvlJc w:val="left"/>
      <w:pPr>
        <w:tabs>
          <w:tab w:val="num" w:pos="5040"/>
        </w:tabs>
        <w:ind w:left="5040" w:hanging="360"/>
      </w:pPr>
      <w:rPr>
        <w:rFonts w:ascii="Arial" w:hAnsi="Arial" w:hint="default"/>
      </w:rPr>
    </w:lvl>
    <w:lvl w:ilvl="7" w:tplc="53B83960" w:tentative="1">
      <w:start w:val="1"/>
      <w:numFmt w:val="bullet"/>
      <w:lvlText w:val="•"/>
      <w:lvlJc w:val="left"/>
      <w:pPr>
        <w:tabs>
          <w:tab w:val="num" w:pos="5760"/>
        </w:tabs>
        <w:ind w:left="5760" w:hanging="360"/>
      </w:pPr>
      <w:rPr>
        <w:rFonts w:ascii="Arial" w:hAnsi="Arial" w:hint="default"/>
      </w:rPr>
    </w:lvl>
    <w:lvl w:ilvl="8" w:tplc="8006FACA"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08C80DAB"/>
    <w:multiLevelType w:val="hybridMultilevel"/>
    <w:tmpl w:val="7ABCE726"/>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3" w15:restartNumberingAfterBreak="0">
    <w:nsid w:val="09C57758"/>
    <w:multiLevelType w:val="hybridMultilevel"/>
    <w:tmpl w:val="8188CCF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15:restartNumberingAfterBreak="0">
    <w:nsid w:val="0A325EBC"/>
    <w:multiLevelType w:val="hybridMultilevel"/>
    <w:tmpl w:val="5FD4CC2C"/>
    <w:lvl w:ilvl="0" w:tplc="0409000F">
      <w:start w:val="1"/>
      <w:numFmt w:val="decimal"/>
      <w:lvlText w:val="%1."/>
      <w:lvlJc w:val="left"/>
      <w:pPr>
        <w:ind w:left="2160" w:hanging="360"/>
      </w:pPr>
      <w:rPr>
        <w:rFont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5" w15:restartNumberingAfterBreak="0">
    <w:nsid w:val="0A7A17E5"/>
    <w:multiLevelType w:val="hybridMultilevel"/>
    <w:tmpl w:val="B9E66654"/>
    <w:lvl w:ilvl="0" w:tplc="AD425526">
      <w:start w:val="1"/>
      <w:numFmt w:val="lowerLetter"/>
      <w:lvlText w:val="%1."/>
      <w:lvlJc w:val="left"/>
      <w:pPr>
        <w:ind w:left="99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D4A6FD6"/>
    <w:multiLevelType w:val="hybridMultilevel"/>
    <w:tmpl w:val="28247546"/>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1">
      <w:start w:val="1"/>
      <w:numFmt w:val="decimal"/>
      <w:lvlText w:val="%9)"/>
      <w:lvlJc w:val="left"/>
      <w:pPr>
        <w:ind w:left="6840" w:hanging="180"/>
      </w:pPr>
    </w:lvl>
  </w:abstractNum>
  <w:abstractNum w:abstractNumId="17" w15:restartNumberingAfterBreak="0">
    <w:nsid w:val="0D843B0F"/>
    <w:multiLevelType w:val="hybridMultilevel"/>
    <w:tmpl w:val="D9B47660"/>
    <w:lvl w:ilvl="0" w:tplc="C7045C08">
      <w:start w:val="1"/>
      <w:numFmt w:val="bullet"/>
      <w:lvlText w:val=""/>
      <w:lvlJc w:val="left"/>
      <w:pPr>
        <w:tabs>
          <w:tab w:val="num" w:pos="720"/>
        </w:tabs>
        <w:ind w:left="720" w:hanging="360"/>
      </w:pPr>
      <w:rPr>
        <w:rFonts w:ascii="Wingdings" w:hAnsi="Wingdings" w:hint="default"/>
      </w:rPr>
    </w:lvl>
    <w:lvl w:ilvl="1" w:tplc="3A1C98B4" w:tentative="1">
      <w:start w:val="1"/>
      <w:numFmt w:val="bullet"/>
      <w:lvlText w:val=""/>
      <w:lvlJc w:val="left"/>
      <w:pPr>
        <w:tabs>
          <w:tab w:val="num" w:pos="1440"/>
        </w:tabs>
        <w:ind w:left="1440" w:hanging="360"/>
      </w:pPr>
      <w:rPr>
        <w:rFonts w:ascii="Wingdings" w:hAnsi="Wingdings" w:hint="default"/>
      </w:rPr>
    </w:lvl>
    <w:lvl w:ilvl="2" w:tplc="E026BCA6" w:tentative="1">
      <w:start w:val="1"/>
      <w:numFmt w:val="bullet"/>
      <w:lvlText w:val=""/>
      <w:lvlJc w:val="left"/>
      <w:pPr>
        <w:tabs>
          <w:tab w:val="num" w:pos="2160"/>
        </w:tabs>
        <w:ind w:left="2160" w:hanging="360"/>
      </w:pPr>
      <w:rPr>
        <w:rFonts w:ascii="Wingdings" w:hAnsi="Wingdings" w:hint="default"/>
      </w:rPr>
    </w:lvl>
    <w:lvl w:ilvl="3" w:tplc="BF9C4DAE" w:tentative="1">
      <w:start w:val="1"/>
      <w:numFmt w:val="bullet"/>
      <w:lvlText w:val=""/>
      <w:lvlJc w:val="left"/>
      <w:pPr>
        <w:tabs>
          <w:tab w:val="num" w:pos="2880"/>
        </w:tabs>
        <w:ind w:left="2880" w:hanging="360"/>
      </w:pPr>
      <w:rPr>
        <w:rFonts w:ascii="Wingdings" w:hAnsi="Wingdings" w:hint="default"/>
      </w:rPr>
    </w:lvl>
    <w:lvl w:ilvl="4" w:tplc="706EAF98" w:tentative="1">
      <w:start w:val="1"/>
      <w:numFmt w:val="bullet"/>
      <w:lvlText w:val=""/>
      <w:lvlJc w:val="left"/>
      <w:pPr>
        <w:tabs>
          <w:tab w:val="num" w:pos="3600"/>
        </w:tabs>
        <w:ind w:left="3600" w:hanging="360"/>
      </w:pPr>
      <w:rPr>
        <w:rFonts w:ascii="Wingdings" w:hAnsi="Wingdings" w:hint="default"/>
      </w:rPr>
    </w:lvl>
    <w:lvl w:ilvl="5" w:tplc="E2463660" w:tentative="1">
      <w:start w:val="1"/>
      <w:numFmt w:val="bullet"/>
      <w:lvlText w:val=""/>
      <w:lvlJc w:val="left"/>
      <w:pPr>
        <w:tabs>
          <w:tab w:val="num" w:pos="4320"/>
        </w:tabs>
        <w:ind w:left="4320" w:hanging="360"/>
      </w:pPr>
      <w:rPr>
        <w:rFonts w:ascii="Wingdings" w:hAnsi="Wingdings" w:hint="default"/>
      </w:rPr>
    </w:lvl>
    <w:lvl w:ilvl="6" w:tplc="888E35F0" w:tentative="1">
      <w:start w:val="1"/>
      <w:numFmt w:val="bullet"/>
      <w:lvlText w:val=""/>
      <w:lvlJc w:val="left"/>
      <w:pPr>
        <w:tabs>
          <w:tab w:val="num" w:pos="5040"/>
        </w:tabs>
        <w:ind w:left="5040" w:hanging="360"/>
      </w:pPr>
      <w:rPr>
        <w:rFonts w:ascii="Wingdings" w:hAnsi="Wingdings" w:hint="default"/>
      </w:rPr>
    </w:lvl>
    <w:lvl w:ilvl="7" w:tplc="B846E3B8" w:tentative="1">
      <w:start w:val="1"/>
      <w:numFmt w:val="bullet"/>
      <w:lvlText w:val=""/>
      <w:lvlJc w:val="left"/>
      <w:pPr>
        <w:tabs>
          <w:tab w:val="num" w:pos="5760"/>
        </w:tabs>
        <w:ind w:left="5760" w:hanging="360"/>
      </w:pPr>
      <w:rPr>
        <w:rFonts w:ascii="Wingdings" w:hAnsi="Wingdings" w:hint="default"/>
      </w:rPr>
    </w:lvl>
    <w:lvl w:ilvl="8" w:tplc="9C42094A"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0EB02363"/>
    <w:multiLevelType w:val="hybridMultilevel"/>
    <w:tmpl w:val="63B8FCEE"/>
    <w:lvl w:ilvl="0" w:tplc="D5A8411E">
      <w:start w:val="1"/>
      <w:numFmt w:val="decimal"/>
      <w:lvlText w:val="%1."/>
      <w:lvlJc w:val="left"/>
      <w:pPr>
        <w:ind w:left="144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EB85014"/>
    <w:multiLevelType w:val="hybridMultilevel"/>
    <w:tmpl w:val="B936E9F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10D9113F"/>
    <w:multiLevelType w:val="hybridMultilevel"/>
    <w:tmpl w:val="8C9EFBBC"/>
    <w:lvl w:ilvl="0" w:tplc="0B02CE26">
      <w:start w:val="1"/>
      <w:numFmt w:val="upperRoman"/>
      <w:lvlText w:val="%1."/>
      <w:lvlJc w:val="right"/>
      <w:pPr>
        <w:ind w:left="342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761206F"/>
    <w:multiLevelType w:val="hybridMultilevel"/>
    <w:tmpl w:val="EBCEBBF8"/>
    <w:lvl w:ilvl="0" w:tplc="B4E07FFA">
      <w:start w:val="3"/>
      <w:numFmt w:val="decimal"/>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AC1187F"/>
    <w:multiLevelType w:val="hybridMultilevel"/>
    <w:tmpl w:val="4ACAA708"/>
    <w:lvl w:ilvl="0" w:tplc="04090019">
      <w:start w:val="1"/>
      <w:numFmt w:val="lowerLetter"/>
      <w:lvlText w:val="%1."/>
      <w:lvlJc w:val="left"/>
      <w:pPr>
        <w:ind w:left="2880" w:hanging="360"/>
      </w:pPr>
      <w:rPr>
        <w:rFonts w:hint="default"/>
      </w:rPr>
    </w:lvl>
    <w:lvl w:ilvl="1" w:tplc="04090019">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23" w15:restartNumberingAfterBreak="0">
    <w:nsid w:val="1AC941A7"/>
    <w:multiLevelType w:val="hybridMultilevel"/>
    <w:tmpl w:val="FFDADDA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4" w15:restartNumberingAfterBreak="0">
    <w:nsid w:val="1C243709"/>
    <w:multiLevelType w:val="multilevel"/>
    <w:tmpl w:val="65806BE4"/>
    <w:lvl w:ilvl="0">
      <w:start w:val="1"/>
      <w:numFmt w:val="decimal"/>
      <w:lvlText w:val="Step %1 - "/>
      <w:lvlJc w:val="left"/>
      <w:pPr>
        <w:tabs>
          <w:tab w:val="num" w:pos="1440"/>
        </w:tabs>
        <w:ind w:left="0" w:firstLine="0"/>
      </w:pPr>
      <w:rPr>
        <w:rFonts w:hint="default"/>
        <w:b/>
      </w:rPr>
    </w:lvl>
    <w:lvl w:ilvl="1">
      <w:start w:val="1"/>
      <w:numFmt w:val="lowerLetter"/>
      <w:lvlText w:val="%2)"/>
      <w:lvlJc w:val="left"/>
      <w:pPr>
        <w:tabs>
          <w:tab w:val="num" w:pos="1440"/>
        </w:tabs>
        <w:ind w:left="0" w:firstLine="0"/>
      </w:pPr>
      <w:rPr>
        <w:rFonts w:cs="Times New Roman" w:hint="default"/>
      </w:rPr>
    </w:lvl>
    <w:lvl w:ilvl="2">
      <w:start w:val="1"/>
      <w:numFmt w:val="decimal"/>
      <w:lvlText w:val="%3."/>
      <w:lvlJc w:val="left"/>
      <w:pPr>
        <w:tabs>
          <w:tab w:val="num" w:pos="1440"/>
        </w:tabs>
        <w:ind w:left="0" w:firstLine="0"/>
      </w:pPr>
      <w:rPr>
        <w:rFonts w:cs="Times New Roman" w:hint="default"/>
      </w:rPr>
    </w:lvl>
    <w:lvl w:ilvl="3">
      <w:start w:val="1"/>
      <w:numFmt w:val="decimal"/>
      <w:lvlText w:val="Step %4 - "/>
      <w:lvlJc w:val="left"/>
      <w:pPr>
        <w:tabs>
          <w:tab w:val="num" w:pos="1440"/>
        </w:tabs>
        <w:ind w:left="0" w:firstLine="0"/>
      </w:pPr>
      <w:rPr>
        <w:rFonts w:hint="default"/>
        <w:b/>
        <w:sz w:val="28"/>
        <w:szCs w:val="28"/>
      </w:rPr>
    </w:lvl>
    <w:lvl w:ilvl="4">
      <w:start w:val="1"/>
      <w:numFmt w:val="decimal"/>
      <w:lvlText w:val="%5."/>
      <w:lvlJc w:val="left"/>
      <w:pPr>
        <w:tabs>
          <w:tab w:val="num" w:pos="1440"/>
        </w:tabs>
        <w:ind w:left="0" w:firstLine="0"/>
      </w:pPr>
      <w:rPr>
        <w:rFonts w:cs="Times New Roman" w:hint="default"/>
      </w:rPr>
    </w:lvl>
    <w:lvl w:ilvl="5">
      <w:start w:val="1"/>
      <w:numFmt w:val="decimal"/>
      <w:lvlText w:val="%6."/>
      <w:lvlJc w:val="left"/>
      <w:pPr>
        <w:tabs>
          <w:tab w:val="num" w:pos="1440"/>
        </w:tabs>
        <w:ind w:left="0" w:firstLine="0"/>
      </w:pPr>
      <w:rPr>
        <w:rFonts w:cs="Times New Roman" w:hint="default"/>
      </w:rPr>
    </w:lvl>
    <w:lvl w:ilvl="6">
      <w:start w:val="1"/>
      <w:numFmt w:val="decimal"/>
      <w:lvlText w:val="%7."/>
      <w:lvlJc w:val="left"/>
      <w:pPr>
        <w:tabs>
          <w:tab w:val="num" w:pos="1440"/>
        </w:tabs>
        <w:ind w:left="0" w:firstLine="0"/>
      </w:pPr>
      <w:rPr>
        <w:rFonts w:cs="Times New Roman" w:hint="default"/>
      </w:rPr>
    </w:lvl>
    <w:lvl w:ilvl="7">
      <w:start w:val="1"/>
      <w:numFmt w:val="decimal"/>
      <w:lvlText w:val="%8."/>
      <w:lvlJc w:val="left"/>
      <w:pPr>
        <w:tabs>
          <w:tab w:val="num" w:pos="1440"/>
        </w:tabs>
        <w:ind w:left="0" w:firstLine="0"/>
      </w:pPr>
      <w:rPr>
        <w:rFonts w:cs="Times New Roman" w:hint="default"/>
      </w:rPr>
    </w:lvl>
    <w:lvl w:ilvl="8">
      <w:start w:val="1"/>
      <w:numFmt w:val="decimal"/>
      <w:lvlText w:val="%9."/>
      <w:lvlJc w:val="left"/>
      <w:pPr>
        <w:tabs>
          <w:tab w:val="num" w:pos="1440"/>
        </w:tabs>
        <w:ind w:left="0" w:firstLine="0"/>
      </w:pPr>
      <w:rPr>
        <w:rFonts w:cs="Times New Roman" w:hint="default"/>
      </w:rPr>
    </w:lvl>
  </w:abstractNum>
  <w:abstractNum w:abstractNumId="25" w15:restartNumberingAfterBreak="0">
    <w:nsid w:val="1DE5132B"/>
    <w:multiLevelType w:val="hybridMultilevel"/>
    <w:tmpl w:val="75129574"/>
    <w:lvl w:ilvl="0" w:tplc="724C6224">
      <w:start w:val="3"/>
      <w:numFmt w:val="decimal"/>
      <w:lvlText w:val="Step %1 - "/>
      <w:lvlJc w:val="left"/>
      <w:pPr>
        <w:tabs>
          <w:tab w:val="num" w:pos="1260"/>
        </w:tabs>
        <w:ind w:left="1260" w:hanging="360"/>
      </w:pPr>
      <w:rPr>
        <w:rFonts w:hint="default"/>
        <w:b/>
        <w:sz w:val="28"/>
        <w:szCs w:val="28"/>
      </w:rPr>
    </w:lvl>
    <w:lvl w:ilvl="1" w:tplc="0409000F">
      <w:start w:val="1"/>
      <w:numFmt w:val="decimal"/>
      <w:lvlText w:val="%2."/>
      <w:lvlJc w:val="left"/>
      <w:pPr>
        <w:ind w:left="1440" w:hanging="360"/>
      </w:pPr>
    </w:lvl>
    <w:lvl w:ilvl="2" w:tplc="0409000B">
      <w:start w:val="1"/>
      <w:numFmt w:val="bullet"/>
      <w:lvlText w:val=""/>
      <w:lvlJc w:val="left"/>
      <w:pPr>
        <w:ind w:left="2160" w:hanging="180"/>
      </w:pPr>
      <w:rPr>
        <w:rFonts w:ascii="Wingdings" w:hAnsi="Wingdings" w:hint="default"/>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0924583"/>
    <w:multiLevelType w:val="hybridMultilevel"/>
    <w:tmpl w:val="D4E29D82"/>
    <w:lvl w:ilvl="0" w:tplc="FB94E82A">
      <w:start w:val="1"/>
      <w:numFmt w:val="bullet"/>
      <w:lvlText w:val="•"/>
      <w:lvlJc w:val="left"/>
      <w:pPr>
        <w:tabs>
          <w:tab w:val="num" w:pos="720"/>
        </w:tabs>
        <w:ind w:left="720" w:hanging="360"/>
      </w:pPr>
      <w:rPr>
        <w:rFonts w:ascii="Arial" w:hAnsi="Arial" w:hint="default"/>
      </w:rPr>
    </w:lvl>
    <w:lvl w:ilvl="1" w:tplc="10CA9572" w:tentative="1">
      <w:start w:val="1"/>
      <w:numFmt w:val="bullet"/>
      <w:lvlText w:val="•"/>
      <w:lvlJc w:val="left"/>
      <w:pPr>
        <w:tabs>
          <w:tab w:val="num" w:pos="1440"/>
        </w:tabs>
        <w:ind w:left="1440" w:hanging="360"/>
      </w:pPr>
      <w:rPr>
        <w:rFonts w:ascii="Arial" w:hAnsi="Arial" w:hint="default"/>
      </w:rPr>
    </w:lvl>
    <w:lvl w:ilvl="2" w:tplc="A03A768C" w:tentative="1">
      <w:start w:val="1"/>
      <w:numFmt w:val="bullet"/>
      <w:lvlText w:val="•"/>
      <w:lvlJc w:val="left"/>
      <w:pPr>
        <w:tabs>
          <w:tab w:val="num" w:pos="2160"/>
        </w:tabs>
        <w:ind w:left="2160" w:hanging="360"/>
      </w:pPr>
      <w:rPr>
        <w:rFonts w:ascii="Arial" w:hAnsi="Arial" w:hint="default"/>
      </w:rPr>
    </w:lvl>
    <w:lvl w:ilvl="3" w:tplc="780277B0" w:tentative="1">
      <w:start w:val="1"/>
      <w:numFmt w:val="bullet"/>
      <w:lvlText w:val="•"/>
      <w:lvlJc w:val="left"/>
      <w:pPr>
        <w:tabs>
          <w:tab w:val="num" w:pos="2880"/>
        </w:tabs>
        <w:ind w:left="2880" w:hanging="360"/>
      </w:pPr>
      <w:rPr>
        <w:rFonts w:ascii="Arial" w:hAnsi="Arial" w:hint="default"/>
      </w:rPr>
    </w:lvl>
    <w:lvl w:ilvl="4" w:tplc="2A7A070A" w:tentative="1">
      <w:start w:val="1"/>
      <w:numFmt w:val="bullet"/>
      <w:lvlText w:val="•"/>
      <w:lvlJc w:val="left"/>
      <w:pPr>
        <w:tabs>
          <w:tab w:val="num" w:pos="3600"/>
        </w:tabs>
        <w:ind w:left="3600" w:hanging="360"/>
      </w:pPr>
      <w:rPr>
        <w:rFonts w:ascii="Arial" w:hAnsi="Arial" w:hint="default"/>
      </w:rPr>
    </w:lvl>
    <w:lvl w:ilvl="5" w:tplc="89FC0704" w:tentative="1">
      <w:start w:val="1"/>
      <w:numFmt w:val="bullet"/>
      <w:lvlText w:val="•"/>
      <w:lvlJc w:val="left"/>
      <w:pPr>
        <w:tabs>
          <w:tab w:val="num" w:pos="4320"/>
        </w:tabs>
        <w:ind w:left="4320" w:hanging="360"/>
      </w:pPr>
      <w:rPr>
        <w:rFonts w:ascii="Arial" w:hAnsi="Arial" w:hint="default"/>
      </w:rPr>
    </w:lvl>
    <w:lvl w:ilvl="6" w:tplc="A1BAE85E" w:tentative="1">
      <w:start w:val="1"/>
      <w:numFmt w:val="bullet"/>
      <w:lvlText w:val="•"/>
      <w:lvlJc w:val="left"/>
      <w:pPr>
        <w:tabs>
          <w:tab w:val="num" w:pos="5040"/>
        </w:tabs>
        <w:ind w:left="5040" w:hanging="360"/>
      </w:pPr>
      <w:rPr>
        <w:rFonts w:ascii="Arial" w:hAnsi="Arial" w:hint="default"/>
      </w:rPr>
    </w:lvl>
    <w:lvl w:ilvl="7" w:tplc="06C4DDB2" w:tentative="1">
      <w:start w:val="1"/>
      <w:numFmt w:val="bullet"/>
      <w:lvlText w:val="•"/>
      <w:lvlJc w:val="left"/>
      <w:pPr>
        <w:tabs>
          <w:tab w:val="num" w:pos="5760"/>
        </w:tabs>
        <w:ind w:left="5760" w:hanging="360"/>
      </w:pPr>
      <w:rPr>
        <w:rFonts w:ascii="Arial" w:hAnsi="Arial" w:hint="default"/>
      </w:rPr>
    </w:lvl>
    <w:lvl w:ilvl="8" w:tplc="B260C348"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218F2DC8"/>
    <w:multiLevelType w:val="hybridMultilevel"/>
    <w:tmpl w:val="41889332"/>
    <w:lvl w:ilvl="0" w:tplc="04090019">
      <w:start w:val="1"/>
      <w:numFmt w:val="lowerLetter"/>
      <w:lvlText w:val="%1."/>
      <w:lvlJc w:val="left"/>
      <w:pPr>
        <w:ind w:left="2880" w:hanging="360"/>
      </w:pPr>
      <w:rPr>
        <w:rFonts w:hint="default"/>
      </w:rPr>
    </w:lvl>
    <w:lvl w:ilvl="1" w:tplc="04090011">
      <w:start w:val="1"/>
      <w:numFmt w:val="decimal"/>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28" w15:restartNumberingAfterBreak="0">
    <w:nsid w:val="236464C1"/>
    <w:multiLevelType w:val="hybridMultilevel"/>
    <w:tmpl w:val="C4383E1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23D841A2"/>
    <w:multiLevelType w:val="multilevel"/>
    <w:tmpl w:val="923A39B0"/>
    <w:lvl w:ilvl="0">
      <w:start w:val="2"/>
      <w:numFmt w:val="decimal"/>
      <w:lvlText w:val="Step %1 - "/>
      <w:lvlJc w:val="left"/>
      <w:pPr>
        <w:tabs>
          <w:tab w:val="num" w:pos="1440"/>
        </w:tabs>
        <w:ind w:left="0" w:firstLine="0"/>
      </w:pPr>
      <w:rPr>
        <w:rFonts w:hint="default"/>
        <w:b/>
      </w:rPr>
    </w:lvl>
    <w:lvl w:ilvl="1">
      <w:start w:val="1"/>
      <w:numFmt w:val="lowerLetter"/>
      <w:lvlText w:val="%2)"/>
      <w:lvlJc w:val="left"/>
      <w:pPr>
        <w:tabs>
          <w:tab w:val="num" w:pos="1440"/>
        </w:tabs>
        <w:ind w:left="0" w:firstLine="0"/>
      </w:pPr>
      <w:rPr>
        <w:rFonts w:cs="Times New Roman" w:hint="default"/>
      </w:rPr>
    </w:lvl>
    <w:lvl w:ilvl="2">
      <w:start w:val="2"/>
      <w:numFmt w:val="decimal"/>
      <w:lvlText w:val="%3."/>
      <w:lvlJc w:val="left"/>
      <w:pPr>
        <w:tabs>
          <w:tab w:val="num" w:pos="1440"/>
        </w:tabs>
        <w:ind w:left="0" w:firstLine="0"/>
      </w:pPr>
      <w:rPr>
        <w:rFonts w:cs="Times New Roman" w:hint="default"/>
      </w:rPr>
    </w:lvl>
    <w:lvl w:ilvl="3">
      <w:start w:val="1"/>
      <w:numFmt w:val="decimal"/>
      <w:lvlText w:val="Step %4 - "/>
      <w:lvlJc w:val="left"/>
      <w:pPr>
        <w:tabs>
          <w:tab w:val="num" w:pos="1440"/>
        </w:tabs>
        <w:ind w:left="0" w:firstLine="0"/>
      </w:pPr>
      <w:rPr>
        <w:rFonts w:hint="default"/>
        <w:b/>
      </w:rPr>
    </w:lvl>
    <w:lvl w:ilvl="4">
      <w:start w:val="4"/>
      <w:numFmt w:val="decimal"/>
      <w:lvlText w:val="%5."/>
      <w:lvlJc w:val="left"/>
      <w:pPr>
        <w:tabs>
          <w:tab w:val="num" w:pos="1440"/>
        </w:tabs>
        <w:ind w:left="0" w:firstLine="0"/>
      </w:pPr>
      <w:rPr>
        <w:rFonts w:cs="Times New Roman" w:hint="default"/>
        <w:b/>
      </w:rPr>
    </w:lvl>
    <w:lvl w:ilvl="5">
      <w:start w:val="1"/>
      <w:numFmt w:val="bullet"/>
      <w:lvlText w:val=""/>
      <w:lvlJc w:val="left"/>
      <w:pPr>
        <w:tabs>
          <w:tab w:val="num" w:pos="1440"/>
        </w:tabs>
        <w:ind w:left="0" w:firstLine="0"/>
      </w:pPr>
      <w:rPr>
        <w:rFonts w:ascii="Symbol" w:hAnsi="Symbol" w:hint="default"/>
      </w:rPr>
    </w:lvl>
    <w:lvl w:ilvl="6">
      <w:start w:val="1"/>
      <w:numFmt w:val="decimal"/>
      <w:lvlText w:val="%7."/>
      <w:lvlJc w:val="left"/>
      <w:pPr>
        <w:tabs>
          <w:tab w:val="num" w:pos="1440"/>
        </w:tabs>
        <w:ind w:left="0" w:firstLine="0"/>
      </w:pPr>
      <w:rPr>
        <w:rFonts w:cs="Times New Roman" w:hint="default"/>
      </w:rPr>
    </w:lvl>
    <w:lvl w:ilvl="7">
      <w:start w:val="1"/>
      <w:numFmt w:val="decimal"/>
      <w:lvlText w:val="%8."/>
      <w:lvlJc w:val="left"/>
      <w:pPr>
        <w:tabs>
          <w:tab w:val="num" w:pos="1440"/>
        </w:tabs>
        <w:ind w:left="0" w:firstLine="0"/>
      </w:pPr>
      <w:rPr>
        <w:rFonts w:cs="Times New Roman" w:hint="default"/>
      </w:rPr>
    </w:lvl>
    <w:lvl w:ilvl="8">
      <w:start w:val="1"/>
      <w:numFmt w:val="decimal"/>
      <w:lvlText w:val="%9."/>
      <w:lvlJc w:val="left"/>
      <w:pPr>
        <w:tabs>
          <w:tab w:val="num" w:pos="1440"/>
        </w:tabs>
        <w:ind w:left="0" w:firstLine="0"/>
      </w:pPr>
      <w:rPr>
        <w:rFonts w:cs="Times New Roman" w:hint="default"/>
      </w:rPr>
    </w:lvl>
  </w:abstractNum>
  <w:abstractNum w:abstractNumId="30" w15:restartNumberingAfterBreak="0">
    <w:nsid w:val="26D901D0"/>
    <w:multiLevelType w:val="hybridMultilevel"/>
    <w:tmpl w:val="7B282404"/>
    <w:lvl w:ilvl="0" w:tplc="C9820088">
      <w:start w:val="1"/>
      <w:numFmt w:val="decimal"/>
      <w:lvlText w:val="%1."/>
      <w:lvlJc w:val="left"/>
      <w:pPr>
        <w:tabs>
          <w:tab w:val="num" w:pos="1260"/>
        </w:tabs>
        <w:ind w:left="1260" w:hanging="360"/>
      </w:pPr>
      <w:rPr>
        <w:rFonts w:hint="default"/>
        <w:b w:val="0"/>
        <w:sz w:val="24"/>
        <w:szCs w:val="24"/>
      </w:rPr>
    </w:lvl>
    <w:lvl w:ilvl="1" w:tplc="0409000F">
      <w:start w:val="1"/>
      <w:numFmt w:val="decimal"/>
      <w:lvlText w:val="%2."/>
      <w:lvlJc w:val="left"/>
      <w:pPr>
        <w:ind w:left="1440" w:hanging="360"/>
      </w:pPr>
    </w:lvl>
    <w:lvl w:ilvl="2" w:tplc="0409000B">
      <w:start w:val="1"/>
      <w:numFmt w:val="bullet"/>
      <w:lvlText w:val=""/>
      <w:lvlJc w:val="left"/>
      <w:pPr>
        <w:ind w:left="2160" w:hanging="180"/>
      </w:pPr>
      <w:rPr>
        <w:rFonts w:ascii="Wingdings" w:hAnsi="Wingdings" w:hint="default"/>
      </w:rPr>
    </w:lvl>
    <w:lvl w:ilvl="3" w:tplc="0409000F">
      <w:start w:val="1"/>
      <w:numFmt w:val="decimal"/>
      <w:lvlText w:val="%4."/>
      <w:lvlJc w:val="left"/>
      <w:pPr>
        <w:ind w:left="2880" w:hanging="360"/>
      </w:pPr>
    </w:lvl>
    <w:lvl w:ilvl="4" w:tplc="FF82B88E">
      <w:start w:val="1"/>
      <w:numFmt w:val="lowerLetter"/>
      <w:lvlText w:val="%5)"/>
      <w:lvlJc w:val="left"/>
      <w:pPr>
        <w:ind w:left="720" w:hanging="720"/>
      </w:pPr>
      <w:rPr>
        <w:rFonts w:ascii="Arial" w:eastAsia="Times New Roman" w:hAnsi="Arial" w:cs="Arial"/>
        <w:b w:val="0"/>
      </w:r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8C376FE"/>
    <w:multiLevelType w:val="hybridMultilevel"/>
    <w:tmpl w:val="08D8A830"/>
    <w:lvl w:ilvl="0" w:tplc="711EF400">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2C417845"/>
    <w:multiLevelType w:val="hybridMultilevel"/>
    <w:tmpl w:val="DDD6048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2DB40246"/>
    <w:multiLevelType w:val="multilevel"/>
    <w:tmpl w:val="38043FBC"/>
    <w:lvl w:ilvl="0">
      <w:start w:val="3"/>
      <w:numFmt w:val="decimal"/>
      <w:lvlText w:val="Step %1 - "/>
      <w:lvlJc w:val="left"/>
      <w:pPr>
        <w:tabs>
          <w:tab w:val="num" w:pos="1440"/>
        </w:tabs>
        <w:ind w:left="0" w:firstLine="0"/>
      </w:pPr>
      <w:rPr>
        <w:rFonts w:hint="default"/>
        <w:b/>
        <w:sz w:val="28"/>
        <w:szCs w:val="28"/>
      </w:rPr>
    </w:lvl>
    <w:lvl w:ilvl="1">
      <w:start w:val="1"/>
      <w:numFmt w:val="lowerLetter"/>
      <w:lvlText w:val="%2)"/>
      <w:lvlJc w:val="left"/>
      <w:pPr>
        <w:tabs>
          <w:tab w:val="num" w:pos="1440"/>
        </w:tabs>
        <w:ind w:left="0" w:firstLine="0"/>
      </w:pPr>
      <w:rPr>
        <w:rFonts w:cs="Times New Roman" w:hint="default"/>
      </w:rPr>
    </w:lvl>
    <w:lvl w:ilvl="2">
      <w:start w:val="1"/>
      <w:numFmt w:val="decimal"/>
      <w:lvlText w:val="%3."/>
      <w:lvlJc w:val="left"/>
      <w:pPr>
        <w:tabs>
          <w:tab w:val="num" w:pos="1440"/>
        </w:tabs>
        <w:ind w:left="0" w:firstLine="0"/>
      </w:pPr>
      <w:rPr>
        <w:rFonts w:cs="Times New Roman" w:hint="default"/>
      </w:rPr>
    </w:lvl>
    <w:lvl w:ilvl="3">
      <w:start w:val="1"/>
      <w:numFmt w:val="decimal"/>
      <w:lvlText w:val="Step %4 - "/>
      <w:lvlJc w:val="left"/>
      <w:pPr>
        <w:tabs>
          <w:tab w:val="num" w:pos="1440"/>
        </w:tabs>
        <w:ind w:left="0" w:firstLine="0"/>
      </w:pPr>
      <w:rPr>
        <w:rFonts w:hint="default"/>
        <w:b/>
        <w:sz w:val="28"/>
        <w:szCs w:val="28"/>
      </w:rPr>
    </w:lvl>
    <w:lvl w:ilvl="4">
      <w:start w:val="1"/>
      <w:numFmt w:val="decimal"/>
      <w:lvlText w:val="%5."/>
      <w:lvlJc w:val="left"/>
      <w:pPr>
        <w:tabs>
          <w:tab w:val="num" w:pos="1440"/>
        </w:tabs>
        <w:ind w:left="0" w:firstLine="0"/>
      </w:pPr>
      <w:rPr>
        <w:rFonts w:cs="Times New Roman" w:hint="default"/>
      </w:rPr>
    </w:lvl>
    <w:lvl w:ilvl="5">
      <w:start w:val="1"/>
      <w:numFmt w:val="decimal"/>
      <w:lvlText w:val="%6."/>
      <w:lvlJc w:val="left"/>
      <w:pPr>
        <w:tabs>
          <w:tab w:val="num" w:pos="1440"/>
        </w:tabs>
        <w:ind w:left="0" w:firstLine="0"/>
      </w:pPr>
      <w:rPr>
        <w:rFonts w:cs="Times New Roman" w:hint="default"/>
      </w:rPr>
    </w:lvl>
    <w:lvl w:ilvl="6">
      <w:start w:val="1"/>
      <w:numFmt w:val="decimal"/>
      <w:lvlText w:val="%7."/>
      <w:lvlJc w:val="left"/>
      <w:pPr>
        <w:tabs>
          <w:tab w:val="num" w:pos="1440"/>
        </w:tabs>
        <w:ind w:left="0" w:firstLine="0"/>
      </w:pPr>
      <w:rPr>
        <w:rFonts w:cs="Times New Roman" w:hint="default"/>
      </w:rPr>
    </w:lvl>
    <w:lvl w:ilvl="7">
      <w:start w:val="1"/>
      <w:numFmt w:val="decimal"/>
      <w:lvlText w:val="%8."/>
      <w:lvlJc w:val="left"/>
      <w:pPr>
        <w:tabs>
          <w:tab w:val="num" w:pos="1440"/>
        </w:tabs>
        <w:ind w:left="0" w:firstLine="0"/>
      </w:pPr>
      <w:rPr>
        <w:rFonts w:cs="Times New Roman" w:hint="default"/>
      </w:rPr>
    </w:lvl>
    <w:lvl w:ilvl="8">
      <w:start w:val="1"/>
      <w:numFmt w:val="decimal"/>
      <w:lvlText w:val="%9."/>
      <w:lvlJc w:val="left"/>
      <w:pPr>
        <w:tabs>
          <w:tab w:val="num" w:pos="1440"/>
        </w:tabs>
        <w:ind w:left="0" w:firstLine="0"/>
      </w:pPr>
      <w:rPr>
        <w:rFonts w:cs="Times New Roman" w:hint="default"/>
      </w:rPr>
    </w:lvl>
  </w:abstractNum>
  <w:abstractNum w:abstractNumId="34" w15:restartNumberingAfterBreak="0">
    <w:nsid w:val="2DF123CE"/>
    <w:multiLevelType w:val="hybridMultilevel"/>
    <w:tmpl w:val="91F6FB32"/>
    <w:lvl w:ilvl="0" w:tplc="7162515E">
      <w:start w:val="1"/>
      <w:numFmt w:val="bullet"/>
      <w:lvlText w:val="•"/>
      <w:lvlJc w:val="left"/>
      <w:pPr>
        <w:tabs>
          <w:tab w:val="num" w:pos="720"/>
        </w:tabs>
        <w:ind w:left="720" w:hanging="360"/>
      </w:pPr>
      <w:rPr>
        <w:rFonts w:ascii="Arial" w:hAnsi="Arial" w:hint="default"/>
      </w:rPr>
    </w:lvl>
    <w:lvl w:ilvl="1" w:tplc="11B0E87A" w:tentative="1">
      <w:start w:val="1"/>
      <w:numFmt w:val="bullet"/>
      <w:lvlText w:val="•"/>
      <w:lvlJc w:val="left"/>
      <w:pPr>
        <w:tabs>
          <w:tab w:val="num" w:pos="1440"/>
        </w:tabs>
        <w:ind w:left="1440" w:hanging="360"/>
      </w:pPr>
      <w:rPr>
        <w:rFonts w:ascii="Arial" w:hAnsi="Arial" w:hint="default"/>
      </w:rPr>
    </w:lvl>
    <w:lvl w:ilvl="2" w:tplc="568A6760" w:tentative="1">
      <w:start w:val="1"/>
      <w:numFmt w:val="bullet"/>
      <w:lvlText w:val="•"/>
      <w:lvlJc w:val="left"/>
      <w:pPr>
        <w:tabs>
          <w:tab w:val="num" w:pos="2160"/>
        </w:tabs>
        <w:ind w:left="2160" w:hanging="360"/>
      </w:pPr>
      <w:rPr>
        <w:rFonts w:ascii="Arial" w:hAnsi="Arial" w:hint="default"/>
      </w:rPr>
    </w:lvl>
    <w:lvl w:ilvl="3" w:tplc="3D52BD2A" w:tentative="1">
      <w:start w:val="1"/>
      <w:numFmt w:val="bullet"/>
      <w:lvlText w:val="•"/>
      <w:lvlJc w:val="left"/>
      <w:pPr>
        <w:tabs>
          <w:tab w:val="num" w:pos="2880"/>
        </w:tabs>
        <w:ind w:left="2880" w:hanging="360"/>
      </w:pPr>
      <w:rPr>
        <w:rFonts w:ascii="Arial" w:hAnsi="Arial" w:hint="default"/>
      </w:rPr>
    </w:lvl>
    <w:lvl w:ilvl="4" w:tplc="753E38E4" w:tentative="1">
      <w:start w:val="1"/>
      <w:numFmt w:val="bullet"/>
      <w:lvlText w:val="•"/>
      <w:lvlJc w:val="left"/>
      <w:pPr>
        <w:tabs>
          <w:tab w:val="num" w:pos="3600"/>
        </w:tabs>
        <w:ind w:left="3600" w:hanging="360"/>
      </w:pPr>
      <w:rPr>
        <w:rFonts w:ascii="Arial" w:hAnsi="Arial" w:hint="default"/>
      </w:rPr>
    </w:lvl>
    <w:lvl w:ilvl="5" w:tplc="0BBED902" w:tentative="1">
      <w:start w:val="1"/>
      <w:numFmt w:val="bullet"/>
      <w:lvlText w:val="•"/>
      <w:lvlJc w:val="left"/>
      <w:pPr>
        <w:tabs>
          <w:tab w:val="num" w:pos="4320"/>
        </w:tabs>
        <w:ind w:left="4320" w:hanging="360"/>
      </w:pPr>
      <w:rPr>
        <w:rFonts w:ascii="Arial" w:hAnsi="Arial" w:hint="default"/>
      </w:rPr>
    </w:lvl>
    <w:lvl w:ilvl="6" w:tplc="B5A27896" w:tentative="1">
      <w:start w:val="1"/>
      <w:numFmt w:val="bullet"/>
      <w:lvlText w:val="•"/>
      <w:lvlJc w:val="left"/>
      <w:pPr>
        <w:tabs>
          <w:tab w:val="num" w:pos="5040"/>
        </w:tabs>
        <w:ind w:left="5040" w:hanging="360"/>
      </w:pPr>
      <w:rPr>
        <w:rFonts w:ascii="Arial" w:hAnsi="Arial" w:hint="default"/>
      </w:rPr>
    </w:lvl>
    <w:lvl w:ilvl="7" w:tplc="A0487074" w:tentative="1">
      <w:start w:val="1"/>
      <w:numFmt w:val="bullet"/>
      <w:lvlText w:val="•"/>
      <w:lvlJc w:val="left"/>
      <w:pPr>
        <w:tabs>
          <w:tab w:val="num" w:pos="5760"/>
        </w:tabs>
        <w:ind w:left="5760" w:hanging="360"/>
      </w:pPr>
      <w:rPr>
        <w:rFonts w:ascii="Arial" w:hAnsi="Arial" w:hint="default"/>
      </w:rPr>
    </w:lvl>
    <w:lvl w:ilvl="8" w:tplc="8A64CA04"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2ECB56EB"/>
    <w:multiLevelType w:val="hybridMultilevel"/>
    <w:tmpl w:val="87286C2C"/>
    <w:lvl w:ilvl="0" w:tplc="64E40188">
      <w:start w:val="1"/>
      <w:numFmt w:val="bullet"/>
      <w:lvlText w:val="•"/>
      <w:lvlJc w:val="left"/>
      <w:pPr>
        <w:ind w:left="2160" w:hanging="360"/>
      </w:pPr>
      <w:rPr>
        <w:rFonts w:ascii="Arial" w:hAnsi="Aria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6" w15:restartNumberingAfterBreak="0">
    <w:nsid w:val="2F8D6720"/>
    <w:multiLevelType w:val="hybridMultilevel"/>
    <w:tmpl w:val="E6B06B4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7" w15:restartNumberingAfterBreak="0">
    <w:nsid w:val="30B96F75"/>
    <w:multiLevelType w:val="hybridMultilevel"/>
    <w:tmpl w:val="4FFE27E2"/>
    <w:lvl w:ilvl="0" w:tplc="7D801D24">
      <w:start w:val="3"/>
      <w:numFmt w:val="decimal"/>
      <w:lvlText w:val="Step %1 - "/>
      <w:lvlJc w:val="left"/>
      <w:pPr>
        <w:tabs>
          <w:tab w:val="num" w:pos="1260"/>
        </w:tabs>
        <w:ind w:left="1260" w:hanging="360"/>
      </w:pPr>
      <w:rPr>
        <w:rFonts w:hint="default"/>
        <w:b/>
        <w:sz w:val="28"/>
        <w:szCs w:val="28"/>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3F1616E"/>
    <w:multiLevelType w:val="multilevel"/>
    <w:tmpl w:val="6DFA814A"/>
    <w:lvl w:ilvl="0">
      <w:start w:val="3"/>
      <w:numFmt w:val="decimal"/>
      <w:lvlText w:val="Step %1 - "/>
      <w:lvlJc w:val="left"/>
      <w:pPr>
        <w:tabs>
          <w:tab w:val="num" w:pos="1440"/>
        </w:tabs>
        <w:ind w:left="0" w:firstLine="0"/>
      </w:pPr>
      <w:rPr>
        <w:rFonts w:hint="default"/>
        <w:b/>
      </w:rPr>
    </w:lvl>
    <w:lvl w:ilvl="1">
      <w:start w:val="1"/>
      <w:numFmt w:val="lowerLetter"/>
      <w:lvlText w:val="%2)"/>
      <w:lvlJc w:val="left"/>
      <w:pPr>
        <w:tabs>
          <w:tab w:val="num" w:pos="1440"/>
        </w:tabs>
        <w:ind w:left="0" w:firstLine="0"/>
      </w:pPr>
      <w:rPr>
        <w:rFonts w:cs="Times New Roman" w:hint="default"/>
      </w:rPr>
    </w:lvl>
    <w:lvl w:ilvl="2">
      <w:start w:val="1"/>
      <w:numFmt w:val="decimal"/>
      <w:lvlText w:val="%3."/>
      <w:lvlJc w:val="left"/>
      <w:pPr>
        <w:tabs>
          <w:tab w:val="num" w:pos="1440"/>
        </w:tabs>
        <w:ind w:left="0" w:firstLine="0"/>
      </w:pPr>
      <w:rPr>
        <w:rFonts w:cs="Times New Roman" w:hint="default"/>
      </w:rPr>
    </w:lvl>
    <w:lvl w:ilvl="3">
      <w:start w:val="2"/>
      <w:numFmt w:val="decimal"/>
      <w:lvlText w:val="Step %4 - "/>
      <w:lvlJc w:val="left"/>
      <w:pPr>
        <w:tabs>
          <w:tab w:val="num" w:pos="1440"/>
        </w:tabs>
        <w:ind w:left="0" w:firstLine="0"/>
      </w:pPr>
      <w:rPr>
        <w:rFonts w:hint="default"/>
        <w:b/>
        <w:sz w:val="28"/>
        <w:szCs w:val="28"/>
      </w:rPr>
    </w:lvl>
    <w:lvl w:ilvl="4">
      <w:start w:val="1"/>
      <w:numFmt w:val="decimal"/>
      <w:lvlText w:val="%5."/>
      <w:lvlJc w:val="left"/>
      <w:pPr>
        <w:tabs>
          <w:tab w:val="num" w:pos="1440"/>
        </w:tabs>
        <w:ind w:left="0" w:firstLine="0"/>
      </w:pPr>
      <w:rPr>
        <w:rFonts w:cs="Times New Roman" w:hint="default"/>
      </w:rPr>
    </w:lvl>
    <w:lvl w:ilvl="5">
      <w:start w:val="1"/>
      <w:numFmt w:val="decimal"/>
      <w:lvlText w:val="%6."/>
      <w:lvlJc w:val="left"/>
      <w:pPr>
        <w:tabs>
          <w:tab w:val="num" w:pos="1440"/>
        </w:tabs>
        <w:ind w:left="0" w:firstLine="0"/>
      </w:pPr>
      <w:rPr>
        <w:rFonts w:cs="Times New Roman" w:hint="default"/>
      </w:rPr>
    </w:lvl>
    <w:lvl w:ilvl="6">
      <w:start w:val="1"/>
      <w:numFmt w:val="decimal"/>
      <w:lvlText w:val="%7."/>
      <w:lvlJc w:val="left"/>
      <w:pPr>
        <w:tabs>
          <w:tab w:val="num" w:pos="1440"/>
        </w:tabs>
        <w:ind w:left="0" w:firstLine="0"/>
      </w:pPr>
      <w:rPr>
        <w:rFonts w:cs="Times New Roman" w:hint="default"/>
      </w:rPr>
    </w:lvl>
    <w:lvl w:ilvl="7">
      <w:start w:val="1"/>
      <w:numFmt w:val="decimal"/>
      <w:lvlText w:val="%8."/>
      <w:lvlJc w:val="left"/>
      <w:pPr>
        <w:tabs>
          <w:tab w:val="num" w:pos="1440"/>
        </w:tabs>
        <w:ind w:left="0" w:firstLine="0"/>
      </w:pPr>
      <w:rPr>
        <w:rFonts w:cs="Times New Roman" w:hint="default"/>
      </w:rPr>
    </w:lvl>
    <w:lvl w:ilvl="8">
      <w:start w:val="1"/>
      <w:numFmt w:val="decimal"/>
      <w:lvlText w:val="%9."/>
      <w:lvlJc w:val="left"/>
      <w:pPr>
        <w:tabs>
          <w:tab w:val="num" w:pos="1440"/>
        </w:tabs>
        <w:ind w:left="0" w:firstLine="0"/>
      </w:pPr>
      <w:rPr>
        <w:rFonts w:cs="Times New Roman" w:hint="default"/>
      </w:rPr>
    </w:lvl>
  </w:abstractNum>
  <w:abstractNum w:abstractNumId="39" w15:restartNumberingAfterBreak="0">
    <w:nsid w:val="36A10D0C"/>
    <w:multiLevelType w:val="hybridMultilevel"/>
    <w:tmpl w:val="8F9A71B6"/>
    <w:lvl w:ilvl="0" w:tplc="FD4E1F0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36F81632"/>
    <w:multiLevelType w:val="hybridMultilevel"/>
    <w:tmpl w:val="6DDE458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15:restartNumberingAfterBreak="0">
    <w:nsid w:val="37126E45"/>
    <w:multiLevelType w:val="hybridMultilevel"/>
    <w:tmpl w:val="199CF95A"/>
    <w:lvl w:ilvl="0" w:tplc="BD04F506">
      <w:start w:val="1"/>
      <w:numFmt w:val="bullet"/>
      <w:lvlText w:val=""/>
      <w:lvlJc w:val="left"/>
      <w:pPr>
        <w:tabs>
          <w:tab w:val="num" w:pos="720"/>
        </w:tabs>
        <w:ind w:left="720" w:hanging="360"/>
      </w:pPr>
      <w:rPr>
        <w:rFonts w:ascii="Wingdings" w:hAnsi="Wingdings" w:hint="default"/>
      </w:rPr>
    </w:lvl>
    <w:lvl w:ilvl="1" w:tplc="8AD2FDC0" w:tentative="1">
      <w:start w:val="1"/>
      <w:numFmt w:val="bullet"/>
      <w:lvlText w:val=""/>
      <w:lvlJc w:val="left"/>
      <w:pPr>
        <w:tabs>
          <w:tab w:val="num" w:pos="1440"/>
        </w:tabs>
        <w:ind w:left="1440" w:hanging="360"/>
      </w:pPr>
      <w:rPr>
        <w:rFonts w:ascii="Wingdings" w:hAnsi="Wingdings" w:hint="default"/>
      </w:rPr>
    </w:lvl>
    <w:lvl w:ilvl="2" w:tplc="3474D7C8" w:tentative="1">
      <w:start w:val="1"/>
      <w:numFmt w:val="bullet"/>
      <w:lvlText w:val=""/>
      <w:lvlJc w:val="left"/>
      <w:pPr>
        <w:tabs>
          <w:tab w:val="num" w:pos="2160"/>
        </w:tabs>
        <w:ind w:left="2160" w:hanging="360"/>
      </w:pPr>
      <w:rPr>
        <w:rFonts w:ascii="Wingdings" w:hAnsi="Wingdings" w:hint="default"/>
      </w:rPr>
    </w:lvl>
    <w:lvl w:ilvl="3" w:tplc="BDD07EE2" w:tentative="1">
      <w:start w:val="1"/>
      <w:numFmt w:val="bullet"/>
      <w:lvlText w:val=""/>
      <w:lvlJc w:val="left"/>
      <w:pPr>
        <w:tabs>
          <w:tab w:val="num" w:pos="2880"/>
        </w:tabs>
        <w:ind w:left="2880" w:hanging="360"/>
      </w:pPr>
      <w:rPr>
        <w:rFonts w:ascii="Wingdings" w:hAnsi="Wingdings" w:hint="default"/>
      </w:rPr>
    </w:lvl>
    <w:lvl w:ilvl="4" w:tplc="24203F6E" w:tentative="1">
      <w:start w:val="1"/>
      <w:numFmt w:val="bullet"/>
      <w:lvlText w:val=""/>
      <w:lvlJc w:val="left"/>
      <w:pPr>
        <w:tabs>
          <w:tab w:val="num" w:pos="3600"/>
        </w:tabs>
        <w:ind w:left="3600" w:hanging="360"/>
      </w:pPr>
      <w:rPr>
        <w:rFonts w:ascii="Wingdings" w:hAnsi="Wingdings" w:hint="default"/>
      </w:rPr>
    </w:lvl>
    <w:lvl w:ilvl="5" w:tplc="B63458DC" w:tentative="1">
      <w:start w:val="1"/>
      <w:numFmt w:val="bullet"/>
      <w:lvlText w:val=""/>
      <w:lvlJc w:val="left"/>
      <w:pPr>
        <w:tabs>
          <w:tab w:val="num" w:pos="4320"/>
        </w:tabs>
        <w:ind w:left="4320" w:hanging="360"/>
      </w:pPr>
      <w:rPr>
        <w:rFonts w:ascii="Wingdings" w:hAnsi="Wingdings" w:hint="default"/>
      </w:rPr>
    </w:lvl>
    <w:lvl w:ilvl="6" w:tplc="4D72A69C" w:tentative="1">
      <w:start w:val="1"/>
      <w:numFmt w:val="bullet"/>
      <w:lvlText w:val=""/>
      <w:lvlJc w:val="left"/>
      <w:pPr>
        <w:tabs>
          <w:tab w:val="num" w:pos="5040"/>
        </w:tabs>
        <w:ind w:left="5040" w:hanging="360"/>
      </w:pPr>
      <w:rPr>
        <w:rFonts w:ascii="Wingdings" w:hAnsi="Wingdings" w:hint="default"/>
      </w:rPr>
    </w:lvl>
    <w:lvl w:ilvl="7" w:tplc="1750BE64" w:tentative="1">
      <w:start w:val="1"/>
      <w:numFmt w:val="bullet"/>
      <w:lvlText w:val=""/>
      <w:lvlJc w:val="left"/>
      <w:pPr>
        <w:tabs>
          <w:tab w:val="num" w:pos="5760"/>
        </w:tabs>
        <w:ind w:left="5760" w:hanging="360"/>
      </w:pPr>
      <w:rPr>
        <w:rFonts w:ascii="Wingdings" w:hAnsi="Wingdings" w:hint="default"/>
      </w:rPr>
    </w:lvl>
    <w:lvl w:ilvl="8" w:tplc="A6D6E72A"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37156BA9"/>
    <w:multiLevelType w:val="hybridMultilevel"/>
    <w:tmpl w:val="4894AFC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39500235"/>
    <w:multiLevelType w:val="hybridMultilevel"/>
    <w:tmpl w:val="A1EC78AE"/>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3DCA21ED"/>
    <w:multiLevelType w:val="hybridMultilevel"/>
    <w:tmpl w:val="861C8918"/>
    <w:lvl w:ilvl="0" w:tplc="04090019">
      <w:start w:val="1"/>
      <w:numFmt w:val="lowerLetter"/>
      <w:lvlText w:val="%1."/>
      <w:lvlJc w:val="left"/>
      <w:pPr>
        <w:ind w:left="720" w:hanging="360"/>
      </w:pPr>
    </w:lvl>
    <w:lvl w:ilvl="1" w:tplc="04090011">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3DDF6692"/>
    <w:multiLevelType w:val="hybridMultilevel"/>
    <w:tmpl w:val="433A54D2"/>
    <w:lvl w:ilvl="0" w:tplc="B2FAC034">
      <w:start w:val="1"/>
      <w:numFmt w:val="decimal"/>
      <w:lvlText w:val="F%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40181062"/>
    <w:multiLevelType w:val="hybridMultilevel"/>
    <w:tmpl w:val="7EE6B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2852A3C"/>
    <w:multiLevelType w:val="hybridMultilevel"/>
    <w:tmpl w:val="F664DD74"/>
    <w:lvl w:ilvl="0" w:tplc="04090011">
      <w:start w:val="1"/>
      <w:numFmt w:val="decimal"/>
      <w:lvlText w:val="%1)"/>
      <w:lvlJc w:val="left"/>
      <w:pPr>
        <w:ind w:left="1800" w:hanging="360"/>
      </w:pPr>
    </w:lvl>
    <w:lvl w:ilvl="1" w:tplc="04090011">
      <w:start w:val="1"/>
      <w:numFmt w:val="decimal"/>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8" w15:restartNumberingAfterBreak="0">
    <w:nsid w:val="443C78A2"/>
    <w:multiLevelType w:val="hybridMultilevel"/>
    <w:tmpl w:val="1AEE7CF0"/>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44966825"/>
    <w:multiLevelType w:val="hybridMultilevel"/>
    <w:tmpl w:val="1E96DE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 w15:restartNumberingAfterBreak="0">
    <w:nsid w:val="45B3322C"/>
    <w:multiLevelType w:val="multilevel"/>
    <w:tmpl w:val="83C6BE1A"/>
    <w:lvl w:ilvl="0">
      <w:start w:val="2"/>
      <w:numFmt w:val="decimal"/>
      <w:lvlText w:val="Step %1 - "/>
      <w:lvlJc w:val="left"/>
      <w:pPr>
        <w:tabs>
          <w:tab w:val="num" w:pos="1440"/>
        </w:tabs>
        <w:ind w:left="0" w:firstLine="0"/>
      </w:pPr>
      <w:rPr>
        <w:rFonts w:hint="default"/>
        <w:b/>
      </w:rPr>
    </w:lvl>
    <w:lvl w:ilvl="1">
      <w:start w:val="1"/>
      <w:numFmt w:val="lowerLetter"/>
      <w:lvlText w:val="%2)"/>
      <w:lvlJc w:val="left"/>
      <w:pPr>
        <w:tabs>
          <w:tab w:val="num" w:pos="1440"/>
        </w:tabs>
        <w:ind w:left="0" w:firstLine="0"/>
      </w:pPr>
      <w:rPr>
        <w:rFonts w:cs="Times New Roman" w:hint="default"/>
      </w:rPr>
    </w:lvl>
    <w:lvl w:ilvl="2">
      <w:start w:val="2"/>
      <w:numFmt w:val="decimal"/>
      <w:lvlText w:val="%3."/>
      <w:lvlJc w:val="left"/>
      <w:pPr>
        <w:tabs>
          <w:tab w:val="num" w:pos="1440"/>
        </w:tabs>
        <w:ind w:left="0" w:firstLine="0"/>
      </w:pPr>
      <w:rPr>
        <w:rFonts w:cs="Times New Roman" w:hint="default"/>
      </w:rPr>
    </w:lvl>
    <w:lvl w:ilvl="3">
      <w:start w:val="1"/>
      <w:numFmt w:val="decimal"/>
      <w:lvlText w:val="Step %4 - "/>
      <w:lvlJc w:val="left"/>
      <w:pPr>
        <w:tabs>
          <w:tab w:val="num" w:pos="1440"/>
        </w:tabs>
        <w:ind w:left="0" w:firstLine="0"/>
      </w:pPr>
      <w:rPr>
        <w:rFonts w:hint="default"/>
        <w:b/>
      </w:rPr>
    </w:lvl>
    <w:lvl w:ilvl="4">
      <w:start w:val="3"/>
      <w:numFmt w:val="decimal"/>
      <w:lvlText w:val="%5."/>
      <w:lvlJc w:val="left"/>
      <w:pPr>
        <w:tabs>
          <w:tab w:val="num" w:pos="1440"/>
        </w:tabs>
        <w:ind w:left="0" w:firstLine="0"/>
      </w:pPr>
      <w:rPr>
        <w:rFonts w:cs="Times New Roman" w:hint="default"/>
      </w:rPr>
    </w:lvl>
    <w:lvl w:ilvl="5">
      <w:start w:val="1"/>
      <w:numFmt w:val="bullet"/>
      <w:lvlText w:val=""/>
      <w:lvlJc w:val="left"/>
      <w:pPr>
        <w:tabs>
          <w:tab w:val="num" w:pos="1440"/>
        </w:tabs>
        <w:ind w:left="0" w:firstLine="0"/>
      </w:pPr>
      <w:rPr>
        <w:rFonts w:ascii="Symbol" w:hAnsi="Symbol" w:hint="default"/>
      </w:rPr>
    </w:lvl>
    <w:lvl w:ilvl="6">
      <w:start w:val="1"/>
      <w:numFmt w:val="decimal"/>
      <w:lvlText w:val="%7."/>
      <w:lvlJc w:val="left"/>
      <w:pPr>
        <w:tabs>
          <w:tab w:val="num" w:pos="1440"/>
        </w:tabs>
        <w:ind w:left="0" w:firstLine="0"/>
      </w:pPr>
      <w:rPr>
        <w:rFonts w:cs="Times New Roman" w:hint="default"/>
      </w:rPr>
    </w:lvl>
    <w:lvl w:ilvl="7">
      <w:start w:val="1"/>
      <w:numFmt w:val="decimal"/>
      <w:lvlText w:val="%8."/>
      <w:lvlJc w:val="left"/>
      <w:pPr>
        <w:tabs>
          <w:tab w:val="num" w:pos="1440"/>
        </w:tabs>
        <w:ind w:left="0" w:firstLine="0"/>
      </w:pPr>
      <w:rPr>
        <w:rFonts w:cs="Times New Roman" w:hint="default"/>
      </w:rPr>
    </w:lvl>
    <w:lvl w:ilvl="8">
      <w:start w:val="1"/>
      <w:numFmt w:val="decimal"/>
      <w:lvlText w:val="%9."/>
      <w:lvlJc w:val="left"/>
      <w:pPr>
        <w:tabs>
          <w:tab w:val="num" w:pos="1440"/>
        </w:tabs>
        <w:ind w:left="0" w:firstLine="0"/>
      </w:pPr>
      <w:rPr>
        <w:rFonts w:cs="Times New Roman" w:hint="default"/>
      </w:rPr>
    </w:lvl>
  </w:abstractNum>
  <w:abstractNum w:abstractNumId="51" w15:restartNumberingAfterBreak="0">
    <w:nsid w:val="47F130A6"/>
    <w:multiLevelType w:val="hybridMultilevel"/>
    <w:tmpl w:val="05A257E0"/>
    <w:lvl w:ilvl="0" w:tplc="448C382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4AC82D53"/>
    <w:multiLevelType w:val="hybridMultilevel"/>
    <w:tmpl w:val="FA4AB04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3" w15:restartNumberingAfterBreak="0">
    <w:nsid w:val="4B0C5E5D"/>
    <w:multiLevelType w:val="hybridMultilevel"/>
    <w:tmpl w:val="749887E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4" w15:restartNumberingAfterBreak="0">
    <w:nsid w:val="4BE27109"/>
    <w:multiLevelType w:val="hybridMultilevel"/>
    <w:tmpl w:val="741005C0"/>
    <w:lvl w:ilvl="0" w:tplc="7D801D24">
      <w:start w:val="3"/>
      <w:numFmt w:val="decimal"/>
      <w:lvlText w:val="Step %1 - "/>
      <w:lvlJc w:val="left"/>
      <w:pPr>
        <w:tabs>
          <w:tab w:val="num" w:pos="720"/>
        </w:tabs>
        <w:ind w:left="720" w:hanging="360"/>
      </w:pPr>
      <w:rPr>
        <w:rFonts w:hint="default"/>
        <w:b/>
        <w:sz w:val="28"/>
        <w:szCs w:val="28"/>
      </w:rPr>
    </w:lvl>
    <w:lvl w:ilvl="1" w:tplc="E6F4AE4A" w:tentative="1">
      <w:start w:val="1"/>
      <w:numFmt w:val="lowerRoman"/>
      <w:lvlText w:val="%2)"/>
      <w:lvlJc w:val="right"/>
      <w:pPr>
        <w:tabs>
          <w:tab w:val="num" w:pos="1440"/>
        </w:tabs>
        <w:ind w:left="1440" w:hanging="360"/>
      </w:pPr>
    </w:lvl>
    <w:lvl w:ilvl="2" w:tplc="F74495EC" w:tentative="1">
      <w:start w:val="1"/>
      <w:numFmt w:val="lowerRoman"/>
      <w:lvlText w:val="%3)"/>
      <w:lvlJc w:val="right"/>
      <w:pPr>
        <w:tabs>
          <w:tab w:val="num" w:pos="2160"/>
        </w:tabs>
        <w:ind w:left="2160" w:hanging="360"/>
      </w:pPr>
    </w:lvl>
    <w:lvl w:ilvl="3" w:tplc="1786CFF8" w:tentative="1">
      <w:start w:val="1"/>
      <w:numFmt w:val="lowerRoman"/>
      <w:lvlText w:val="%4)"/>
      <w:lvlJc w:val="right"/>
      <w:pPr>
        <w:tabs>
          <w:tab w:val="num" w:pos="2880"/>
        </w:tabs>
        <w:ind w:left="2880" w:hanging="360"/>
      </w:pPr>
    </w:lvl>
    <w:lvl w:ilvl="4" w:tplc="FDE4E082" w:tentative="1">
      <w:start w:val="1"/>
      <w:numFmt w:val="lowerRoman"/>
      <w:lvlText w:val="%5)"/>
      <w:lvlJc w:val="right"/>
      <w:pPr>
        <w:tabs>
          <w:tab w:val="num" w:pos="3600"/>
        </w:tabs>
        <w:ind w:left="3600" w:hanging="360"/>
      </w:pPr>
    </w:lvl>
    <w:lvl w:ilvl="5" w:tplc="88CEC712" w:tentative="1">
      <w:start w:val="1"/>
      <w:numFmt w:val="lowerRoman"/>
      <w:lvlText w:val="%6)"/>
      <w:lvlJc w:val="right"/>
      <w:pPr>
        <w:tabs>
          <w:tab w:val="num" w:pos="4320"/>
        </w:tabs>
        <w:ind w:left="4320" w:hanging="360"/>
      </w:pPr>
    </w:lvl>
    <w:lvl w:ilvl="6" w:tplc="974CB9DC" w:tentative="1">
      <w:start w:val="1"/>
      <w:numFmt w:val="lowerRoman"/>
      <w:lvlText w:val="%7)"/>
      <w:lvlJc w:val="right"/>
      <w:pPr>
        <w:tabs>
          <w:tab w:val="num" w:pos="5040"/>
        </w:tabs>
        <w:ind w:left="5040" w:hanging="360"/>
      </w:pPr>
    </w:lvl>
    <w:lvl w:ilvl="7" w:tplc="CD586074" w:tentative="1">
      <w:start w:val="1"/>
      <w:numFmt w:val="lowerRoman"/>
      <w:lvlText w:val="%8)"/>
      <w:lvlJc w:val="right"/>
      <w:pPr>
        <w:tabs>
          <w:tab w:val="num" w:pos="5760"/>
        </w:tabs>
        <w:ind w:left="5760" w:hanging="360"/>
      </w:pPr>
    </w:lvl>
    <w:lvl w:ilvl="8" w:tplc="9F2286CA" w:tentative="1">
      <w:start w:val="1"/>
      <w:numFmt w:val="lowerRoman"/>
      <w:lvlText w:val="%9)"/>
      <w:lvlJc w:val="right"/>
      <w:pPr>
        <w:tabs>
          <w:tab w:val="num" w:pos="6480"/>
        </w:tabs>
        <w:ind w:left="6480" w:hanging="360"/>
      </w:pPr>
    </w:lvl>
  </w:abstractNum>
  <w:abstractNum w:abstractNumId="55" w15:restartNumberingAfterBreak="0">
    <w:nsid w:val="501503F5"/>
    <w:multiLevelType w:val="hybridMultilevel"/>
    <w:tmpl w:val="FB60181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6" w15:restartNumberingAfterBreak="0">
    <w:nsid w:val="50325DF0"/>
    <w:multiLevelType w:val="hybridMultilevel"/>
    <w:tmpl w:val="0F0467F0"/>
    <w:lvl w:ilvl="0" w:tplc="67D4CF62">
      <w:start w:val="3"/>
      <w:numFmt w:val="upperRoman"/>
      <w:lvlText w:val="%1."/>
      <w:lvlJc w:val="right"/>
      <w:pPr>
        <w:ind w:left="36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52C93D1E"/>
    <w:multiLevelType w:val="hybridMultilevel"/>
    <w:tmpl w:val="B19891C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55E73A35"/>
    <w:multiLevelType w:val="hybridMultilevel"/>
    <w:tmpl w:val="7D860B1A"/>
    <w:lvl w:ilvl="0" w:tplc="227C40BC">
      <w:start w:val="1"/>
      <w:numFmt w:val="bullet"/>
      <w:lvlText w:val=""/>
      <w:lvlJc w:val="left"/>
      <w:pPr>
        <w:tabs>
          <w:tab w:val="num" w:pos="720"/>
        </w:tabs>
        <w:ind w:left="720" w:hanging="360"/>
      </w:pPr>
      <w:rPr>
        <w:rFonts w:ascii="Wingdings" w:hAnsi="Wingdings" w:hint="default"/>
      </w:rPr>
    </w:lvl>
    <w:lvl w:ilvl="1" w:tplc="E5FA627E" w:tentative="1">
      <w:start w:val="1"/>
      <w:numFmt w:val="bullet"/>
      <w:lvlText w:val=""/>
      <w:lvlJc w:val="left"/>
      <w:pPr>
        <w:tabs>
          <w:tab w:val="num" w:pos="1440"/>
        </w:tabs>
        <w:ind w:left="1440" w:hanging="360"/>
      </w:pPr>
      <w:rPr>
        <w:rFonts w:ascii="Wingdings" w:hAnsi="Wingdings" w:hint="default"/>
      </w:rPr>
    </w:lvl>
    <w:lvl w:ilvl="2" w:tplc="00366596" w:tentative="1">
      <w:start w:val="1"/>
      <w:numFmt w:val="bullet"/>
      <w:lvlText w:val=""/>
      <w:lvlJc w:val="left"/>
      <w:pPr>
        <w:tabs>
          <w:tab w:val="num" w:pos="2160"/>
        </w:tabs>
        <w:ind w:left="2160" w:hanging="360"/>
      </w:pPr>
      <w:rPr>
        <w:rFonts w:ascii="Wingdings" w:hAnsi="Wingdings" w:hint="default"/>
      </w:rPr>
    </w:lvl>
    <w:lvl w:ilvl="3" w:tplc="898C6326" w:tentative="1">
      <w:start w:val="1"/>
      <w:numFmt w:val="bullet"/>
      <w:lvlText w:val=""/>
      <w:lvlJc w:val="left"/>
      <w:pPr>
        <w:tabs>
          <w:tab w:val="num" w:pos="2880"/>
        </w:tabs>
        <w:ind w:left="2880" w:hanging="360"/>
      </w:pPr>
      <w:rPr>
        <w:rFonts w:ascii="Wingdings" w:hAnsi="Wingdings" w:hint="default"/>
      </w:rPr>
    </w:lvl>
    <w:lvl w:ilvl="4" w:tplc="3CB66462" w:tentative="1">
      <w:start w:val="1"/>
      <w:numFmt w:val="bullet"/>
      <w:lvlText w:val=""/>
      <w:lvlJc w:val="left"/>
      <w:pPr>
        <w:tabs>
          <w:tab w:val="num" w:pos="3600"/>
        </w:tabs>
        <w:ind w:left="3600" w:hanging="360"/>
      </w:pPr>
      <w:rPr>
        <w:rFonts w:ascii="Wingdings" w:hAnsi="Wingdings" w:hint="default"/>
      </w:rPr>
    </w:lvl>
    <w:lvl w:ilvl="5" w:tplc="5C7EBCCC" w:tentative="1">
      <w:start w:val="1"/>
      <w:numFmt w:val="bullet"/>
      <w:lvlText w:val=""/>
      <w:lvlJc w:val="left"/>
      <w:pPr>
        <w:tabs>
          <w:tab w:val="num" w:pos="4320"/>
        </w:tabs>
        <w:ind w:left="4320" w:hanging="360"/>
      </w:pPr>
      <w:rPr>
        <w:rFonts w:ascii="Wingdings" w:hAnsi="Wingdings" w:hint="default"/>
      </w:rPr>
    </w:lvl>
    <w:lvl w:ilvl="6" w:tplc="988EFB66" w:tentative="1">
      <w:start w:val="1"/>
      <w:numFmt w:val="bullet"/>
      <w:lvlText w:val=""/>
      <w:lvlJc w:val="left"/>
      <w:pPr>
        <w:tabs>
          <w:tab w:val="num" w:pos="5040"/>
        </w:tabs>
        <w:ind w:left="5040" w:hanging="360"/>
      </w:pPr>
      <w:rPr>
        <w:rFonts w:ascii="Wingdings" w:hAnsi="Wingdings" w:hint="default"/>
      </w:rPr>
    </w:lvl>
    <w:lvl w:ilvl="7" w:tplc="2F588E34" w:tentative="1">
      <w:start w:val="1"/>
      <w:numFmt w:val="bullet"/>
      <w:lvlText w:val=""/>
      <w:lvlJc w:val="left"/>
      <w:pPr>
        <w:tabs>
          <w:tab w:val="num" w:pos="5760"/>
        </w:tabs>
        <w:ind w:left="5760" w:hanging="360"/>
      </w:pPr>
      <w:rPr>
        <w:rFonts w:ascii="Wingdings" w:hAnsi="Wingdings" w:hint="default"/>
      </w:rPr>
    </w:lvl>
    <w:lvl w:ilvl="8" w:tplc="D6983732"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560301FF"/>
    <w:multiLevelType w:val="hybridMultilevel"/>
    <w:tmpl w:val="C878519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0" w15:restartNumberingAfterBreak="0">
    <w:nsid w:val="56C87DC2"/>
    <w:multiLevelType w:val="hybridMultilevel"/>
    <w:tmpl w:val="DB8E6A0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58201173"/>
    <w:multiLevelType w:val="multilevel"/>
    <w:tmpl w:val="65806BE4"/>
    <w:lvl w:ilvl="0">
      <w:start w:val="1"/>
      <w:numFmt w:val="decimal"/>
      <w:lvlText w:val="Step %1 - "/>
      <w:lvlJc w:val="left"/>
      <w:pPr>
        <w:tabs>
          <w:tab w:val="num" w:pos="1440"/>
        </w:tabs>
        <w:ind w:left="0" w:firstLine="0"/>
      </w:pPr>
      <w:rPr>
        <w:rFonts w:hint="default"/>
        <w:b/>
      </w:rPr>
    </w:lvl>
    <w:lvl w:ilvl="1">
      <w:start w:val="1"/>
      <w:numFmt w:val="lowerLetter"/>
      <w:lvlText w:val="%2)"/>
      <w:lvlJc w:val="left"/>
      <w:pPr>
        <w:tabs>
          <w:tab w:val="num" w:pos="1440"/>
        </w:tabs>
        <w:ind w:left="0" w:firstLine="0"/>
      </w:pPr>
      <w:rPr>
        <w:rFonts w:cs="Times New Roman" w:hint="default"/>
      </w:rPr>
    </w:lvl>
    <w:lvl w:ilvl="2">
      <w:start w:val="1"/>
      <w:numFmt w:val="decimal"/>
      <w:lvlText w:val="%3."/>
      <w:lvlJc w:val="left"/>
      <w:pPr>
        <w:tabs>
          <w:tab w:val="num" w:pos="1440"/>
        </w:tabs>
        <w:ind w:left="0" w:firstLine="0"/>
      </w:pPr>
      <w:rPr>
        <w:rFonts w:cs="Times New Roman" w:hint="default"/>
      </w:rPr>
    </w:lvl>
    <w:lvl w:ilvl="3">
      <w:start w:val="1"/>
      <w:numFmt w:val="decimal"/>
      <w:lvlText w:val="Step %4 - "/>
      <w:lvlJc w:val="left"/>
      <w:pPr>
        <w:tabs>
          <w:tab w:val="num" w:pos="1440"/>
        </w:tabs>
        <w:ind w:left="0" w:firstLine="0"/>
      </w:pPr>
      <w:rPr>
        <w:rFonts w:hint="default"/>
        <w:b/>
        <w:sz w:val="28"/>
        <w:szCs w:val="28"/>
      </w:rPr>
    </w:lvl>
    <w:lvl w:ilvl="4">
      <w:start w:val="1"/>
      <w:numFmt w:val="decimal"/>
      <w:lvlText w:val="%5."/>
      <w:lvlJc w:val="left"/>
      <w:pPr>
        <w:tabs>
          <w:tab w:val="num" w:pos="1440"/>
        </w:tabs>
        <w:ind w:left="0" w:firstLine="0"/>
      </w:pPr>
      <w:rPr>
        <w:rFonts w:cs="Times New Roman" w:hint="default"/>
      </w:rPr>
    </w:lvl>
    <w:lvl w:ilvl="5">
      <w:start w:val="1"/>
      <w:numFmt w:val="decimal"/>
      <w:lvlText w:val="%6."/>
      <w:lvlJc w:val="left"/>
      <w:pPr>
        <w:tabs>
          <w:tab w:val="num" w:pos="1440"/>
        </w:tabs>
        <w:ind w:left="0" w:firstLine="0"/>
      </w:pPr>
      <w:rPr>
        <w:rFonts w:cs="Times New Roman" w:hint="default"/>
      </w:rPr>
    </w:lvl>
    <w:lvl w:ilvl="6">
      <w:start w:val="1"/>
      <w:numFmt w:val="decimal"/>
      <w:lvlText w:val="%7."/>
      <w:lvlJc w:val="left"/>
      <w:pPr>
        <w:tabs>
          <w:tab w:val="num" w:pos="1440"/>
        </w:tabs>
        <w:ind w:left="0" w:firstLine="0"/>
      </w:pPr>
      <w:rPr>
        <w:rFonts w:cs="Times New Roman" w:hint="default"/>
      </w:rPr>
    </w:lvl>
    <w:lvl w:ilvl="7">
      <w:start w:val="1"/>
      <w:numFmt w:val="decimal"/>
      <w:lvlText w:val="%8."/>
      <w:lvlJc w:val="left"/>
      <w:pPr>
        <w:tabs>
          <w:tab w:val="num" w:pos="1440"/>
        </w:tabs>
        <w:ind w:left="0" w:firstLine="0"/>
      </w:pPr>
      <w:rPr>
        <w:rFonts w:cs="Times New Roman" w:hint="default"/>
      </w:rPr>
    </w:lvl>
    <w:lvl w:ilvl="8">
      <w:start w:val="1"/>
      <w:numFmt w:val="decimal"/>
      <w:lvlText w:val="%9."/>
      <w:lvlJc w:val="left"/>
      <w:pPr>
        <w:tabs>
          <w:tab w:val="num" w:pos="1440"/>
        </w:tabs>
        <w:ind w:left="0" w:firstLine="0"/>
      </w:pPr>
      <w:rPr>
        <w:rFonts w:cs="Times New Roman" w:hint="default"/>
      </w:rPr>
    </w:lvl>
  </w:abstractNum>
  <w:abstractNum w:abstractNumId="62" w15:restartNumberingAfterBreak="0">
    <w:nsid w:val="589C2B1F"/>
    <w:multiLevelType w:val="hybridMultilevel"/>
    <w:tmpl w:val="A29A724C"/>
    <w:lvl w:ilvl="0" w:tplc="C9820088">
      <w:start w:val="1"/>
      <w:numFmt w:val="decimal"/>
      <w:lvlText w:val="%1."/>
      <w:lvlJc w:val="left"/>
      <w:pPr>
        <w:tabs>
          <w:tab w:val="num" w:pos="1260"/>
        </w:tabs>
        <w:ind w:left="1260" w:hanging="360"/>
      </w:pPr>
      <w:rPr>
        <w:rFonts w:hint="default"/>
        <w:b w:val="0"/>
        <w:sz w:val="24"/>
        <w:szCs w:val="24"/>
      </w:rPr>
    </w:lvl>
    <w:lvl w:ilvl="1" w:tplc="0409000F">
      <w:start w:val="1"/>
      <w:numFmt w:val="decimal"/>
      <w:lvlText w:val="%2."/>
      <w:lvlJc w:val="left"/>
      <w:pPr>
        <w:ind w:left="1440" w:hanging="360"/>
      </w:pPr>
    </w:lvl>
    <w:lvl w:ilvl="2" w:tplc="0409000B">
      <w:start w:val="1"/>
      <w:numFmt w:val="bullet"/>
      <w:lvlText w:val=""/>
      <w:lvlJc w:val="left"/>
      <w:pPr>
        <w:ind w:left="2160" w:hanging="180"/>
      </w:pPr>
      <w:rPr>
        <w:rFonts w:ascii="Wingdings" w:hAnsi="Wingdings" w:hint="default"/>
      </w:rPr>
    </w:lvl>
    <w:lvl w:ilvl="3" w:tplc="0409000F">
      <w:start w:val="1"/>
      <w:numFmt w:val="decimal"/>
      <w:lvlText w:val="%4."/>
      <w:lvlJc w:val="left"/>
      <w:pPr>
        <w:ind w:left="2880" w:hanging="360"/>
      </w:pPr>
    </w:lvl>
    <w:lvl w:ilvl="4" w:tplc="34FE422A">
      <w:start w:val="1"/>
      <w:numFmt w:val="lowerLetter"/>
      <w:lvlText w:val="%5."/>
      <w:lvlJc w:val="left"/>
      <w:pPr>
        <w:ind w:left="3960" w:hanging="720"/>
      </w:pPr>
      <w:rPr>
        <w:rFonts w:hint="default"/>
        <w:b w:val="0"/>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59B422AB"/>
    <w:multiLevelType w:val="hybridMultilevel"/>
    <w:tmpl w:val="75665D9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4" w15:restartNumberingAfterBreak="0">
    <w:nsid w:val="5A5D6807"/>
    <w:multiLevelType w:val="hybridMultilevel"/>
    <w:tmpl w:val="EF46DBFC"/>
    <w:lvl w:ilvl="0" w:tplc="475859B4">
      <w:start w:val="5"/>
      <w:numFmt w:val="lowerLetter"/>
      <w:lvlText w:val="%1."/>
      <w:lvlJc w:val="left"/>
      <w:pPr>
        <w:ind w:left="2160" w:hanging="360"/>
      </w:pPr>
      <w:rPr>
        <w:rFonts w:hint="default"/>
      </w:rPr>
    </w:lvl>
    <w:lvl w:ilvl="1" w:tplc="B07C2558">
      <w:start w:val="5"/>
      <w:numFmt w:val="decimal"/>
      <w:lvlText w:val="%2)"/>
      <w:lvlJc w:val="left"/>
      <w:pPr>
        <w:ind w:left="1440" w:hanging="360"/>
      </w:pPr>
      <w:rPr>
        <w:rFonts w:hint="default"/>
      </w:rPr>
    </w:lvl>
    <w:lvl w:ilvl="2" w:tplc="875A323E">
      <w:start w:val="4"/>
      <w:numFmt w:val="lowerLetter"/>
      <w:lvlText w:val="%3."/>
      <w:lvlJc w:val="left"/>
      <w:pPr>
        <w:ind w:left="2160" w:hanging="180"/>
      </w:pPr>
      <w:rPr>
        <w:rFonts w:hint="default"/>
      </w:rPr>
    </w:lvl>
    <w:lvl w:ilvl="3" w:tplc="0409000F">
      <w:start w:val="1"/>
      <w:numFmt w:val="decimal"/>
      <w:lvlText w:val="%4."/>
      <w:lvlJc w:val="left"/>
      <w:pPr>
        <w:ind w:left="2880" w:hanging="360"/>
      </w:pPr>
    </w:lvl>
    <w:lvl w:ilvl="4" w:tplc="04090013">
      <w:start w:val="1"/>
      <w:numFmt w:val="upperRoman"/>
      <w:lvlText w:val="%5."/>
      <w:lvlJc w:val="righ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5BDB3438"/>
    <w:multiLevelType w:val="hybridMultilevel"/>
    <w:tmpl w:val="91C6DF5A"/>
    <w:lvl w:ilvl="0" w:tplc="192C3336">
      <w:start w:val="4"/>
      <w:numFmt w:val="decimal"/>
      <w:lvlText w:val="%1."/>
      <w:lvlJc w:val="left"/>
      <w:pPr>
        <w:tabs>
          <w:tab w:val="num" w:pos="720"/>
        </w:tabs>
        <w:ind w:left="720" w:hanging="360"/>
      </w:pPr>
    </w:lvl>
    <w:lvl w:ilvl="1" w:tplc="19C86A36" w:tentative="1">
      <w:start w:val="1"/>
      <w:numFmt w:val="decimal"/>
      <w:lvlText w:val="%2."/>
      <w:lvlJc w:val="left"/>
      <w:pPr>
        <w:tabs>
          <w:tab w:val="num" w:pos="1440"/>
        </w:tabs>
        <w:ind w:left="1440" w:hanging="360"/>
      </w:pPr>
    </w:lvl>
    <w:lvl w:ilvl="2" w:tplc="0EF2D092" w:tentative="1">
      <w:start w:val="1"/>
      <w:numFmt w:val="decimal"/>
      <w:lvlText w:val="%3."/>
      <w:lvlJc w:val="left"/>
      <w:pPr>
        <w:tabs>
          <w:tab w:val="num" w:pos="2160"/>
        </w:tabs>
        <w:ind w:left="2160" w:hanging="360"/>
      </w:pPr>
    </w:lvl>
    <w:lvl w:ilvl="3" w:tplc="0B4CA8DA" w:tentative="1">
      <w:start w:val="1"/>
      <w:numFmt w:val="decimal"/>
      <w:lvlText w:val="%4."/>
      <w:lvlJc w:val="left"/>
      <w:pPr>
        <w:tabs>
          <w:tab w:val="num" w:pos="2880"/>
        </w:tabs>
        <w:ind w:left="2880" w:hanging="360"/>
      </w:pPr>
    </w:lvl>
    <w:lvl w:ilvl="4" w:tplc="51FEF4AE" w:tentative="1">
      <w:start w:val="1"/>
      <w:numFmt w:val="decimal"/>
      <w:lvlText w:val="%5."/>
      <w:lvlJc w:val="left"/>
      <w:pPr>
        <w:tabs>
          <w:tab w:val="num" w:pos="3600"/>
        </w:tabs>
        <w:ind w:left="3600" w:hanging="360"/>
      </w:pPr>
    </w:lvl>
    <w:lvl w:ilvl="5" w:tplc="49CA5B98" w:tentative="1">
      <w:start w:val="1"/>
      <w:numFmt w:val="decimal"/>
      <w:lvlText w:val="%6."/>
      <w:lvlJc w:val="left"/>
      <w:pPr>
        <w:tabs>
          <w:tab w:val="num" w:pos="4320"/>
        </w:tabs>
        <w:ind w:left="4320" w:hanging="360"/>
      </w:pPr>
    </w:lvl>
    <w:lvl w:ilvl="6" w:tplc="4C20CD4C" w:tentative="1">
      <w:start w:val="1"/>
      <w:numFmt w:val="decimal"/>
      <w:lvlText w:val="%7."/>
      <w:lvlJc w:val="left"/>
      <w:pPr>
        <w:tabs>
          <w:tab w:val="num" w:pos="5040"/>
        </w:tabs>
        <w:ind w:left="5040" w:hanging="360"/>
      </w:pPr>
    </w:lvl>
    <w:lvl w:ilvl="7" w:tplc="5CA82496" w:tentative="1">
      <w:start w:val="1"/>
      <w:numFmt w:val="decimal"/>
      <w:lvlText w:val="%8."/>
      <w:lvlJc w:val="left"/>
      <w:pPr>
        <w:tabs>
          <w:tab w:val="num" w:pos="5760"/>
        </w:tabs>
        <w:ind w:left="5760" w:hanging="360"/>
      </w:pPr>
    </w:lvl>
    <w:lvl w:ilvl="8" w:tplc="EC784FD0" w:tentative="1">
      <w:start w:val="1"/>
      <w:numFmt w:val="decimal"/>
      <w:lvlText w:val="%9."/>
      <w:lvlJc w:val="left"/>
      <w:pPr>
        <w:tabs>
          <w:tab w:val="num" w:pos="6480"/>
        </w:tabs>
        <w:ind w:left="6480" w:hanging="360"/>
      </w:pPr>
    </w:lvl>
  </w:abstractNum>
  <w:abstractNum w:abstractNumId="66" w15:restartNumberingAfterBreak="0">
    <w:nsid w:val="5D3B6EC0"/>
    <w:multiLevelType w:val="hybridMultilevel"/>
    <w:tmpl w:val="06CADAE2"/>
    <w:lvl w:ilvl="0" w:tplc="0409000F">
      <w:start w:val="1"/>
      <w:numFmt w:val="decimal"/>
      <w:lvlText w:val="%1."/>
      <w:lvlJc w:val="left"/>
      <w:pPr>
        <w:ind w:left="2160" w:hanging="360"/>
      </w:pPr>
    </w:lvl>
    <w:lvl w:ilvl="1" w:tplc="04090019">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67" w15:restartNumberingAfterBreak="0">
    <w:nsid w:val="5DAF3E21"/>
    <w:multiLevelType w:val="hybridMultilevel"/>
    <w:tmpl w:val="4D38CB14"/>
    <w:lvl w:ilvl="0" w:tplc="04090019">
      <w:start w:val="1"/>
      <w:numFmt w:val="lowerLetter"/>
      <w:lvlText w:val="%1."/>
      <w:lvlJc w:val="left"/>
      <w:pPr>
        <w:ind w:left="720" w:hanging="360"/>
      </w:pPr>
      <w:rPr>
        <w:rFonts w:hint="default"/>
      </w:rPr>
    </w:lvl>
    <w:lvl w:ilvl="1" w:tplc="04090011">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5E5818E7"/>
    <w:multiLevelType w:val="hybridMultilevel"/>
    <w:tmpl w:val="FF1EE66E"/>
    <w:lvl w:ilvl="0" w:tplc="96FA9FD4">
      <w:start w:val="6"/>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60C77C94"/>
    <w:multiLevelType w:val="hybridMultilevel"/>
    <w:tmpl w:val="F5BCCFFC"/>
    <w:lvl w:ilvl="0" w:tplc="04090001">
      <w:start w:val="1"/>
      <w:numFmt w:val="bullet"/>
      <w:lvlText w:val=""/>
      <w:lvlJc w:val="left"/>
      <w:pPr>
        <w:ind w:left="1620" w:hanging="360"/>
      </w:pPr>
      <w:rPr>
        <w:rFonts w:ascii="Symbol" w:hAnsi="Symbol"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70" w15:restartNumberingAfterBreak="0">
    <w:nsid w:val="61844403"/>
    <w:multiLevelType w:val="hybridMultilevel"/>
    <w:tmpl w:val="9E7ECA12"/>
    <w:lvl w:ilvl="0" w:tplc="0D4A2610">
      <w:start w:val="6"/>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1" w15:restartNumberingAfterBreak="0">
    <w:nsid w:val="626E55F3"/>
    <w:multiLevelType w:val="multilevel"/>
    <w:tmpl w:val="65806BE4"/>
    <w:lvl w:ilvl="0">
      <w:start w:val="1"/>
      <w:numFmt w:val="decimal"/>
      <w:lvlText w:val="Step %1 - "/>
      <w:lvlJc w:val="left"/>
      <w:pPr>
        <w:tabs>
          <w:tab w:val="num" w:pos="1440"/>
        </w:tabs>
        <w:ind w:left="0" w:firstLine="0"/>
      </w:pPr>
      <w:rPr>
        <w:rFonts w:hint="default"/>
        <w:b/>
      </w:rPr>
    </w:lvl>
    <w:lvl w:ilvl="1">
      <w:start w:val="1"/>
      <w:numFmt w:val="lowerLetter"/>
      <w:lvlText w:val="%2)"/>
      <w:lvlJc w:val="left"/>
      <w:pPr>
        <w:tabs>
          <w:tab w:val="num" w:pos="1440"/>
        </w:tabs>
        <w:ind w:left="0" w:firstLine="0"/>
      </w:pPr>
      <w:rPr>
        <w:rFonts w:cs="Times New Roman" w:hint="default"/>
      </w:rPr>
    </w:lvl>
    <w:lvl w:ilvl="2">
      <w:start w:val="1"/>
      <w:numFmt w:val="decimal"/>
      <w:lvlText w:val="%3."/>
      <w:lvlJc w:val="left"/>
      <w:pPr>
        <w:tabs>
          <w:tab w:val="num" w:pos="1440"/>
        </w:tabs>
        <w:ind w:left="0" w:firstLine="0"/>
      </w:pPr>
      <w:rPr>
        <w:rFonts w:cs="Times New Roman" w:hint="default"/>
      </w:rPr>
    </w:lvl>
    <w:lvl w:ilvl="3">
      <w:start w:val="1"/>
      <w:numFmt w:val="decimal"/>
      <w:lvlText w:val="Step %4 - "/>
      <w:lvlJc w:val="left"/>
      <w:pPr>
        <w:tabs>
          <w:tab w:val="num" w:pos="1440"/>
        </w:tabs>
        <w:ind w:left="0" w:firstLine="0"/>
      </w:pPr>
      <w:rPr>
        <w:rFonts w:hint="default"/>
        <w:b/>
        <w:sz w:val="28"/>
        <w:szCs w:val="28"/>
      </w:rPr>
    </w:lvl>
    <w:lvl w:ilvl="4">
      <w:start w:val="1"/>
      <w:numFmt w:val="decimal"/>
      <w:lvlText w:val="%5."/>
      <w:lvlJc w:val="left"/>
      <w:pPr>
        <w:tabs>
          <w:tab w:val="num" w:pos="1440"/>
        </w:tabs>
        <w:ind w:left="0" w:firstLine="0"/>
      </w:pPr>
      <w:rPr>
        <w:rFonts w:cs="Times New Roman" w:hint="default"/>
      </w:rPr>
    </w:lvl>
    <w:lvl w:ilvl="5">
      <w:start w:val="1"/>
      <w:numFmt w:val="decimal"/>
      <w:lvlText w:val="%6."/>
      <w:lvlJc w:val="left"/>
      <w:pPr>
        <w:tabs>
          <w:tab w:val="num" w:pos="1440"/>
        </w:tabs>
        <w:ind w:left="0" w:firstLine="0"/>
      </w:pPr>
      <w:rPr>
        <w:rFonts w:cs="Times New Roman" w:hint="default"/>
      </w:rPr>
    </w:lvl>
    <w:lvl w:ilvl="6">
      <w:start w:val="1"/>
      <w:numFmt w:val="decimal"/>
      <w:lvlText w:val="%7."/>
      <w:lvlJc w:val="left"/>
      <w:pPr>
        <w:tabs>
          <w:tab w:val="num" w:pos="1440"/>
        </w:tabs>
        <w:ind w:left="0" w:firstLine="0"/>
      </w:pPr>
      <w:rPr>
        <w:rFonts w:cs="Times New Roman" w:hint="default"/>
      </w:rPr>
    </w:lvl>
    <w:lvl w:ilvl="7">
      <w:start w:val="1"/>
      <w:numFmt w:val="decimal"/>
      <w:lvlText w:val="%8."/>
      <w:lvlJc w:val="left"/>
      <w:pPr>
        <w:tabs>
          <w:tab w:val="num" w:pos="1440"/>
        </w:tabs>
        <w:ind w:left="0" w:firstLine="0"/>
      </w:pPr>
      <w:rPr>
        <w:rFonts w:cs="Times New Roman" w:hint="default"/>
      </w:rPr>
    </w:lvl>
    <w:lvl w:ilvl="8">
      <w:start w:val="1"/>
      <w:numFmt w:val="decimal"/>
      <w:lvlText w:val="%9."/>
      <w:lvlJc w:val="left"/>
      <w:pPr>
        <w:tabs>
          <w:tab w:val="num" w:pos="1440"/>
        </w:tabs>
        <w:ind w:left="0" w:firstLine="0"/>
      </w:pPr>
      <w:rPr>
        <w:rFonts w:cs="Times New Roman" w:hint="default"/>
      </w:rPr>
    </w:lvl>
  </w:abstractNum>
  <w:abstractNum w:abstractNumId="72" w15:restartNumberingAfterBreak="0">
    <w:nsid w:val="629B2F78"/>
    <w:multiLevelType w:val="hybridMultilevel"/>
    <w:tmpl w:val="91C6DF5A"/>
    <w:lvl w:ilvl="0" w:tplc="192C3336">
      <w:start w:val="4"/>
      <w:numFmt w:val="decimal"/>
      <w:lvlText w:val="%1."/>
      <w:lvlJc w:val="left"/>
      <w:pPr>
        <w:tabs>
          <w:tab w:val="num" w:pos="720"/>
        </w:tabs>
        <w:ind w:left="720" w:hanging="360"/>
      </w:pPr>
    </w:lvl>
    <w:lvl w:ilvl="1" w:tplc="19C86A36" w:tentative="1">
      <w:start w:val="1"/>
      <w:numFmt w:val="decimal"/>
      <w:lvlText w:val="%2."/>
      <w:lvlJc w:val="left"/>
      <w:pPr>
        <w:tabs>
          <w:tab w:val="num" w:pos="1440"/>
        </w:tabs>
        <w:ind w:left="1440" w:hanging="360"/>
      </w:pPr>
    </w:lvl>
    <w:lvl w:ilvl="2" w:tplc="0EF2D092" w:tentative="1">
      <w:start w:val="1"/>
      <w:numFmt w:val="decimal"/>
      <w:lvlText w:val="%3."/>
      <w:lvlJc w:val="left"/>
      <w:pPr>
        <w:tabs>
          <w:tab w:val="num" w:pos="2160"/>
        </w:tabs>
        <w:ind w:left="2160" w:hanging="360"/>
      </w:pPr>
    </w:lvl>
    <w:lvl w:ilvl="3" w:tplc="0B4CA8DA" w:tentative="1">
      <w:start w:val="1"/>
      <w:numFmt w:val="decimal"/>
      <w:lvlText w:val="%4."/>
      <w:lvlJc w:val="left"/>
      <w:pPr>
        <w:tabs>
          <w:tab w:val="num" w:pos="2880"/>
        </w:tabs>
        <w:ind w:left="2880" w:hanging="360"/>
      </w:pPr>
    </w:lvl>
    <w:lvl w:ilvl="4" w:tplc="51FEF4AE" w:tentative="1">
      <w:start w:val="1"/>
      <w:numFmt w:val="decimal"/>
      <w:lvlText w:val="%5."/>
      <w:lvlJc w:val="left"/>
      <w:pPr>
        <w:tabs>
          <w:tab w:val="num" w:pos="3600"/>
        </w:tabs>
        <w:ind w:left="3600" w:hanging="360"/>
      </w:pPr>
    </w:lvl>
    <w:lvl w:ilvl="5" w:tplc="49CA5B98" w:tentative="1">
      <w:start w:val="1"/>
      <w:numFmt w:val="decimal"/>
      <w:lvlText w:val="%6."/>
      <w:lvlJc w:val="left"/>
      <w:pPr>
        <w:tabs>
          <w:tab w:val="num" w:pos="4320"/>
        </w:tabs>
        <w:ind w:left="4320" w:hanging="360"/>
      </w:pPr>
    </w:lvl>
    <w:lvl w:ilvl="6" w:tplc="4C20CD4C" w:tentative="1">
      <w:start w:val="1"/>
      <w:numFmt w:val="decimal"/>
      <w:lvlText w:val="%7."/>
      <w:lvlJc w:val="left"/>
      <w:pPr>
        <w:tabs>
          <w:tab w:val="num" w:pos="5040"/>
        </w:tabs>
        <w:ind w:left="5040" w:hanging="360"/>
      </w:pPr>
    </w:lvl>
    <w:lvl w:ilvl="7" w:tplc="5CA82496" w:tentative="1">
      <w:start w:val="1"/>
      <w:numFmt w:val="decimal"/>
      <w:lvlText w:val="%8."/>
      <w:lvlJc w:val="left"/>
      <w:pPr>
        <w:tabs>
          <w:tab w:val="num" w:pos="5760"/>
        </w:tabs>
        <w:ind w:left="5760" w:hanging="360"/>
      </w:pPr>
    </w:lvl>
    <w:lvl w:ilvl="8" w:tplc="EC784FD0" w:tentative="1">
      <w:start w:val="1"/>
      <w:numFmt w:val="decimal"/>
      <w:lvlText w:val="%9."/>
      <w:lvlJc w:val="left"/>
      <w:pPr>
        <w:tabs>
          <w:tab w:val="num" w:pos="6480"/>
        </w:tabs>
        <w:ind w:left="6480" w:hanging="360"/>
      </w:pPr>
    </w:lvl>
  </w:abstractNum>
  <w:abstractNum w:abstractNumId="73" w15:restartNumberingAfterBreak="0">
    <w:nsid w:val="6789487B"/>
    <w:multiLevelType w:val="hybridMultilevel"/>
    <w:tmpl w:val="A38E29A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4" w15:restartNumberingAfterBreak="0">
    <w:nsid w:val="6ABA42D6"/>
    <w:multiLevelType w:val="multilevel"/>
    <w:tmpl w:val="F8A8061A"/>
    <w:lvl w:ilvl="0">
      <w:start w:val="1"/>
      <w:numFmt w:val="decimal"/>
      <w:lvlText w:val="Step %1 - "/>
      <w:lvlJc w:val="left"/>
      <w:pPr>
        <w:tabs>
          <w:tab w:val="num" w:pos="1440"/>
        </w:tabs>
      </w:pPr>
      <w:rPr>
        <w:rFonts w:hint="default"/>
        <w:b/>
      </w:rPr>
    </w:lvl>
    <w:lvl w:ilvl="1">
      <w:start w:val="1"/>
      <w:numFmt w:val="lowerLetter"/>
      <w:lvlText w:val="%2)"/>
      <w:lvlJc w:val="left"/>
      <w:pPr>
        <w:tabs>
          <w:tab w:val="num" w:pos="1440"/>
        </w:tabs>
      </w:pPr>
      <w:rPr>
        <w:rFonts w:cs="Times New Roman"/>
      </w:rPr>
    </w:lvl>
    <w:lvl w:ilvl="2">
      <w:start w:val="1"/>
      <w:numFmt w:val="decimal"/>
      <w:lvlText w:val="%3."/>
      <w:lvlJc w:val="left"/>
      <w:pPr>
        <w:tabs>
          <w:tab w:val="num" w:pos="1440"/>
        </w:tabs>
      </w:pPr>
      <w:rPr>
        <w:rFonts w:cs="Times New Roman"/>
      </w:rPr>
    </w:lvl>
    <w:lvl w:ilvl="3">
      <w:start w:val="1"/>
      <w:numFmt w:val="decimal"/>
      <w:lvlText w:val="Step %4 - "/>
      <w:lvlJc w:val="left"/>
      <w:pPr>
        <w:tabs>
          <w:tab w:val="num" w:pos="1440"/>
        </w:tabs>
      </w:pPr>
      <w:rPr>
        <w:rFonts w:hint="default"/>
        <w:b/>
      </w:rPr>
    </w:lvl>
    <w:lvl w:ilvl="4">
      <w:start w:val="1"/>
      <w:numFmt w:val="decimal"/>
      <w:lvlText w:val="%5."/>
      <w:lvlJc w:val="left"/>
      <w:pPr>
        <w:tabs>
          <w:tab w:val="num" w:pos="1440"/>
        </w:tabs>
      </w:pPr>
      <w:rPr>
        <w:rFonts w:cs="Times New Roman"/>
      </w:rPr>
    </w:lvl>
    <w:lvl w:ilvl="5">
      <w:start w:val="1"/>
      <w:numFmt w:val="decimal"/>
      <w:lvlText w:val="%6."/>
      <w:lvlJc w:val="left"/>
      <w:pPr>
        <w:tabs>
          <w:tab w:val="num" w:pos="1440"/>
        </w:tabs>
      </w:pPr>
      <w:rPr>
        <w:rFonts w:cs="Times New Roman"/>
      </w:rPr>
    </w:lvl>
    <w:lvl w:ilvl="6">
      <w:start w:val="1"/>
      <w:numFmt w:val="decimal"/>
      <w:lvlText w:val="%7."/>
      <w:lvlJc w:val="left"/>
      <w:pPr>
        <w:tabs>
          <w:tab w:val="num" w:pos="1440"/>
        </w:tabs>
      </w:pPr>
      <w:rPr>
        <w:rFonts w:cs="Times New Roman"/>
      </w:rPr>
    </w:lvl>
    <w:lvl w:ilvl="7">
      <w:start w:val="1"/>
      <w:numFmt w:val="decimal"/>
      <w:lvlText w:val="%8."/>
      <w:lvlJc w:val="left"/>
      <w:pPr>
        <w:tabs>
          <w:tab w:val="num" w:pos="1440"/>
        </w:tabs>
      </w:pPr>
      <w:rPr>
        <w:rFonts w:cs="Times New Roman"/>
      </w:rPr>
    </w:lvl>
    <w:lvl w:ilvl="8">
      <w:start w:val="1"/>
      <w:numFmt w:val="decimal"/>
      <w:lvlText w:val="%9."/>
      <w:lvlJc w:val="left"/>
      <w:pPr>
        <w:tabs>
          <w:tab w:val="num" w:pos="1440"/>
        </w:tabs>
      </w:pPr>
      <w:rPr>
        <w:rFonts w:cs="Times New Roman"/>
      </w:rPr>
    </w:lvl>
  </w:abstractNum>
  <w:abstractNum w:abstractNumId="75" w15:restartNumberingAfterBreak="0">
    <w:nsid w:val="6B863E3F"/>
    <w:multiLevelType w:val="hybridMultilevel"/>
    <w:tmpl w:val="4DA07DE6"/>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6" w15:restartNumberingAfterBreak="0">
    <w:nsid w:val="6B944BCA"/>
    <w:multiLevelType w:val="hybridMultilevel"/>
    <w:tmpl w:val="016E33A8"/>
    <w:lvl w:ilvl="0" w:tplc="1A163512">
      <w:start w:val="4"/>
      <w:numFmt w:val="decimal"/>
      <w:lvlText w:val="Step %1 - "/>
      <w:lvlJc w:val="left"/>
      <w:pPr>
        <w:tabs>
          <w:tab w:val="num" w:pos="720"/>
        </w:tabs>
        <w:ind w:left="720" w:hanging="360"/>
      </w:pPr>
      <w:rPr>
        <w:rFonts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6CC639C6"/>
    <w:multiLevelType w:val="hybridMultilevel"/>
    <w:tmpl w:val="4B208A10"/>
    <w:lvl w:ilvl="0" w:tplc="64E40188">
      <w:start w:val="1"/>
      <w:numFmt w:val="bullet"/>
      <w:lvlText w:val="•"/>
      <w:lvlJc w:val="left"/>
      <w:pPr>
        <w:ind w:left="1080" w:hanging="360"/>
      </w:pPr>
      <w:rPr>
        <w:rFonts w:ascii="Arial" w:hAnsi="Aria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8" w15:restartNumberingAfterBreak="0">
    <w:nsid w:val="6CDA2672"/>
    <w:multiLevelType w:val="hybridMultilevel"/>
    <w:tmpl w:val="1D2EC762"/>
    <w:lvl w:ilvl="0" w:tplc="29645E2A">
      <w:start w:val="2"/>
      <w:numFmt w:val="upperRoman"/>
      <w:lvlText w:val="%1."/>
      <w:lvlJc w:val="right"/>
      <w:pPr>
        <w:ind w:left="2700" w:hanging="180"/>
      </w:pPr>
      <w:rPr>
        <w:rFonts w:hint="default"/>
      </w:rPr>
    </w:lvl>
    <w:lvl w:ilvl="1" w:tplc="04090019" w:tentative="1">
      <w:start w:val="1"/>
      <w:numFmt w:val="lowerLetter"/>
      <w:lvlText w:val="%2."/>
      <w:lvlJc w:val="left"/>
      <w:pPr>
        <w:ind w:left="3420" w:hanging="360"/>
      </w:pPr>
    </w:lvl>
    <w:lvl w:ilvl="2" w:tplc="0409001B" w:tentative="1">
      <w:start w:val="1"/>
      <w:numFmt w:val="lowerRoman"/>
      <w:lvlText w:val="%3."/>
      <w:lvlJc w:val="right"/>
      <w:pPr>
        <w:ind w:left="4140" w:hanging="180"/>
      </w:pPr>
    </w:lvl>
    <w:lvl w:ilvl="3" w:tplc="0409000F" w:tentative="1">
      <w:start w:val="1"/>
      <w:numFmt w:val="decimal"/>
      <w:lvlText w:val="%4."/>
      <w:lvlJc w:val="left"/>
      <w:pPr>
        <w:ind w:left="4860" w:hanging="360"/>
      </w:pPr>
    </w:lvl>
    <w:lvl w:ilvl="4" w:tplc="04090019" w:tentative="1">
      <w:start w:val="1"/>
      <w:numFmt w:val="lowerLetter"/>
      <w:lvlText w:val="%5."/>
      <w:lvlJc w:val="left"/>
      <w:pPr>
        <w:ind w:left="5580" w:hanging="360"/>
      </w:pPr>
    </w:lvl>
    <w:lvl w:ilvl="5" w:tplc="0409001B" w:tentative="1">
      <w:start w:val="1"/>
      <w:numFmt w:val="lowerRoman"/>
      <w:lvlText w:val="%6."/>
      <w:lvlJc w:val="right"/>
      <w:pPr>
        <w:ind w:left="6300" w:hanging="180"/>
      </w:pPr>
    </w:lvl>
    <w:lvl w:ilvl="6" w:tplc="0409000F" w:tentative="1">
      <w:start w:val="1"/>
      <w:numFmt w:val="decimal"/>
      <w:lvlText w:val="%7."/>
      <w:lvlJc w:val="left"/>
      <w:pPr>
        <w:ind w:left="7020" w:hanging="360"/>
      </w:pPr>
    </w:lvl>
    <w:lvl w:ilvl="7" w:tplc="04090019" w:tentative="1">
      <w:start w:val="1"/>
      <w:numFmt w:val="lowerLetter"/>
      <w:lvlText w:val="%8."/>
      <w:lvlJc w:val="left"/>
      <w:pPr>
        <w:ind w:left="7740" w:hanging="360"/>
      </w:pPr>
    </w:lvl>
    <w:lvl w:ilvl="8" w:tplc="0409001B" w:tentative="1">
      <w:start w:val="1"/>
      <w:numFmt w:val="lowerRoman"/>
      <w:lvlText w:val="%9."/>
      <w:lvlJc w:val="right"/>
      <w:pPr>
        <w:ind w:left="8460" w:hanging="180"/>
      </w:pPr>
    </w:lvl>
  </w:abstractNum>
  <w:abstractNum w:abstractNumId="79" w15:restartNumberingAfterBreak="0">
    <w:nsid w:val="6EF16F22"/>
    <w:multiLevelType w:val="hybridMultilevel"/>
    <w:tmpl w:val="15D27D8A"/>
    <w:lvl w:ilvl="0" w:tplc="1F8A6730">
      <w:start w:val="1"/>
      <w:numFmt w:val="upperRoman"/>
      <w:lvlText w:val="%1."/>
      <w:lvlJc w:val="right"/>
      <w:pPr>
        <w:ind w:left="2700" w:hanging="180"/>
      </w:pPr>
    </w:lvl>
    <w:lvl w:ilvl="1" w:tplc="04090019" w:tentative="1">
      <w:start w:val="1"/>
      <w:numFmt w:val="lowerLetter"/>
      <w:lvlText w:val="%2."/>
      <w:lvlJc w:val="left"/>
      <w:pPr>
        <w:ind w:left="3420" w:hanging="360"/>
      </w:pPr>
    </w:lvl>
    <w:lvl w:ilvl="2" w:tplc="0409001B" w:tentative="1">
      <w:start w:val="1"/>
      <w:numFmt w:val="lowerRoman"/>
      <w:lvlText w:val="%3."/>
      <w:lvlJc w:val="right"/>
      <w:pPr>
        <w:ind w:left="4140" w:hanging="180"/>
      </w:pPr>
    </w:lvl>
    <w:lvl w:ilvl="3" w:tplc="0409000F" w:tentative="1">
      <w:start w:val="1"/>
      <w:numFmt w:val="decimal"/>
      <w:lvlText w:val="%4."/>
      <w:lvlJc w:val="left"/>
      <w:pPr>
        <w:ind w:left="4860" w:hanging="360"/>
      </w:pPr>
    </w:lvl>
    <w:lvl w:ilvl="4" w:tplc="04090019" w:tentative="1">
      <w:start w:val="1"/>
      <w:numFmt w:val="lowerLetter"/>
      <w:lvlText w:val="%5."/>
      <w:lvlJc w:val="left"/>
      <w:pPr>
        <w:ind w:left="5580" w:hanging="360"/>
      </w:pPr>
    </w:lvl>
    <w:lvl w:ilvl="5" w:tplc="0409001B" w:tentative="1">
      <w:start w:val="1"/>
      <w:numFmt w:val="lowerRoman"/>
      <w:lvlText w:val="%6."/>
      <w:lvlJc w:val="right"/>
      <w:pPr>
        <w:ind w:left="6300" w:hanging="180"/>
      </w:pPr>
    </w:lvl>
    <w:lvl w:ilvl="6" w:tplc="0409000F" w:tentative="1">
      <w:start w:val="1"/>
      <w:numFmt w:val="decimal"/>
      <w:lvlText w:val="%7."/>
      <w:lvlJc w:val="left"/>
      <w:pPr>
        <w:ind w:left="7020" w:hanging="360"/>
      </w:pPr>
    </w:lvl>
    <w:lvl w:ilvl="7" w:tplc="04090019" w:tentative="1">
      <w:start w:val="1"/>
      <w:numFmt w:val="lowerLetter"/>
      <w:lvlText w:val="%8."/>
      <w:lvlJc w:val="left"/>
      <w:pPr>
        <w:ind w:left="7740" w:hanging="360"/>
      </w:pPr>
    </w:lvl>
    <w:lvl w:ilvl="8" w:tplc="0409001B" w:tentative="1">
      <w:start w:val="1"/>
      <w:numFmt w:val="lowerRoman"/>
      <w:lvlText w:val="%9."/>
      <w:lvlJc w:val="right"/>
      <w:pPr>
        <w:ind w:left="8460" w:hanging="180"/>
      </w:pPr>
    </w:lvl>
  </w:abstractNum>
  <w:abstractNum w:abstractNumId="80" w15:restartNumberingAfterBreak="0">
    <w:nsid w:val="6F060884"/>
    <w:multiLevelType w:val="hybridMultilevel"/>
    <w:tmpl w:val="9C88B80A"/>
    <w:lvl w:ilvl="0" w:tplc="75187A80">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720C0BB4"/>
    <w:multiLevelType w:val="hybridMultilevel"/>
    <w:tmpl w:val="51DA90E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2" w15:restartNumberingAfterBreak="0">
    <w:nsid w:val="73182CF3"/>
    <w:multiLevelType w:val="multilevel"/>
    <w:tmpl w:val="500C36B8"/>
    <w:lvl w:ilvl="0">
      <w:start w:val="2"/>
      <w:numFmt w:val="decimal"/>
      <w:lvlText w:val="Step %1 - "/>
      <w:lvlJc w:val="left"/>
      <w:pPr>
        <w:tabs>
          <w:tab w:val="num" w:pos="1440"/>
        </w:tabs>
        <w:ind w:left="0" w:firstLine="0"/>
      </w:pPr>
      <w:rPr>
        <w:rFonts w:hint="default"/>
        <w:b/>
      </w:rPr>
    </w:lvl>
    <w:lvl w:ilvl="1">
      <w:start w:val="1"/>
      <w:numFmt w:val="lowerLetter"/>
      <w:lvlText w:val="%2)"/>
      <w:lvlJc w:val="left"/>
      <w:pPr>
        <w:tabs>
          <w:tab w:val="num" w:pos="1440"/>
        </w:tabs>
        <w:ind w:left="0" w:firstLine="0"/>
      </w:pPr>
      <w:rPr>
        <w:rFonts w:cs="Times New Roman" w:hint="default"/>
      </w:rPr>
    </w:lvl>
    <w:lvl w:ilvl="2">
      <w:start w:val="2"/>
      <w:numFmt w:val="decimal"/>
      <w:lvlText w:val="%3."/>
      <w:lvlJc w:val="left"/>
      <w:pPr>
        <w:tabs>
          <w:tab w:val="num" w:pos="1440"/>
        </w:tabs>
        <w:ind w:left="0" w:firstLine="0"/>
      </w:pPr>
      <w:rPr>
        <w:rFonts w:cs="Times New Roman" w:hint="default"/>
      </w:rPr>
    </w:lvl>
    <w:lvl w:ilvl="3">
      <w:start w:val="1"/>
      <w:numFmt w:val="decimal"/>
      <w:lvlText w:val="Step %4 - "/>
      <w:lvlJc w:val="left"/>
      <w:pPr>
        <w:tabs>
          <w:tab w:val="num" w:pos="1440"/>
        </w:tabs>
        <w:ind w:left="0" w:firstLine="0"/>
      </w:pPr>
      <w:rPr>
        <w:rFonts w:hint="default"/>
        <w:b/>
      </w:rPr>
    </w:lvl>
    <w:lvl w:ilvl="4">
      <w:start w:val="1"/>
      <w:numFmt w:val="decimal"/>
      <w:lvlText w:val="%5."/>
      <w:lvlJc w:val="left"/>
      <w:pPr>
        <w:tabs>
          <w:tab w:val="num" w:pos="1440"/>
        </w:tabs>
        <w:ind w:left="0" w:firstLine="0"/>
      </w:pPr>
      <w:rPr>
        <w:rFonts w:cs="Times New Roman" w:hint="default"/>
      </w:rPr>
    </w:lvl>
    <w:lvl w:ilvl="5">
      <w:start w:val="1"/>
      <w:numFmt w:val="bullet"/>
      <w:lvlText w:val=""/>
      <w:lvlJc w:val="left"/>
      <w:pPr>
        <w:tabs>
          <w:tab w:val="num" w:pos="1440"/>
        </w:tabs>
        <w:ind w:left="0" w:firstLine="0"/>
      </w:pPr>
      <w:rPr>
        <w:rFonts w:ascii="Symbol" w:hAnsi="Symbol" w:hint="default"/>
      </w:rPr>
    </w:lvl>
    <w:lvl w:ilvl="6">
      <w:start w:val="1"/>
      <w:numFmt w:val="decimal"/>
      <w:lvlText w:val="%7."/>
      <w:lvlJc w:val="left"/>
      <w:pPr>
        <w:tabs>
          <w:tab w:val="num" w:pos="1440"/>
        </w:tabs>
        <w:ind w:left="0" w:firstLine="0"/>
      </w:pPr>
      <w:rPr>
        <w:rFonts w:cs="Times New Roman" w:hint="default"/>
      </w:rPr>
    </w:lvl>
    <w:lvl w:ilvl="7">
      <w:start w:val="1"/>
      <w:numFmt w:val="decimal"/>
      <w:lvlText w:val="%8."/>
      <w:lvlJc w:val="left"/>
      <w:pPr>
        <w:tabs>
          <w:tab w:val="num" w:pos="1440"/>
        </w:tabs>
        <w:ind w:left="0" w:firstLine="0"/>
      </w:pPr>
      <w:rPr>
        <w:rFonts w:cs="Times New Roman" w:hint="default"/>
      </w:rPr>
    </w:lvl>
    <w:lvl w:ilvl="8">
      <w:start w:val="1"/>
      <w:numFmt w:val="decimal"/>
      <w:lvlText w:val="%9."/>
      <w:lvlJc w:val="left"/>
      <w:pPr>
        <w:tabs>
          <w:tab w:val="num" w:pos="1440"/>
        </w:tabs>
        <w:ind w:left="0" w:firstLine="0"/>
      </w:pPr>
      <w:rPr>
        <w:rFonts w:cs="Times New Roman" w:hint="default"/>
      </w:rPr>
    </w:lvl>
  </w:abstractNum>
  <w:abstractNum w:abstractNumId="83" w15:restartNumberingAfterBreak="0">
    <w:nsid w:val="73D0557F"/>
    <w:multiLevelType w:val="multilevel"/>
    <w:tmpl w:val="703AE084"/>
    <w:lvl w:ilvl="0">
      <w:start w:val="3"/>
      <w:numFmt w:val="decimal"/>
      <w:lvlText w:val="%1."/>
      <w:lvlJc w:val="left"/>
      <w:pPr>
        <w:tabs>
          <w:tab w:val="num" w:pos="1440"/>
        </w:tabs>
        <w:ind w:left="0" w:firstLine="0"/>
      </w:pPr>
      <w:rPr>
        <w:rFonts w:cs="Times New Roman" w:hint="default"/>
      </w:rPr>
    </w:lvl>
    <w:lvl w:ilvl="1">
      <w:start w:val="1"/>
      <w:numFmt w:val="lowerLetter"/>
      <w:lvlText w:val="%2)"/>
      <w:lvlJc w:val="left"/>
      <w:pPr>
        <w:tabs>
          <w:tab w:val="num" w:pos="1440"/>
        </w:tabs>
        <w:ind w:left="0" w:firstLine="0"/>
      </w:pPr>
      <w:rPr>
        <w:rFonts w:cs="Times New Roman" w:hint="default"/>
      </w:rPr>
    </w:lvl>
    <w:lvl w:ilvl="2">
      <w:start w:val="1"/>
      <w:numFmt w:val="decimal"/>
      <w:lvlText w:val="%3."/>
      <w:lvlJc w:val="left"/>
      <w:pPr>
        <w:tabs>
          <w:tab w:val="num" w:pos="1440"/>
        </w:tabs>
        <w:ind w:left="0" w:firstLine="0"/>
      </w:pPr>
      <w:rPr>
        <w:rFonts w:cs="Times New Roman" w:hint="default"/>
      </w:rPr>
    </w:lvl>
    <w:lvl w:ilvl="3">
      <w:start w:val="1"/>
      <w:numFmt w:val="decimal"/>
      <w:lvlText w:val="%4."/>
      <w:lvlJc w:val="left"/>
      <w:pPr>
        <w:tabs>
          <w:tab w:val="num" w:pos="1440"/>
        </w:tabs>
        <w:ind w:left="0" w:firstLine="0"/>
      </w:pPr>
      <w:rPr>
        <w:rFonts w:cs="Times New Roman" w:hint="default"/>
      </w:rPr>
    </w:lvl>
    <w:lvl w:ilvl="4">
      <w:start w:val="1"/>
      <w:numFmt w:val="decimal"/>
      <w:lvlText w:val="%5."/>
      <w:lvlJc w:val="left"/>
      <w:pPr>
        <w:tabs>
          <w:tab w:val="num" w:pos="1440"/>
        </w:tabs>
        <w:ind w:left="0" w:firstLine="0"/>
      </w:pPr>
      <w:rPr>
        <w:rFonts w:cs="Times New Roman" w:hint="default"/>
      </w:rPr>
    </w:lvl>
    <w:lvl w:ilvl="5">
      <w:start w:val="1"/>
      <w:numFmt w:val="decimal"/>
      <w:lvlText w:val="%6."/>
      <w:lvlJc w:val="left"/>
      <w:pPr>
        <w:tabs>
          <w:tab w:val="num" w:pos="1440"/>
        </w:tabs>
        <w:ind w:left="0" w:firstLine="0"/>
      </w:pPr>
      <w:rPr>
        <w:rFonts w:cs="Times New Roman" w:hint="default"/>
      </w:rPr>
    </w:lvl>
    <w:lvl w:ilvl="6">
      <w:start w:val="1"/>
      <w:numFmt w:val="decimal"/>
      <w:lvlText w:val="%7."/>
      <w:lvlJc w:val="left"/>
      <w:pPr>
        <w:tabs>
          <w:tab w:val="num" w:pos="1440"/>
        </w:tabs>
        <w:ind w:left="0" w:firstLine="0"/>
      </w:pPr>
      <w:rPr>
        <w:rFonts w:cs="Times New Roman" w:hint="default"/>
      </w:rPr>
    </w:lvl>
    <w:lvl w:ilvl="7">
      <w:start w:val="1"/>
      <w:numFmt w:val="decimal"/>
      <w:lvlText w:val="%8."/>
      <w:lvlJc w:val="left"/>
      <w:pPr>
        <w:tabs>
          <w:tab w:val="num" w:pos="1440"/>
        </w:tabs>
        <w:ind w:left="0" w:firstLine="0"/>
      </w:pPr>
      <w:rPr>
        <w:rFonts w:cs="Times New Roman" w:hint="default"/>
      </w:rPr>
    </w:lvl>
    <w:lvl w:ilvl="8">
      <w:start w:val="1"/>
      <w:numFmt w:val="decimal"/>
      <w:lvlText w:val="%9."/>
      <w:lvlJc w:val="left"/>
      <w:pPr>
        <w:tabs>
          <w:tab w:val="num" w:pos="1440"/>
        </w:tabs>
        <w:ind w:left="0" w:firstLine="0"/>
      </w:pPr>
      <w:rPr>
        <w:rFonts w:cs="Times New Roman" w:hint="default"/>
      </w:rPr>
    </w:lvl>
  </w:abstractNum>
  <w:abstractNum w:abstractNumId="84" w15:restartNumberingAfterBreak="0">
    <w:nsid w:val="74397645"/>
    <w:multiLevelType w:val="hybridMultilevel"/>
    <w:tmpl w:val="05B06FCE"/>
    <w:lvl w:ilvl="0" w:tplc="04090019">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744671FE"/>
    <w:multiLevelType w:val="hybridMultilevel"/>
    <w:tmpl w:val="4356B684"/>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6" w15:restartNumberingAfterBreak="0">
    <w:nsid w:val="76A455AC"/>
    <w:multiLevelType w:val="hybridMultilevel"/>
    <w:tmpl w:val="D7E6314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7" w15:restartNumberingAfterBreak="0">
    <w:nsid w:val="79877761"/>
    <w:multiLevelType w:val="hybridMultilevel"/>
    <w:tmpl w:val="13DA11FE"/>
    <w:lvl w:ilvl="0" w:tplc="9BE06834">
      <w:start w:val="6"/>
      <w:numFmt w:val="decimal"/>
      <w:lvlText w:val="F%1."/>
      <w:lvlJc w:val="left"/>
      <w:pPr>
        <w:ind w:left="1530" w:hanging="360"/>
      </w:pPr>
      <w:rPr>
        <w:rFonts w:hint="default"/>
      </w:r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88" w15:restartNumberingAfterBreak="0">
    <w:nsid w:val="7BDC6DC7"/>
    <w:multiLevelType w:val="hybridMultilevel"/>
    <w:tmpl w:val="565C9AD8"/>
    <w:lvl w:ilvl="0" w:tplc="64E40188">
      <w:start w:val="1"/>
      <w:numFmt w:val="bullet"/>
      <w:lvlText w:val="•"/>
      <w:lvlJc w:val="left"/>
      <w:pPr>
        <w:tabs>
          <w:tab w:val="num" w:pos="720"/>
        </w:tabs>
        <w:ind w:left="720" w:hanging="360"/>
      </w:pPr>
      <w:rPr>
        <w:rFonts w:ascii="Arial" w:hAnsi="Arial" w:hint="default"/>
      </w:rPr>
    </w:lvl>
    <w:lvl w:ilvl="1" w:tplc="1FDA4AF0" w:tentative="1">
      <w:start w:val="1"/>
      <w:numFmt w:val="bullet"/>
      <w:lvlText w:val="•"/>
      <w:lvlJc w:val="left"/>
      <w:pPr>
        <w:tabs>
          <w:tab w:val="num" w:pos="1440"/>
        </w:tabs>
        <w:ind w:left="1440" w:hanging="360"/>
      </w:pPr>
      <w:rPr>
        <w:rFonts w:ascii="Arial" w:hAnsi="Arial" w:hint="default"/>
      </w:rPr>
    </w:lvl>
    <w:lvl w:ilvl="2" w:tplc="4C66424C" w:tentative="1">
      <w:start w:val="1"/>
      <w:numFmt w:val="bullet"/>
      <w:lvlText w:val="•"/>
      <w:lvlJc w:val="left"/>
      <w:pPr>
        <w:tabs>
          <w:tab w:val="num" w:pos="2160"/>
        </w:tabs>
        <w:ind w:left="2160" w:hanging="360"/>
      </w:pPr>
      <w:rPr>
        <w:rFonts w:ascii="Arial" w:hAnsi="Arial" w:hint="default"/>
      </w:rPr>
    </w:lvl>
    <w:lvl w:ilvl="3" w:tplc="DB643A5A" w:tentative="1">
      <w:start w:val="1"/>
      <w:numFmt w:val="bullet"/>
      <w:lvlText w:val="•"/>
      <w:lvlJc w:val="left"/>
      <w:pPr>
        <w:tabs>
          <w:tab w:val="num" w:pos="2880"/>
        </w:tabs>
        <w:ind w:left="2880" w:hanging="360"/>
      </w:pPr>
      <w:rPr>
        <w:rFonts w:ascii="Arial" w:hAnsi="Arial" w:hint="default"/>
      </w:rPr>
    </w:lvl>
    <w:lvl w:ilvl="4" w:tplc="171E529E" w:tentative="1">
      <w:start w:val="1"/>
      <w:numFmt w:val="bullet"/>
      <w:lvlText w:val="•"/>
      <w:lvlJc w:val="left"/>
      <w:pPr>
        <w:tabs>
          <w:tab w:val="num" w:pos="3600"/>
        </w:tabs>
        <w:ind w:left="3600" w:hanging="360"/>
      </w:pPr>
      <w:rPr>
        <w:rFonts w:ascii="Arial" w:hAnsi="Arial" w:hint="default"/>
      </w:rPr>
    </w:lvl>
    <w:lvl w:ilvl="5" w:tplc="FE2A42F6" w:tentative="1">
      <w:start w:val="1"/>
      <w:numFmt w:val="bullet"/>
      <w:lvlText w:val="•"/>
      <w:lvlJc w:val="left"/>
      <w:pPr>
        <w:tabs>
          <w:tab w:val="num" w:pos="4320"/>
        </w:tabs>
        <w:ind w:left="4320" w:hanging="360"/>
      </w:pPr>
      <w:rPr>
        <w:rFonts w:ascii="Arial" w:hAnsi="Arial" w:hint="default"/>
      </w:rPr>
    </w:lvl>
    <w:lvl w:ilvl="6" w:tplc="2E82B5D2" w:tentative="1">
      <w:start w:val="1"/>
      <w:numFmt w:val="bullet"/>
      <w:lvlText w:val="•"/>
      <w:lvlJc w:val="left"/>
      <w:pPr>
        <w:tabs>
          <w:tab w:val="num" w:pos="5040"/>
        </w:tabs>
        <w:ind w:left="5040" w:hanging="360"/>
      </w:pPr>
      <w:rPr>
        <w:rFonts w:ascii="Arial" w:hAnsi="Arial" w:hint="default"/>
      </w:rPr>
    </w:lvl>
    <w:lvl w:ilvl="7" w:tplc="EB1E7DD4" w:tentative="1">
      <w:start w:val="1"/>
      <w:numFmt w:val="bullet"/>
      <w:lvlText w:val="•"/>
      <w:lvlJc w:val="left"/>
      <w:pPr>
        <w:tabs>
          <w:tab w:val="num" w:pos="5760"/>
        </w:tabs>
        <w:ind w:left="5760" w:hanging="360"/>
      </w:pPr>
      <w:rPr>
        <w:rFonts w:ascii="Arial" w:hAnsi="Arial" w:hint="default"/>
      </w:rPr>
    </w:lvl>
    <w:lvl w:ilvl="8" w:tplc="CF14C830" w:tentative="1">
      <w:start w:val="1"/>
      <w:numFmt w:val="bullet"/>
      <w:lvlText w:val="•"/>
      <w:lvlJc w:val="left"/>
      <w:pPr>
        <w:tabs>
          <w:tab w:val="num" w:pos="6480"/>
        </w:tabs>
        <w:ind w:left="6480" w:hanging="360"/>
      </w:pPr>
      <w:rPr>
        <w:rFonts w:ascii="Arial" w:hAnsi="Arial" w:hint="default"/>
      </w:rPr>
    </w:lvl>
  </w:abstractNum>
  <w:abstractNum w:abstractNumId="89" w15:restartNumberingAfterBreak="0">
    <w:nsid w:val="7D557D1E"/>
    <w:multiLevelType w:val="hybridMultilevel"/>
    <w:tmpl w:val="9AE24964"/>
    <w:lvl w:ilvl="0" w:tplc="0F22DE90">
      <w:start w:val="2"/>
      <w:numFmt w:val="decimal"/>
      <w:lvlText w:val="Step %1 - "/>
      <w:lvlJc w:val="left"/>
      <w:pPr>
        <w:tabs>
          <w:tab w:val="num" w:pos="720"/>
        </w:tabs>
        <w:ind w:left="720" w:hanging="360"/>
      </w:pPr>
      <w:rPr>
        <w:rFonts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7E2D57F1"/>
    <w:multiLevelType w:val="multilevel"/>
    <w:tmpl w:val="FFFFFFFF"/>
    <w:lvl w:ilvl="0">
      <w:start w:val="1"/>
      <w:numFmt w:val="decimal"/>
      <w:lvlText w:val="%1."/>
      <w:lvlJc w:val="left"/>
      <w:pPr>
        <w:tabs>
          <w:tab w:val="num" w:pos="1440"/>
        </w:tabs>
      </w:pPr>
      <w:rPr>
        <w:rFonts w:cs="Times New Roman"/>
      </w:rPr>
    </w:lvl>
    <w:lvl w:ilvl="1">
      <w:start w:val="1"/>
      <w:numFmt w:val="lowerLetter"/>
      <w:lvlText w:val="%2)"/>
      <w:lvlJc w:val="left"/>
      <w:pPr>
        <w:tabs>
          <w:tab w:val="num" w:pos="1440"/>
        </w:tabs>
      </w:pPr>
      <w:rPr>
        <w:rFonts w:cs="Times New Roman"/>
      </w:rPr>
    </w:lvl>
    <w:lvl w:ilvl="2">
      <w:start w:val="1"/>
      <w:numFmt w:val="decimal"/>
      <w:lvlText w:val="%3."/>
      <w:lvlJc w:val="left"/>
      <w:pPr>
        <w:tabs>
          <w:tab w:val="num" w:pos="1440"/>
        </w:tabs>
      </w:pPr>
      <w:rPr>
        <w:rFonts w:cs="Times New Roman"/>
      </w:rPr>
    </w:lvl>
    <w:lvl w:ilvl="3">
      <w:start w:val="1"/>
      <w:numFmt w:val="decimal"/>
      <w:lvlText w:val="%4."/>
      <w:lvlJc w:val="left"/>
      <w:pPr>
        <w:tabs>
          <w:tab w:val="num" w:pos="1440"/>
        </w:tabs>
      </w:pPr>
      <w:rPr>
        <w:rFonts w:cs="Times New Roman"/>
      </w:rPr>
    </w:lvl>
    <w:lvl w:ilvl="4">
      <w:start w:val="1"/>
      <w:numFmt w:val="decimal"/>
      <w:lvlText w:val="%5."/>
      <w:lvlJc w:val="left"/>
      <w:pPr>
        <w:tabs>
          <w:tab w:val="num" w:pos="1440"/>
        </w:tabs>
      </w:pPr>
      <w:rPr>
        <w:rFonts w:cs="Times New Roman"/>
      </w:rPr>
    </w:lvl>
    <w:lvl w:ilvl="5">
      <w:start w:val="1"/>
      <w:numFmt w:val="decimal"/>
      <w:lvlText w:val="%6."/>
      <w:lvlJc w:val="left"/>
      <w:pPr>
        <w:tabs>
          <w:tab w:val="num" w:pos="1440"/>
        </w:tabs>
      </w:pPr>
      <w:rPr>
        <w:rFonts w:cs="Times New Roman"/>
      </w:rPr>
    </w:lvl>
    <w:lvl w:ilvl="6">
      <w:start w:val="1"/>
      <w:numFmt w:val="decimal"/>
      <w:lvlText w:val="%7."/>
      <w:lvlJc w:val="left"/>
      <w:pPr>
        <w:tabs>
          <w:tab w:val="num" w:pos="1440"/>
        </w:tabs>
      </w:pPr>
      <w:rPr>
        <w:rFonts w:cs="Times New Roman"/>
      </w:rPr>
    </w:lvl>
    <w:lvl w:ilvl="7">
      <w:start w:val="1"/>
      <w:numFmt w:val="decimal"/>
      <w:lvlText w:val="%8."/>
      <w:lvlJc w:val="left"/>
      <w:pPr>
        <w:tabs>
          <w:tab w:val="num" w:pos="1440"/>
        </w:tabs>
      </w:pPr>
      <w:rPr>
        <w:rFonts w:cs="Times New Roman"/>
      </w:rPr>
    </w:lvl>
    <w:lvl w:ilvl="8">
      <w:start w:val="1"/>
      <w:numFmt w:val="decimal"/>
      <w:lvlText w:val="%9."/>
      <w:lvlJc w:val="left"/>
      <w:pPr>
        <w:tabs>
          <w:tab w:val="num" w:pos="1440"/>
        </w:tabs>
      </w:pPr>
      <w:rPr>
        <w:rFonts w:cs="Times New Roman"/>
      </w:rPr>
    </w:lvl>
  </w:abstractNum>
  <w:num w:numId="1">
    <w:abstractNumId w:val="90"/>
  </w:num>
  <w:num w:numId="2">
    <w:abstractNumId w:val="74"/>
  </w:num>
  <w:num w:numId="3">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1"/>
  </w:num>
  <w:num w:numId="5">
    <w:abstractNumId w:val="83"/>
  </w:num>
  <w:num w:numId="6">
    <w:abstractNumId w:val="40"/>
  </w:num>
  <w:num w:numId="7">
    <w:abstractNumId w:val="19"/>
  </w:num>
  <w:num w:numId="8">
    <w:abstractNumId w:val="88"/>
  </w:num>
  <w:num w:numId="9">
    <w:abstractNumId w:val="54"/>
  </w:num>
  <w:num w:numId="10">
    <w:abstractNumId w:val="34"/>
  </w:num>
  <w:num w:numId="11">
    <w:abstractNumId w:val="26"/>
  </w:num>
  <w:num w:numId="12">
    <w:abstractNumId w:val="32"/>
  </w:num>
  <w:num w:numId="13">
    <w:abstractNumId w:val="11"/>
  </w:num>
  <w:num w:numId="14">
    <w:abstractNumId w:val="17"/>
  </w:num>
  <w:num w:numId="15">
    <w:abstractNumId w:val="72"/>
  </w:num>
  <w:num w:numId="16">
    <w:abstractNumId w:val="58"/>
  </w:num>
  <w:num w:numId="17">
    <w:abstractNumId w:val="48"/>
  </w:num>
  <w:num w:numId="18">
    <w:abstractNumId w:val="39"/>
  </w:num>
  <w:num w:numId="19">
    <w:abstractNumId w:val="46"/>
  </w:num>
  <w:num w:numId="20">
    <w:abstractNumId w:val="35"/>
  </w:num>
  <w:num w:numId="21">
    <w:abstractNumId w:val="77"/>
  </w:num>
  <w:num w:numId="22">
    <w:abstractNumId w:val="84"/>
  </w:num>
  <w:num w:numId="23">
    <w:abstractNumId w:val="67"/>
  </w:num>
  <w:num w:numId="24">
    <w:abstractNumId w:val="45"/>
  </w:num>
  <w:num w:numId="25">
    <w:abstractNumId w:val="65"/>
  </w:num>
  <w:num w:numId="26">
    <w:abstractNumId w:val="10"/>
  </w:num>
  <w:num w:numId="27">
    <w:abstractNumId w:val="47"/>
  </w:num>
  <w:num w:numId="28">
    <w:abstractNumId w:val="87"/>
  </w:num>
  <w:num w:numId="29">
    <w:abstractNumId w:val="44"/>
  </w:num>
  <w:num w:numId="30">
    <w:abstractNumId w:val="76"/>
  </w:num>
  <w:num w:numId="31">
    <w:abstractNumId w:val="71"/>
  </w:num>
  <w:num w:numId="32">
    <w:abstractNumId w:val="82"/>
  </w:num>
  <w:num w:numId="33">
    <w:abstractNumId w:val="57"/>
  </w:num>
  <w:num w:numId="34">
    <w:abstractNumId w:val="25"/>
  </w:num>
  <w:num w:numId="35">
    <w:abstractNumId w:val="33"/>
  </w:num>
  <w:num w:numId="36">
    <w:abstractNumId w:val="63"/>
  </w:num>
  <w:num w:numId="37">
    <w:abstractNumId w:val="42"/>
  </w:num>
  <w:num w:numId="38">
    <w:abstractNumId w:val="55"/>
  </w:num>
  <w:num w:numId="39">
    <w:abstractNumId w:val="73"/>
  </w:num>
  <w:num w:numId="40">
    <w:abstractNumId w:val="28"/>
  </w:num>
  <w:num w:numId="41">
    <w:abstractNumId w:val="59"/>
  </w:num>
  <w:num w:numId="42">
    <w:abstractNumId w:val="53"/>
  </w:num>
  <w:num w:numId="43">
    <w:abstractNumId w:val="68"/>
  </w:num>
  <w:num w:numId="44">
    <w:abstractNumId w:val="12"/>
  </w:num>
  <w:num w:numId="45">
    <w:abstractNumId w:val="49"/>
  </w:num>
  <w:num w:numId="46">
    <w:abstractNumId w:val="38"/>
  </w:num>
  <w:num w:numId="47">
    <w:abstractNumId w:val="37"/>
  </w:num>
  <w:num w:numId="48">
    <w:abstractNumId w:val="18"/>
  </w:num>
  <w:num w:numId="49">
    <w:abstractNumId w:val="50"/>
  </w:num>
  <w:num w:numId="50">
    <w:abstractNumId w:val="29"/>
  </w:num>
  <w:num w:numId="51">
    <w:abstractNumId w:val="89"/>
  </w:num>
  <w:num w:numId="52">
    <w:abstractNumId w:val="51"/>
  </w:num>
  <w:num w:numId="53">
    <w:abstractNumId w:val="69"/>
  </w:num>
  <w:num w:numId="54">
    <w:abstractNumId w:val="36"/>
  </w:num>
  <w:num w:numId="55">
    <w:abstractNumId w:val="23"/>
  </w:num>
  <w:num w:numId="56">
    <w:abstractNumId w:val="13"/>
  </w:num>
  <w:num w:numId="57">
    <w:abstractNumId w:val="60"/>
  </w:num>
  <w:num w:numId="58">
    <w:abstractNumId w:val="14"/>
  </w:num>
  <w:num w:numId="59">
    <w:abstractNumId w:val="66"/>
  </w:num>
  <w:num w:numId="60">
    <w:abstractNumId w:val="22"/>
  </w:num>
  <w:num w:numId="61">
    <w:abstractNumId w:val="16"/>
  </w:num>
  <w:num w:numId="62">
    <w:abstractNumId w:val="85"/>
  </w:num>
  <w:num w:numId="63">
    <w:abstractNumId w:val="75"/>
  </w:num>
  <w:num w:numId="64">
    <w:abstractNumId w:val="43"/>
  </w:num>
  <w:num w:numId="65">
    <w:abstractNumId w:val="64"/>
  </w:num>
  <w:num w:numId="66">
    <w:abstractNumId w:val="30"/>
  </w:num>
  <w:num w:numId="67">
    <w:abstractNumId w:val="20"/>
  </w:num>
  <w:num w:numId="68">
    <w:abstractNumId w:val="79"/>
  </w:num>
  <w:num w:numId="69">
    <w:abstractNumId w:val="56"/>
  </w:num>
  <w:num w:numId="70">
    <w:abstractNumId w:val="15"/>
  </w:num>
  <w:num w:numId="71">
    <w:abstractNumId w:val="27"/>
  </w:num>
  <w:num w:numId="72">
    <w:abstractNumId w:val="21"/>
  </w:num>
  <w:num w:numId="73">
    <w:abstractNumId w:val="62"/>
  </w:num>
  <w:num w:numId="74">
    <w:abstractNumId w:val="78"/>
  </w:num>
  <w:num w:numId="75">
    <w:abstractNumId w:val="9"/>
  </w:num>
  <w:num w:numId="76">
    <w:abstractNumId w:val="7"/>
  </w:num>
  <w:num w:numId="77">
    <w:abstractNumId w:val="6"/>
  </w:num>
  <w:num w:numId="78">
    <w:abstractNumId w:val="5"/>
  </w:num>
  <w:num w:numId="79">
    <w:abstractNumId w:val="4"/>
  </w:num>
  <w:num w:numId="80">
    <w:abstractNumId w:val="8"/>
  </w:num>
  <w:num w:numId="81">
    <w:abstractNumId w:val="3"/>
  </w:num>
  <w:num w:numId="82">
    <w:abstractNumId w:val="2"/>
  </w:num>
  <w:num w:numId="83">
    <w:abstractNumId w:val="1"/>
  </w:num>
  <w:num w:numId="84">
    <w:abstractNumId w:val="0"/>
  </w:num>
  <w:num w:numId="85">
    <w:abstractNumId w:val="70"/>
  </w:num>
  <w:num w:numId="86">
    <w:abstractNumId w:val="61"/>
  </w:num>
  <w:num w:numId="87">
    <w:abstractNumId w:val="80"/>
  </w:num>
  <w:num w:numId="88">
    <w:abstractNumId w:val="52"/>
  </w:num>
  <w:num w:numId="89">
    <w:abstractNumId w:val="81"/>
  </w:num>
  <w:num w:numId="90">
    <w:abstractNumId w:val="86"/>
  </w:num>
  <w:num w:numId="91">
    <w:abstractNumId w:val="24"/>
  </w:num>
  <w:numIdMacAtCleanup w:val="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07800"/>
    <w:rsid w:val="000000C6"/>
    <w:rsid w:val="000016CA"/>
    <w:rsid w:val="00001A98"/>
    <w:rsid w:val="00002ED3"/>
    <w:rsid w:val="00003715"/>
    <w:rsid w:val="000046F3"/>
    <w:rsid w:val="000048D4"/>
    <w:rsid w:val="0000506A"/>
    <w:rsid w:val="000065D8"/>
    <w:rsid w:val="00007C75"/>
    <w:rsid w:val="00010C75"/>
    <w:rsid w:val="00010D01"/>
    <w:rsid w:val="00010E3A"/>
    <w:rsid w:val="00011DF3"/>
    <w:rsid w:val="0001407B"/>
    <w:rsid w:val="0001743F"/>
    <w:rsid w:val="000175EB"/>
    <w:rsid w:val="00022692"/>
    <w:rsid w:val="00022C75"/>
    <w:rsid w:val="00023E29"/>
    <w:rsid w:val="000240A1"/>
    <w:rsid w:val="000244A3"/>
    <w:rsid w:val="00025475"/>
    <w:rsid w:val="00031397"/>
    <w:rsid w:val="00031624"/>
    <w:rsid w:val="00034244"/>
    <w:rsid w:val="000426AB"/>
    <w:rsid w:val="00043400"/>
    <w:rsid w:val="000446E5"/>
    <w:rsid w:val="00046198"/>
    <w:rsid w:val="00047807"/>
    <w:rsid w:val="00050686"/>
    <w:rsid w:val="000513A0"/>
    <w:rsid w:val="00051808"/>
    <w:rsid w:val="00051A44"/>
    <w:rsid w:val="000525E2"/>
    <w:rsid w:val="0005262E"/>
    <w:rsid w:val="0005264B"/>
    <w:rsid w:val="00052B2E"/>
    <w:rsid w:val="00053938"/>
    <w:rsid w:val="00053C3A"/>
    <w:rsid w:val="0005576A"/>
    <w:rsid w:val="00055AFC"/>
    <w:rsid w:val="00056B6A"/>
    <w:rsid w:val="0006298B"/>
    <w:rsid w:val="00063FB0"/>
    <w:rsid w:val="00065994"/>
    <w:rsid w:val="00070183"/>
    <w:rsid w:val="0007186F"/>
    <w:rsid w:val="0007252D"/>
    <w:rsid w:val="00072708"/>
    <w:rsid w:val="0007349F"/>
    <w:rsid w:val="00074A3B"/>
    <w:rsid w:val="00077CEF"/>
    <w:rsid w:val="00080AC9"/>
    <w:rsid w:val="00081855"/>
    <w:rsid w:val="000819A5"/>
    <w:rsid w:val="00081E13"/>
    <w:rsid w:val="00083411"/>
    <w:rsid w:val="00084526"/>
    <w:rsid w:val="0008485D"/>
    <w:rsid w:val="0009152B"/>
    <w:rsid w:val="00092478"/>
    <w:rsid w:val="00092605"/>
    <w:rsid w:val="000932E3"/>
    <w:rsid w:val="00093C43"/>
    <w:rsid w:val="0009487A"/>
    <w:rsid w:val="00094FCD"/>
    <w:rsid w:val="00095129"/>
    <w:rsid w:val="00095E64"/>
    <w:rsid w:val="00096425"/>
    <w:rsid w:val="00096491"/>
    <w:rsid w:val="00097B38"/>
    <w:rsid w:val="000A0B26"/>
    <w:rsid w:val="000A0E83"/>
    <w:rsid w:val="000A1D7C"/>
    <w:rsid w:val="000A254C"/>
    <w:rsid w:val="000A2E8F"/>
    <w:rsid w:val="000A3AFE"/>
    <w:rsid w:val="000A3B83"/>
    <w:rsid w:val="000A3E80"/>
    <w:rsid w:val="000A4333"/>
    <w:rsid w:val="000A5400"/>
    <w:rsid w:val="000A55D1"/>
    <w:rsid w:val="000A650D"/>
    <w:rsid w:val="000A7B62"/>
    <w:rsid w:val="000B0297"/>
    <w:rsid w:val="000B0663"/>
    <w:rsid w:val="000B0DFC"/>
    <w:rsid w:val="000B33DB"/>
    <w:rsid w:val="000B64EF"/>
    <w:rsid w:val="000B6E6A"/>
    <w:rsid w:val="000C1E58"/>
    <w:rsid w:val="000C32FC"/>
    <w:rsid w:val="000C40FE"/>
    <w:rsid w:val="000C4365"/>
    <w:rsid w:val="000C6841"/>
    <w:rsid w:val="000C7334"/>
    <w:rsid w:val="000D2EDC"/>
    <w:rsid w:val="000D3AEC"/>
    <w:rsid w:val="000D3D8C"/>
    <w:rsid w:val="000D4EC1"/>
    <w:rsid w:val="000D7146"/>
    <w:rsid w:val="000D7C6A"/>
    <w:rsid w:val="000E02A2"/>
    <w:rsid w:val="000E2EFE"/>
    <w:rsid w:val="000E3805"/>
    <w:rsid w:val="000E4205"/>
    <w:rsid w:val="000F00E1"/>
    <w:rsid w:val="000F0E88"/>
    <w:rsid w:val="000F17C9"/>
    <w:rsid w:val="000F2001"/>
    <w:rsid w:val="000F3265"/>
    <w:rsid w:val="000F3A21"/>
    <w:rsid w:val="000F3D8A"/>
    <w:rsid w:val="000F3DE9"/>
    <w:rsid w:val="000F4FB6"/>
    <w:rsid w:val="000F6512"/>
    <w:rsid w:val="000F7A24"/>
    <w:rsid w:val="001053FD"/>
    <w:rsid w:val="00106ADD"/>
    <w:rsid w:val="0010701A"/>
    <w:rsid w:val="00110704"/>
    <w:rsid w:val="00110A1D"/>
    <w:rsid w:val="00110B77"/>
    <w:rsid w:val="00110DBB"/>
    <w:rsid w:val="00110DF3"/>
    <w:rsid w:val="00110E41"/>
    <w:rsid w:val="00110F9E"/>
    <w:rsid w:val="00112F0F"/>
    <w:rsid w:val="00114AAA"/>
    <w:rsid w:val="00115282"/>
    <w:rsid w:val="001154CD"/>
    <w:rsid w:val="00115C8D"/>
    <w:rsid w:val="00117037"/>
    <w:rsid w:val="00120074"/>
    <w:rsid w:val="00120154"/>
    <w:rsid w:val="00120FCE"/>
    <w:rsid w:val="0012460E"/>
    <w:rsid w:val="00125C4B"/>
    <w:rsid w:val="00126193"/>
    <w:rsid w:val="00126200"/>
    <w:rsid w:val="00127239"/>
    <w:rsid w:val="00127517"/>
    <w:rsid w:val="00127772"/>
    <w:rsid w:val="00127D5D"/>
    <w:rsid w:val="001313C5"/>
    <w:rsid w:val="001328D9"/>
    <w:rsid w:val="0013423C"/>
    <w:rsid w:val="001369AC"/>
    <w:rsid w:val="00137F88"/>
    <w:rsid w:val="00140218"/>
    <w:rsid w:val="001423B5"/>
    <w:rsid w:val="00142741"/>
    <w:rsid w:val="00143AAF"/>
    <w:rsid w:val="00144D2B"/>
    <w:rsid w:val="0014535A"/>
    <w:rsid w:val="00146375"/>
    <w:rsid w:val="00146BE6"/>
    <w:rsid w:val="00150B55"/>
    <w:rsid w:val="001511F6"/>
    <w:rsid w:val="0015227A"/>
    <w:rsid w:val="00153966"/>
    <w:rsid w:val="00153A4D"/>
    <w:rsid w:val="001552A9"/>
    <w:rsid w:val="001564B0"/>
    <w:rsid w:val="00157802"/>
    <w:rsid w:val="00157A21"/>
    <w:rsid w:val="00161864"/>
    <w:rsid w:val="001618D1"/>
    <w:rsid w:val="00162CD6"/>
    <w:rsid w:val="001638B9"/>
    <w:rsid w:val="00164BE3"/>
    <w:rsid w:val="001665E9"/>
    <w:rsid w:val="00170D92"/>
    <w:rsid w:val="00180219"/>
    <w:rsid w:val="001807C7"/>
    <w:rsid w:val="00182631"/>
    <w:rsid w:val="00182ABB"/>
    <w:rsid w:val="001831B7"/>
    <w:rsid w:val="00183C60"/>
    <w:rsid w:val="00183CA0"/>
    <w:rsid w:val="00185C68"/>
    <w:rsid w:val="00190550"/>
    <w:rsid w:val="00192340"/>
    <w:rsid w:val="00192BD1"/>
    <w:rsid w:val="00194900"/>
    <w:rsid w:val="0019538A"/>
    <w:rsid w:val="00195611"/>
    <w:rsid w:val="00195CFE"/>
    <w:rsid w:val="00196069"/>
    <w:rsid w:val="0019781F"/>
    <w:rsid w:val="001A274B"/>
    <w:rsid w:val="001A2793"/>
    <w:rsid w:val="001A4123"/>
    <w:rsid w:val="001A5A57"/>
    <w:rsid w:val="001A6E80"/>
    <w:rsid w:val="001A71AA"/>
    <w:rsid w:val="001A785A"/>
    <w:rsid w:val="001B0F0E"/>
    <w:rsid w:val="001B17A3"/>
    <w:rsid w:val="001B637F"/>
    <w:rsid w:val="001B6E9B"/>
    <w:rsid w:val="001C0686"/>
    <w:rsid w:val="001C3D43"/>
    <w:rsid w:val="001C4E25"/>
    <w:rsid w:val="001C59A8"/>
    <w:rsid w:val="001C68AF"/>
    <w:rsid w:val="001D0347"/>
    <w:rsid w:val="001D2F80"/>
    <w:rsid w:val="001D5E11"/>
    <w:rsid w:val="001D739C"/>
    <w:rsid w:val="001E1BB8"/>
    <w:rsid w:val="001E24D0"/>
    <w:rsid w:val="001E2AA8"/>
    <w:rsid w:val="001E2C48"/>
    <w:rsid w:val="001E3BB6"/>
    <w:rsid w:val="001E4912"/>
    <w:rsid w:val="001E750E"/>
    <w:rsid w:val="001F09C6"/>
    <w:rsid w:val="001F2028"/>
    <w:rsid w:val="001F23C0"/>
    <w:rsid w:val="001F4FE3"/>
    <w:rsid w:val="001F5082"/>
    <w:rsid w:val="001F52C2"/>
    <w:rsid w:val="001F621B"/>
    <w:rsid w:val="001F6469"/>
    <w:rsid w:val="001F67DF"/>
    <w:rsid w:val="002007B3"/>
    <w:rsid w:val="002031C2"/>
    <w:rsid w:val="002045DC"/>
    <w:rsid w:val="002065F7"/>
    <w:rsid w:val="0020785D"/>
    <w:rsid w:val="0021130B"/>
    <w:rsid w:val="002113C8"/>
    <w:rsid w:val="00211FE4"/>
    <w:rsid w:val="0021252A"/>
    <w:rsid w:val="00217BB5"/>
    <w:rsid w:val="002211E2"/>
    <w:rsid w:val="0022388A"/>
    <w:rsid w:val="0022397C"/>
    <w:rsid w:val="002278D2"/>
    <w:rsid w:val="00230892"/>
    <w:rsid w:val="00231FAE"/>
    <w:rsid w:val="00232444"/>
    <w:rsid w:val="00233018"/>
    <w:rsid w:val="00235375"/>
    <w:rsid w:val="002357E7"/>
    <w:rsid w:val="0023696A"/>
    <w:rsid w:val="00236F76"/>
    <w:rsid w:val="00240780"/>
    <w:rsid w:val="002408EF"/>
    <w:rsid w:val="002416EE"/>
    <w:rsid w:val="002417EC"/>
    <w:rsid w:val="0024194B"/>
    <w:rsid w:val="00242E8F"/>
    <w:rsid w:val="00247708"/>
    <w:rsid w:val="00250046"/>
    <w:rsid w:val="0025024E"/>
    <w:rsid w:val="00251B85"/>
    <w:rsid w:val="00251CDD"/>
    <w:rsid w:val="00252074"/>
    <w:rsid w:val="002521A0"/>
    <w:rsid w:val="002528A4"/>
    <w:rsid w:val="00253E25"/>
    <w:rsid w:val="0025408A"/>
    <w:rsid w:val="0025424D"/>
    <w:rsid w:val="00254C7F"/>
    <w:rsid w:val="00256633"/>
    <w:rsid w:val="00256E8A"/>
    <w:rsid w:val="0025715B"/>
    <w:rsid w:val="002574C0"/>
    <w:rsid w:val="00261138"/>
    <w:rsid w:val="00262218"/>
    <w:rsid w:val="002639D3"/>
    <w:rsid w:val="00264A48"/>
    <w:rsid w:val="00265517"/>
    <w:rsid w:val="00265BEA"/>
    <w:rsid w:val="00266EB0"/>
    <w:rsid w:val="00267249"/>
    <w:rsid w:val="00271027"/>
    <w:rsid w:val="0027207A"/>
    <w:rsid w:val="00272B87"/>
    <w:rsid w:val="00272E6B"/>
    <w:rsid w:val="00274A30"/>
    <w:rsid w:val="0027572C"/>
    <w:rsid w:val="00275C87"/>
    <w:rsid w:val="00276131"/>
    <w:rsid w:val="00276C0D"/>
    <w:rsid w:val="0027716F"/>
    <w:rsid w:val="00280A6D"/>
    <w:rsid w:val="00281F91"/>
    <w:rsid w:val="00282763"/>
    <w:rsid w:val="00283B92"/>
    <w:rsid w:val="002843C2"/>
    <w:rsid w:val="0028579B"/>
    <w:rsid w:val="00285803"/>
    <w:rsid w:val="002865CE"/>
    <w:rsid w:val="00286A9A"/>
    <w:rsid w:val="00292BA5"/>
    <w:rsid w:val="00292D9D"/>
    <w:rsid w:val="00293CBE"/>
    <w:rsid w:val="00293E66"/>
    <w:rsid w:val="002969CF"/>
    <w:rsid w:val="002975A5"/>
    <w:rsid w:val="00297F96"/>
    <w:rsid w:val="002A0341"/>
    <w:rsid w:val="002A12B8"/>
    <w:rsid w:val="002A1FBD"/>
    <w:rsid w:val="002A21D6"/>
    <w:rsid w:val="002A250C"/>
    <w:rsid w:val="002A4294"/>
    <w:rsid w:val="002A5AF6"/>
    <w:rsid w:val="002B0B29"/>
    <w:rsid w:val="002B247F"/>
    <w:rsid w:val="002B3EBF"/>
    <w:rsid w:val="002B5B2A"/>
    <w:rsid w:val="002B6B40"/>
    <w:rsid w:val="002B7716"/>
    <w:rsid w:val="002C032D"/>
    <w:rsid w:val="002C15BB"/>
    <w:rsid w:val="002C3013"/>
    <w:rsid w:val="002C3C94"/>
    <w:rsid w:val="002C414C"/>
    <w:rsid w:val="002C4220"/>
    <w:rsid w:val="002C5CB6"/>
    <w:rsid w:val="002C5EAC"/>
    <w:rsid w:val="002C6BFE"/>
    <w:rsid w:val="002C6CC9"/>
    <w:rsid w:val="002C7DC8"/>
    <w:rsid w:val="002C7FF1"/>
    <w:rsid w:val="002D02E9"/>
    <w:rsid w:val="002D15E5"/>
    <w:rsid w:val="002D2AF4"/>
    <w:rsid w:val="002D3E1B"/>
    <w:rsid w:val="002D3E57"/>
    <w:rsid w:val="002D3FD3"/>
    <w:rsid w:val="002D5B9C"/>
    <w:rsid w:val="002D6616"/>
    <w:rsid w:val="002D79B6"/>
    <w:rsid w:val="002E171C"/>
    <w:rsid w:val="002E2996"/>
    <w:rsid w:val="002E35D2"/>
    <w:rsid w:val="002E36D0"/>
    <w:rsid w:val="002E3E76"/>
    <w:rsid w:val="002E7614"/>
    <w:rsid w:val="002E7E2D"/>
    <w:rsid w:val="002F0089"/>
    <w:rsid w:val="002F13E5"/>
    <w:rsid w:val="002F2904"/>
    <w:rsid w:val="002F2ED1"/>
    <w:rsid w:val="002F303E"/>
    <w:rsid w:val="002F31BA"/>
    <w:rsid w:val="002F327C"/>
    <w:rsid w:val="002F3590"/>
    <w:rsid w:val="002F46F8"/>
    <w:rsid w:val="002F57CB"/>
    <w:rsid w:val="002F6606"/>
    <w:rsid w:val="00300DB5"/>
    <w:rsid w:val="00300F53"/>
    <w:rsid w:val="0030280B"/>
    <w:rsid w:val="0030539F"/>
    <w:rsid w:val="0030798D"/>
    <w:rsid w:val="0031013C"/>
    <w:rsid w:val="003104BA"/>
    <w:rsid w:val="003114BD"/>
    <w:rsid w:val="0031254C"/>
    <w:rsid w:val="003127EF"/>
    <w:rsid w:val="0031324B"/>
    <w:rsid w:val="00316104"/>
    <w:rsid w:val="00316FE0"/>
    <w:rsid w:val="003171DC"/>
    <w:rsid w:val="00317BF5"/>
    <w:rsid w:val="00317FBD"/>
    <w:rsid w:val="003226FA"/>
    <w:rsid w:val="00322BB0"/>
    <w:rsid w:val="00323296"/>
    <w:rsid w:val="00323B4E"/>
    <w:rsid w:val="003246D1"/>
    <w:rsid w:val="00325722"/>
    <w:rsid w:val="0033285D"/>
    <w:rsid w:val="00333278"/>
    <w:rsid w:val="00335A6E"/>
    <w:rsid w:val="00335D2A"/>
    <w:rsid w:val="00336E1A"/>
    <w:rsid w:val="003426D0"/>
    <w:rsid w:val="0034555C"/>
    <w:rsid w:val="00345716"/>
    <w:rsid w:val="00346489"/>
    <w:rsid w:val="00346F31"/>
    <w:rsid w:val="00347B06"/>
    <w:rsid w:val="00357B2D"/>
    <w:rsid w:val="00362522"/>
    <w:rsid w:val="003702BA"/>
    <w:rsid w:val="00370632"/>
    <w:rsid w:val="00370B5E"/>
    <w:rsid w:val="00372046"/>
    <w:rsid w:val="00373536"/>
    <w:rsid w:val="00373A0C"/>
    <w:rsid w:val="00373AB7"/>
    <w:rsid w:val="00375056"/>
    <w:rsid w:val="0037714A"/>
    <w:rsid w:val="00377914"/>
    <w:rsid w:val="003804DD"/>
    <w:rsid w:val="003812B9"/>
    <w:rsid w:val="00382762"/>
    <w:rsid w:val="00383723"/>
    <w:rsid w:val="0038407C"/>
    <w:rsid w:val="00384174"/>
    <w:rsid w:val="00384358"/>
    <w:rsid w:val="00385163"/>
    <w:rsid w:val="003858DC"/>
    <w:rsid w:val="003909E9"/>
    <w:rsid w:val="003923BA"/>
    <w:rsid w:val="00395119"/>
    <w:rsid w:val="00395DC7"/>
    <w:rsid w:val="00397906"/>
    <w:rsid w:val="003A1AA6"/>
    <w:rsid w:val="003A32CE"/>
    <w:rsid w:val="003A3A82"/>
    <w:rsid w:val="003A50B5"/>
    <w:rsid w:val="003A52A6"/>
    <w:rsid w:val="003A5C6D"/>
    <w:rsid w:val="003A786D"/>
    <w:rsid w:val="003B0E87"/>
    <w:rsid w:val="003B1561"/>
    <w:rsid w:val="003B1D2E"/>
    <w:rsid w:val="003B2FB3"/>
    <w:rsid w:val="003B39C1"/>
    <w:rsid w:val="003B42CA"/>
    <w:rsid w:val="003B4708"/>
    <w:rsid w:val="003B6D32"/>
    <w:rsid w:val="003B6EE0"/>
    <w:rsid w:val="003C191B"/>
    <w:rsid w:val="003C33FC"/>
    <w:rsid w:val="003C34AC"/>
    <w:rsid w:val="003C3BBF"/>
    <w:rsid w:val="003C48C5"/>
    <w:rsid w:val="003C503A"/>
    <w:rsid w:val="003C6DE2"/>
    <w:rsid w:val="003C765F"/>
    <w:rsid w:val="003D065F"/>
    <w:rsid w:val="003D23D6"/>
    <w:rsid w:val="003D2B58"/>
    <w:rsid w:val="003D3202"/>
    <w:rsid w:val="003D3E68"/>
    <w:rsid w:val="003D5825"/>
    <w:rsid w:val="003D6631"/>
    <w:rsid w:val="003E055B"/>
    <w:rsid w:val="003E0AD0"/>
    <w:rsid w:val="003E160D"/>
    <w:rsid w:val="003E17CC"/>
    <w:rsid w:val="003E1B39"/>
    <w:rsid w:val="003E2216"/>
    <w:rsid w:val="003E3A2A"/>
    <w:rsid w:val="003E3BDA"/>
    <w:rsid w:val="003E4495"/>
    <w:rsid w:val="003E4A8D"/>
    <w:rsid w:val="003E6EB5"/>
    <w:rsid w:val="003E7A4E"/>
    <w:rsid w:val="003F06BF"/>
    <w:rsid w:val="003F0D89"/>
    <w:rsid w:val="003F24D1"/>
    <w:rsid w:val="003F39DF"/>
    <w:rsid w:val="003F512C"/>
    <w:rsid w:val="003F51C0"/>
    <w:rsid w:val="003F7BD8"/>
    <w:rsid w:val="00401CDB"/>
    <w:rsid w:val="004022C8"/>
    <w:rsid w:val="00402D35"/>
    <w:rsid w:val="00405A2C"/>
    <w:rsid w:val="00405D79"/>
    <w:rsid w:val="00406A3B"/>
    <w:rsid w:val="00406A42"/>
    <w:rsid w:val="00406E7E"/>
    <w:rsid w:val="00407B7B"/>
    <w:rsid w:val="00410053"/>
    <w:rsid w:val="0041031E"/>
    <w:rsid w:val="004109B2"/>
    <w:rsid w:val="00410A07"/>
    <w:rsid w:val="00410ADC"/>
    <w:rsid w:val="0041260F"/>
    <w:rsid w:val="00413D62"/>
    <w:rsid w:val="004155F0"/>
    <w:rsid w:val="004159E1"/>
    <w:rsid w:val="00415C82"/>
    <w:rsid w:val="00421503"/>
    <w:rsid w:val="0042281E"/>
    <w:rsid w:val="0042412D"/>
    <w:rsid w:val="004273AC"/>
    <w:rsid w:val="004337EC"/>
    <w:rsid w:val="00433AD2"/>
    <w:rsid w:val="0043544F"/>
    <w:rsid w:val="004413E2"/>
    <w:rsid w:val="0044745B"/>
    <w:rsid w:val="00450636"/>
    <w:rsid w:val="004542E1"/>
    <w:rsid w:val="00457278"/>
    <w:rsid w:val="00457512"/>
    <w:rsid w:val="0046018B"/>
    <w:rsid w:val="0046096A"/>
    <w:rsid w:val="00460F34"/>
    <w:rsid w:val="0046117D"/>
    <w:rsid w:val="004619C3"/>
    <w:rsid w:val="00462BA2"/>
    <w:rsid w:val="00462FF7"/>
    <w:rsid w:val="00463B0A"/>
    <w:rsid w:val="00463DA2"/>
    <w:rsid w:val="00463E57"/>
    <w:rsid w:val="004647FD"/>
    <w:rsid w:val="00465A16"/>
    <w:rsid w:val="0046614A"/>
    <w:rsid w:val="00470F29"/>
    <w:rsid w:val="00471B07"/>
    <w:rsid w:val="00472529"/>
    <w:rsid w:val="00473CA3"/>
    <w:rsid w:val="00474277"/>
    <w:rsid w:val="00474A76"/>
    <w:rsid w:val="004753CD"/>
    <w:rsid w:val="0047542D"/>
    <w:rsid w:val="00476EBD"/>
    <w:rsid w:val="004777EC"/>
    <w:rsid w:val="00481F55"/>
    <w:rsid w:val="00482D10"/>
    <w:rsid w:val="0048301F"/>
    <w:rsid w:val="00483B8A"/>
    <w:rsid w:val="00483C16"/>
    <w:rsid w:val="004848F1"/>
    <w:rsid w:val="004854B6"/>
    <w:rsid w:val="004859DB"/>
    <w:rsid w:val="0048694D"/>
    <w:rsid w:val="004920FD"/>
    <w:rsid w:val="0049249B"/>
    <w:rsid w:val="004932F3"/>
    <w:rsid w:val="0049560F"/>
    <w:rsid w:val="0049575B"/>
    <w:rsid w:val="00496030"/>
    <w:rsid w:val="004A14D7"/>
    <w:rsid w:val="004A178C"/>
    <w:rsid w:val="004A2824"/>
    <w:rsid w:val="004A314B"/>
    <w:rsid w:val="004A38F4"/>
    <w:rsid w:val="004A5F9B"/>
    <w:rsid w:val="004A677F"/>
    <w:rsid w:val="004A6CF7"/>
    <w:rsid w:val="004B3210"/>
    <w:rsid w:val="004B58D6"/>
    <w:rsid w:val="004B67BB"/>
    <w:rsid w:val="004B7F3C"/>
    <w:rsid w:val="004C0644"/>
    <w:rsid w:val="004C0CF2"/>
    <w:rsid w:val="004C4DFE"/>
    <w:rsid w:val="004C780F"/>
    <w:rsid w:val="004D0BA4"/>
    <w:rsid w:val="004D1D3C"/>
    <w:rsid w:val="004D2C2E"/>
    <w:rsid w:val="004D34C3"/>
    <w:rsid w:val="004D3762"/>
    <w:rsid w:val="004D48DC"/>
    <w:rsid w:val="004D5265"/>
    <w:rsid w:val="004D625F"/>
    <w:rsid w:val="004E060F"/>
    <w:rsid w:val="004E064B"/>
    <w:rsid w:val="004E0836"/>
    <w:rsid w:val="004E0A85"/>
    <w:rsid w:val="004E1139"/>
    <w:rsid w:val="004E292D"/>
    <w:rsid w:val="004E43AF"/>
    <w:rsid w:val="004E4AC9"/>
    <w:rsid w:val="004E5FEE"/>
    <w:rsid w:val="004E6DAE"/>
    <w:rsid w:val="004F1264"/>
    <w:rsid w:val="004F1616"/>
    <w:rsid w:val="004F1FAE"/>
    <w:rsid w:val="004F2679"/>
    <w:rsid w:val="004F63BB"/>
    <w:rsid w:val="004F67A1"/>
    <w:rsid w:val="00500504"/>
    <w:rsid w:val="00501CB9"/>
    <w:rsid w:val="00501D43"/>
    <w:rsid w:val="00502617"/>
    <w:rsid w:val="00502FC0"/>
    <w:rsid w:val="0051044F"/>
    <w:rsid w:val="005139D8"/>
    <w:rsid w:val="00516AF9"/>
    <w:rsid w:val="00520511"/>
    <w:rsid w:val="0052439E"/>
    <w:rsid w:val="0052446B"/>
    <w:rsid w:val="00525818"/>
    <w:rsid w:val="00526F4B"/>
    <w:rsid w:val="0052705F"/>
    <w:rsid w:val="005339B3"/>
    <w:rsid w:val="005346C3"/>
    <w:rsid w:val="00537243"/>
    <w:rsid w:val="00537473"/>
    <w:rsid w:val="0054024D"/>
    <w:rsid w:val="00543823"/>
    <w:rsid w:val="00543906"/>
    <w:rsid w:val="00544B32"/>
    <w:rsid w:val="0055208D"/>
    <w:rsid w:val="00553D3A"/>
    <w:rsid w:val="0055618C"/>
    <w:rsid w:val="00556D38"/>
    <w:rsid w:val="00557976"/>
    <w:rsid w:val="00557CAE"/>
    <w:rsid w:val="00560647"/>
    <w:rsid w:val="005612C0"/>
    <w:rsid w:val="00561B92"/>
    <w:rsid w:val="00561D22"/>
    <w:rsid w:val="0056417B"/>
    <w:rsid w:val="00564666"/>
    <w:rsid w:val="00564BA2"/>
    <w:rsid w:val="005667A9"/>
    <w:rsid w:val="00567473"/>
    <w:rsid w:val="00567C4D"/>
    <w:rsid w:val="00567FC7"/>
    <w:rsid w:val="0057081D"/>
    <w:rsid w:val="00570D20"/>
    <w:rsid w:val="0057263E"/>
    <w:rsid w:val="0057264C"/>
    <w:rsid w:val="00572815"/>
    <w:rsid w:val="00574382"/>
    <w:rsid w:val="005746CB"/>
    <w:rsid w:val="00575253"/>
    <w:rsid w:val="00576C6B"/>
    <w:rsid w:val="00576E5B"/>
    <w:rsid w:val="00576F95"/>
    <w:rsid w:val="00577BFC"/>
    <w:rsid w:val="00577FF2"/>
    <w:rsid w:val="00581F91"/>
    <w:rsid w:val="00582876"/>
    <w:rsid w:val="005831EA"/>
    <w:rsid w:val="005837E4"/>
    <w:rsid w:val="0058391A"/>
    <w:rsid w:val="005841F1"/>
    <w:rsid w:val="00584655"/>
    <w:rsid w:val="00590AA9"/>
    <w:rsid w:val="00591F30"/>
    <w:rsid w:val="00592A15"/>
    <w:rsid w:val="005940E1"/>
    <w:rsid w:val="0059534A"/>
    <w:rsid w:val="005969AE"/>
    <w:rsid w:val="005A03F5"/>
    <w:rsid w:val="005A0B9E"/>
    <w:rsid w:val="005A42A8"/>
    <w:rsid w:val="005A4628"/>
    <w:rsid w:val="005A4A3B"/>
    <w:rsid w:val="005A4D69"/>
    <w:rsid w:val="005A4F53"/>
    <w:rsid w:val="005A55FC"/>
    <w:rsid w:val="005A6DEB"/>
    <w:rsid w:val="005A7FE1"/>
    <w:rsid w:val="005B2718"/>
    <w:rsid w:val="005B280C"/>
    <w:rsid w:val="005B44B9"/>
    <w:rsid w:val="005B4540"/>
    <w:rsid w:val="005B61A0"/>
    <w:rsid w:val="005B66E2"/>
    <w:rsid w:val="005C1AA6"/>
    <w:rsid w:val="005C2567"/>
    <w:rsid w:val="005C3303"/>
    <w:rsid w:val="005C38BF"/>
    <w:rsid w:val="005C38C6"/>
    <w:rsid w:val="005C3923"/>
    <w:rsid w:val="005C4E0D"/>
    <w:rsid w:val="005C4F9A"/>
    <w:rsid w:val="005C5388"/>
    <w:rsid w:val="005C5CD7"/>
    <w:rsid w:val="005C6579"/>
    <w:rsid w:val="005D3834"/>
    <w:rsid w:val="005D5446"/>
    <w:rsid w:val="005D6243"/>
    <w:rsid w:val="005D6EA1"/>
    <w:rsid w:val="005D7746"/>
    <w:rsid w:val="005E079F"/>
    <w:rsid w:val="005E12D5"/>
    <w:rsid w:val="005E28A7"/>
    <w:rsid w:val="005E2CF7"/>
    <w:rsid w:val="005E4D2D"/>
    <w:rsid w:val="005E52D4"/>
    <w:rsid w:val="005F2C76"/>
    <w:rsid w:val="005F3F08"/>
    <w:rsid w:val="005F42E1"/>
    <w:rsid w:val="005F4662"/>
    <w:rsid w:val="005F4751"/>
    <w:rsid w:val="005F638A"/>
    <w:rsid w:val="005F68D7"/>
    <w:rsid w:val="005F740F"/>
    <w:rsid w:val="00601839"/>
    <w:rsid w:val="00601AD2"/>
    <w:rsid w:val="00602DA9"/>
    <w:rsid w:val="00604270"/>
    <w:rsid w:val="00605327"/>
    <w:rsid w:val="00605679"/>
    <w:rsid w:val="00606A2F"/>
    <w:rsid w:val="006111E7"/>
    <w:rsid w:val="00611413"/>
    <w:rsid w:val="00612721"/>
    <w:rsid w:val="00612956"/>
    <w:rsid w:val="00612C49"/>
    <w:rsid w:val="00613660"/>
    <w:rsid w:val="00614D34"/>
    <w:rsid w:val="00614DAA"/>
    <w:rsid w:val="00620462"/>
    <w:rsid w:val="0062235D"/>
    <w:rsid w:val="00622899"/>
    <w:rsid w:val="00622991"/>
    <w:rsid w:val="00623895"/>
    <w:rsid w:val="00623F13"/>
    <w:rsid w:val="006253E0"/>
    <w:rsid w:val="0062542B"/>
    <w:rsid w:val="00627B79"/>
    <w:rsid w:val="0063023A"/>
    <w:rsid w:val="00632CA0"/>
    <w:rsid w:val="0063556B"/>
    <w:rsid w:val="00635ABA"/>
    <w:rsid w:val="00635E5F"/>
    <w:rsid w:val="00636323"/>
    <w:rsid w:val="00641330"/>
    <w:rsid w:val="00642241"/>
    <w:rsid w:val="0064373D"/>
    <w:rsid w:val="006440B3"/>
    <w:rsid w:val="006455E9"/>
    <w:rsid w:val="00646750"/>
    <w:rsid w:val="006507B0"/>
    <w:rsid w:val="006518A7"/>
    <w:rsid w:val="006520DC"/>
    <w:rsid w:val="00652250"/>
    <w:rsid w:val="006528D5"/>
    <w:rsid w:val="00656D29"/>
    <w:rsid w:val="00657BE0"/>
    <w:rsid w:val="0066129F"/>
    <w:rsid w:val="00661947"/>
    <w:rsid w:val="006627DE"/>
    <w:rsid w:val="00664898"/>
    <w:rsid w:val="006657C3"/>
    <w:rsid w:val="006669BA"/>
    <w:rsid w:val="00672AE1"/>
    <w:rsid w:val="00674489"/>
    <w:rsid w:val="006745F2"/>
    <w:rsid w:val="006758F7"/>
    <w:rsid w:val="00675E3B"/>
    <w:rsid w:val="00675E8D"/>
    <w:rsid w:val="00677233"/>
    <w:rsid w:val="006810E9"/>
    <w:rsid w:val="006861EF"/>
    <w:rsid w:val="006907A9"/>
    <w:rsid w:val="00692829"/>
    <w:rsid w:val="006940F1"/>
    <w:rsid w:val="006945D0"/>
    <w:rsid w:val="0069482A"/>
    <w:rsid w:val="00694F80"/>
    <w:rsid w:val="006A03EC"/>
    <w:rsid w:val="006A1BE9"/>
    <w:rsid w:val="006A2D5E"/>
    <w:rsid w:val="006A4141"/>
    <w:rsid w:val="006A6EB8"/>
    <w:rsid w:val="006A767A"/>
    <w:rsid w:val="006A7DD5"/>
    <w:rsid w:val="006B08B8"/>
    <w:rsid w:val="006B35D2"/>
    <w:rsid w:val="006B575B"/>
    <w:rsid w:val="006B764A"/>
    <w:rsid w:val="006B76CB"/>
    <w:rsid w:val="006B7D05"/>
    <w:rsid w:val="006C08F3"/>
    <w:rsid w:val="006C0F30"/>
    <w:rsid w:val="006C1BE5"/>
    <w:rsid w:val="006C285D"/>
    <w:rsid w:val="006C38E8"/>
    <w:rsid w:val="006C5126"/>
    <w:rsid w:val="006C5A49"/>
    <w:rsid w:val="006C66FF"/>
    <w:rsid w:val="006D097A"/>
    <w:rsid w:val="006D1556"/>
    <w:rsid w:val="006D251D"/>
    <w:rsid w:val="006D48A9"/>
    <w:rsid w:val="006D56F5"/>
    <w:rsid w:val="006E16AA"/>
    <w:rsid w:val="006E172E"/>
    <w:rsid w:val="006E1791"/>
    <w:rsid w:val="006E243E"/>
    <w:rsid w:val="006E2465"/>
    <w:rsid w:val="006E4665"/>
    <w:rsid w:val="006E4F5F"/>
    <w:rsid w:val="006E58F8"/>
    <w:rsid w:val="006E5A5B"/>
    <w:rsid w:val="006E6C2F"/>
    <w:rsid w:val="006E7005"/>
    <w:rsid w:val="006F080A"/>
    <w:rsid w:val="006F1396"/>
    <w:rsid w:val="006F3F13"/>
    <w:rsid w:val="006F468C"/>
    <w:rsid w:val="006F6718"/>
    <w:rsid w:val="006F7F9C"/>
    <w:rsid w:val="0070063D"/>
    <w:rsid w:val="0070382C"/>
    <w:rsid w:val="007045ED"/>
    <w:rsid w:val="00704EB8"/>
    <w:rsid w:val="00705C30"/>
    <w:rsid w:val="007067FE"/>
    <w:rsid w:val="00706EA4"/>
    <w:rsid w:val="00707800"/>
    <w:rsid w:val="00710368"/>
    <w:rsid w:val="007111A8"/>
    <w:rsid w:val="00716A9E"/>
    <w:rsid w:val="00717ADF"/>
    <w:rsid w:val="00720A22"/>
    <w:rsid w:val="0072284B"/>
    <w:rsid w:val="007254B0"/>
    <w:rsid w:val="007259D3"/>
    <w:rsid w:val="00725DE1"/>
    <w:rsid w:val="007300B6"/>
    <w:rsid w:val="00731402"/>
    <w:rsid w:val="00731AA7"/>
    <w:rsid w:val="00731B1C"/>
    <w:rsid w:val="0073251C"/>
    <w:rsid w:val="007336FA"/>
    <w:rsid w:val="00734374"/>
    <w:rsid w:val="00734C8F"/>
    <w:rsid w:val="0073588C"/>
    <w:rsid w:val="0073614D"/>
    <w:rsid w:val="00736268"/>
    <w:rsid w:val="00737C43"/>
    <w:rsid w:val="00737EDC"/>
    <w:rsid w:val="00740F61"/>
    <w:rsid w:val="00742112"/>
    <w:rsid w:val="007467A1"/>
    <w:rsid w:val="00746AD7"/>
    <w:rsid w:val="007503AB"/>
    <w:rsid w:val="0075144A"/>
    <w:rsid w:val="00754001"/>
    <w:rsid w:val="00757989"/>
    <w:rsid w:val="00760507"/>
    <w:rsid w:val="0076410A"/>
    <w:rsid w:val="00770718"/>
    <w:rsid w:val="00771765"/>
    <w:rsid w:val="007753C1"/>
    <w:rsid w:val="007757FA"/>
    <w:rsid w:val="00776F91"/>
    <w:rsid w:val="00783650"/>
    <w:rsid w:val="00783B9F"/>
    <w:rsid w:val="00784435"/>
    <w:rsid w:val="00785CE0"/>
    <w:rsid w:val="00787110"/>
    <w:rsid w:val="007877F9"/>
    <w:rsid w:val="00790D87"/>
    <w:rsid w:val="00791D2A"/>
    <w:rsid w:val="00794985"/>
    <w:rsid w:val="00796463"/>
    <w:rsid w:val="00796CA8"/>
    <w:rsid w:val="0079794E"/>
    <w:rsid w:val="00797EAE"/>
    <w:rsid w:val="007A1ED9"/>
    <w:rsid w:val="007A223D"/>
    <w:rsid w:val="007A236C"/>
    <w:rsid w:val="007A3688"/>
    <w:rsid w:val="007A3F5F"/>
    <w:rsid w:val="007A4A9B"/>
    <w:rsid w:val="007A6455"/>
    <w:rsid w:val="007A7572"/>
    <w:rsid w:val="007A7C21"/>
    <w:rsid w:val="007B008E"/>
    <w:rsid w:val="007B0C9B"/>
    <w:rsid w:val="007B2067"/>
    <w:rsid w:val="007B4538"/>
    <w:rsid w:val="007B47B8"/>
    <w:rsid w:val="007B533D"/>
    <w:rsid w:val="007B5ECE"/>
    <w:rsid w:val="007B6DFE"/>
    <w:rsid w:val="007C2643"/>
    <w:rsid w:val="007C2DD9"/>
    <w:rsid w:val="007C3A10"/>
    <w:rsid w:val="007C3F3D"/>
    <w:rsid w:val="007C447B"/>
    <w:rsid w:val="007C461B"/>
    <w:rsid w:val="007C5D94"/>
    <w:rsid w:val="007C6457"/>
    <w:rsid w:val="007C6E8A"/>
    <w:rsid w:val="007D077C"/>
    <w:rsid w:val="007D193E"/>
    <w:rsid w:val="007D272C"/>
    <w:rsid w:val="007D4C48"/>
    <w:rsid w:val="007D7654"/>
    <w:rsid w:val="007E3F24"/>
    <w:rsid w:val="007F02A6"/>
    <w:rsid w:val="007F4113"/>
    <w:rsid w:val="007F451C"/>
    <w:rsid w:val="007F50F3"/>
    <w:rsid w:val="007F5591"/>
    <w:rsid w:val="007F65EF"/>
    <w:rsid w:val="007F6EC0"/>
    <w:rsid w:val="007F7847"/>
    <w:rsid w:val="007F7C22"/>
    <w:rsid w:val="00800EA0"/>
    <w:rsid w:val="00802B00"/>
    <w:rsid w:val="008031B5"/>
    <w:rsid w:val="00804797"/>
    <w:rsid w:val="008066C2"/>
    <w:rsid w:val="00807E7E"/>
    <w:rsid w:val="008118BA"/>
    <w:rsid w:val="00812CD7"/>
    <w:rsid w:val="00812D7F"/>
    <w:rsid w:val="00813D4B"/>
    <w:rsid w:val="00815625"/>
    <w:rsid w:val="00816019"/>
    <w:rsid w:val="008168E6"/>
    <w:rsid w:val="008169E9"/>
    <w:rsid w:val="00816B77"/>
    <w:rsid w:val="008204BE"/>
    <w:rsid w:val="00824D52"/>
    <w:rsid w:val="00824F62"/>
    <w:rsid w:val="008268D9"/>
    <w:rsid w:val="008269E3"/>
    <w:rsid w:val="00827AF9"/>
    <w:rsid w:val="00830DA8"/>
    <w:rsid w:val="00831DC4"/>
    <w:rsid w:val="00833FF3"/>
    <w:rsid w:val="008344A6"/>
    <w:rsid w:val="00834FE1"/>
    <w:rsid w:val="0083540E"/>
    <w:rsid w:val="008360B7"/>
    <w:rsid w:val="00836727"/>
    <w:rsid w:val="008373FD"/>
    <w:rsid w:val="0084301A"/>
    <w:rsid w:val="008434D9"/>
    <w:rsid w:val="0085267E"/>
    <w:rsid w:val="00853F8C"/>
    <w:rsid w:val="00854582"/>
    <w:rsid w:val="008554E9"/>
    <w:rsid w:val="00855996"/>
    <w:rsid w:val="0085601B"/>
    <w:rsid w:val="0085732F"/>
    <w:rsid w:val="00857F50"/>
    <w:rsid w:val="00860FF6"/>
    <w:rsid w:val="00861287"/>
    <w:rsid w:val="0086289A"/>
    <w:rsid w:val="008628B3"/>
    <w:rsid w:val="00862D7B"/>
    <w:rsid w:val="00864643"/>
    <w:rsid w:val="008667E1"/>
    <w:rsid w:val="00867813"/>
    <w:rsid w:val="00870850"/>
    <w:rsid w:val="0087309B"/>
    <w:rsid w:val="00873308"/>
    <w:rsid w:val="00873952"/>
    <w:rsid w:val="00874830"/>
    <w:rsid w:val="00877234"/>
    <w:rsid w:val="0087726B"/>
    <w:rsid w:val="00877CDF"/>
    <w:rsid w:val="008805E0"/>
    <w:rsid w:val="00880AAF"/>
    <w:rsid w:val="00883187"/>
    <w:rsid w:val="0088439C"/>
    <w:rsid w:val="00884B14"/>
    <w:rsid w:val="008860B1"/>
    <w:rsid w:val="00886F03"/>
    <w:rsid w:val="00887204"/>
    <w:rsid w:val="0088727A"/>
    <w:rsid w:val="008919F8"/>
    <w:rsid w:val="0089242F"/>
    <w:rsid w:val="0089378E"/>
    <w:rsid w:val="00894FE6"/>
    <w:rsid w:val="00896806"/>
    <w:rsid w:val="00896E91"/>
    <w:rsid w:val="0089762E"/>
    <w:rsid w:val="008A005C"/>
    <w:rsid w:val="008A0A55"/>
    <w:rsid w:val="008A4ABA"/>
    <w:rsid w:val="008A58D2"/>
    <w:rsid w:val="008A62AE"/>
    <w:rsid w:val="008A6C16"/>
    <w:rsid w:val="008A7948"/>
    <w:rsid w:val="008B1575"/>
    <w:rsid w:val="008B1FC8"/>
    <w:rsid w:val="008B274C"/>
    <w:rsid w:val="008B2B7F"/>
    <w:rsid w:val="008B313C"/>
    <w:rsid w:val="008B329D"/>
    <w:rsid w:val="008B42CC"/>
    <w:rsid w:val="008B4DCE"/>
    <w:rsid w:val="008B76DE"/>
    <w:rsid w:val="008C097D"/>
    <w:rsid w:val="008C0F23"/>
    <w:rsid w:val="008C16E5"/>
    <w:rsid w:val="008C174C"/>
    <w:rsid w:val="008C3649"/>
    <w:rsid w:val="008C3D9D"/>
    <w:rsid w:val="008C3E43"/>
    <w:rsid w:val="008C5CB4"/>
    <w:rsid w:val="008C7725"/>
    <w:rsid w:val="008D0F9E"/>
    <w:rsid w:val="008D1E50"/>
    <w:rsid w:val="008D2103"/>
    <w:rsid w:val="008D3743"/>
    <w:rsid w:val="008D4A9D"/>
    <w:rsid w:val="008D4E1D"/>
    <w:rsid w:val="008D75C0"/>
    <w:rsid w:val="008E0C72"/>
    <w:rsid w:val="008E1024"/>
    <w:rsid w:val="008E1D39"/>
    <w:rsid w:val="008E24F1"/>
    <w:rsid w:val="008E3482"/>
    <w:rsid w:val="008E3FC1"/>
    <w:rsid w:val="008E42CA"/>
    <w:rsid w:val="008F0771"/>
    <w:rsid w:val="008F1A27"/>
    <w:rsid w:val="008F204A"/>
    <w:rsid w:val="008F21FD"/>
    <w:rsid w:val="008F2B01"/>
    <w:rsid w:val="008F2E50"/>
    <w:rsid w:val="008F3642"/>
    <w:rsid w:val="008F59D1"/>
    <w:rsid w:val="008F5B60"/>
    <w:rsid w:val="008F6F21"/>
    <w:rsid w:val="009024C5"/>
    <w:rsid w:val="00903458"/>
    <w:rsid w:val="0090421F"/>
    <w:rsid w:val="00906E91"/>
    <w:rsid w:val="0090797E"/>
    <w:rsid w:val="00907C7D"/>
    <w:rsid w:val="00910112"/>
    <w:rsid w:val="00910677"/>
    <w:rsid w:val="0091137B"/>
    <w:rsid w:val="009132D4"/>
    <w:rsid w:val="00913E99"/>
    <w:rsid w:val="009165BA"/>
    <w:rsid w:val="009209F5"/>
    <w:rsid w:val="0092116F"/>
    <w:rsid w:val="009215D9"/>
    <w:rsid w:val="00923AA0"/>
    <w:rsid w:val="00924000"/>
    <w:rsid w:val="00924364"/>
    <w:rsid w:val="00924478"/>
    <w:rsid w:val="0092453E"/>
    <w:rsid w:val="00924552"/>
    <w:rsid w:val="00926059"/>
    <w:rsid w:val="009269FE"/>
    <w:rsid w:val="00927313"/>
    <w:rsid w:val="0093213D"/>
    <w:rsid w:val="009341B9"/>
    <w:rsid w:val="009348BC"/>
    <w:rsid w:val="00936091"/>
    <w:rsid w:val="009363C9"/>
    <w:rsid w:val="00937D22"/>
    <w:rsid w:val="0094036E"/>
    <w:rsid w:val="00940F61"/>
    <w:rsid w:val="009410F4"/>
    <w:rsid w:val="0094179E"/>
    <w:rsid w:val="0094296F"/>
    <w:rsid w:val="009442B7"/>
    <w:rsid w:val="00945E60"/>
    <w:rsid w:val="0094640B"/>
    <w:rsid w:val="00946DFA"/>
    <w:rsid w:val="00947E0A"/>
    <w:rsid w:val="00950410"/>
    <w:rsid w:val="0095311D"/>
    <w:rsid w:val="00953E3A"/>
    <w:rsid w:val="00954A64"/>
    <w:rsid w:val="009555B8"/>
    <w:rsid w:val="00956234"/>
    <w:rsid w:val="0095690A"/>
    <w:rsid w:val="009570C6"/>
    <w:rsid w:val="00957333"/>
    <w:rsid w:val="0096467B"/>
    <w:rsid w:val="00965C9A"/>
    <w:rsid w:val="009661A7"/>
    <w:rsid w:val="00970758"/>
    <w:rsid w:val="00972140"/>
    <w:rsid w:val="00972C3A"/>
    <w:rsid w:val="00973FE8"/>
    <w:rsid w:val="009801A0"/>
    <w:rsid w:val="00980F69"/>
    <w:rsid w:val="00982D55"/>
    <w:rsid w:val="0098463C"/>
    <w:rsid w:val="0098513B"/>
    <w:rsid w:val="00991AD4"/>
    <w:rsid w:val="00993796"/>
    <w:rsid w:val="00993E70"/>
    <w:rsid w:val="00995614"/>
    <w:rsid w:val="009A2CC2"/>
    <w:rsid w:val="009A3251"/>
    <w:rsid w:val="009A54C3"/>
    <w:rsid w:val="009A61A0"/>
    <w:rsid w:val="009A7017"/>
    <w:rsid w:val="009B01A0"/>
    <w:rsid w:val="009B07B0"/>
    <w:rsid w:val="009B0AD5"/>
    <w:rsid w:val="009B1516"/>
    <w:rsid w:val="009B42CC"/>
    <w:rsid w:val="009B4ECF"/>
    <w:rsid w:val="009B6098"/>
    <w:rsid w:val="009B6D18"/>
    <w:rsid w:val="009B71A2"/>
    <w:rsid w:val="009C04A1"/>
    <w:rsid w:val="009C08E6"/>
    <w:rsid w:val="009C17CB"/>
    <w:rsid w:val="009C1B31"/>
    <w:rsid w:val="009C3FAC"/>
    <w:rsid w:val="009C4D33"/>
    <w:rsid w:val="009D0171"/>
    <w:rsid w:val="009D10FB"/>
    <w:rsid w:val="009D1B5D"/>
    <w:rsid w:val="009D2015"/>
    <w:rsid w:val="009D45D0"/>
    <w:rsid w:val="009D4BCA"/>
    <w:rsid w:val="009D4F57"/>
    <w:rsid w:val="009D56AB"/>
    <w:rsid w:val="009D677A"/>
    <w:rsid w:val="009E0E74"/>
    <w:rsid w:val="009E15B3"/>
    <w:rsid w:val="009E2AE2"/>
    <w:rsid w:val="009E349A"/>
    <w:rsid w:val="009E434C"/>
    <w:rsid w:val="009E4379"/>
    <w:rsid w:val="009E77CA"/>
    <w:rsid w:val="009E7BF7"/>
    <w:rsid w:val="009F109E"/>
    <w:rsid w:val="009F2945"/>
    <w:rsid w:val="009F5628"/>
    <w:rsid w:val="009F64A1"/>
    <w:rsid w:val="009F6FA5"/>
    <w:rsid w:val="00A00F79"/>
    <w:rsid w:val="00A0161E"/>
    <w:rsid w:val="00A01626"/>
    <w:rsid w:val="00A02B87"/>
    <w:rsid w:val="00A06987"/>
    <w:rsid w:val="00A103D7"/>
    <w:rsid w:val="00A13F79"/>
    <w:rsid w:val="00A14DAD"/>
    <w:rsid w:val="00A15897"/>
    <w:rsid w:val="00A15F47"/>
    <w:rsid w:val="00A167F2"/>
    <w:rsid w:val="00A173C0"/>
    <w:rsid w:val="00A1794E"/>
    <w:rsid w:val="00A17BAD"/>
    <w:rsid w:val="00A2052D"/>
    <w:rsid w:val="00A205C0"/>
    <w:rsid w:val="00A2071F"/>
    <w:rsid w:val="00A23267"/>
    <w:rsid w:val="00A23482"/>
    <w:rsid w:val="00A23B4E"/>
    <w:rsid w:val="00A25563"/>
    <w:rsid w:val="00A26A6D"/>
    <w:rsid w:val="00A27155"/>
    <w:rsid w:val="00A27726"/>
    <w:rsid w:val="00A30663"/>
    <w:rsid w:val="00A30D86"/>
    <w:rsid w:val="00A319CB"/>
    <w:rsid w:val="00A31A4B"/>
    <w:rsid w:val="00A32109"/>
    <w:rsid w:val="00A34C8C"/>
    <w:rsid w:val="00A3524F"/>
    <w:rsid w:val="00A35B1F"/>
    <w:rsid w:val="00A42ABE"/>
    <w:rsid w:val="00A430ED"/>
    <w:rsid w:val="00A445C9"/>
    <w:rsid w:val="00A45745"/>
    <w:rsid w:val="00A46AD5"/>
    <w:rsid w:val="00A518C5"/>
    <w:rsid w:val="00A52076"/>
    <w:rsid w:val="00A554D6"/>
    <w:rsid w:val="00A57525"/>
    <w:rsid w:val="00A57B2F"/>
    <w:rsid w:val="00A6226E"/>
    <w:rsid w:val="00A64ABF"/>
    <w:rsid w:val="00A64B7D"/>
    <w:rsid w:val="00A64F90"/>
    <w:rsid w:val="00A650D7"/>
    <w:rsid w:val="00A71F0E"/>
    <w:rsid w:val="00A71F49"/>
    <w:rsid w:val="00A735B2"/>
    <w:rsid w:val="00A73A82"/>
    <w:rsid w:val="00A73C1B"/>
    <w:rsid w:val="00A741B7"/>
    <w:rsid w:val="00A74FE6"/>
    <w:rsid w:val="00A758BB"/>
    <w:rsid w:val="00A77551"/>
    <w:rsid w:val="00A824AD"/>
    <w:rsid w:val="00A841EB"/>
    <w:rsid w:val="00A84D59"/>
    <w:rsid w:val="00A8775B"/>
    <w:rsid w:val="00A92855"/>
    <w:rsid w:val="00A93D23"/>
    <w:rsid w:val="00A94BB1"/>
    <w:rsid w:val="00A94D2E"/>
    <w:rsid w:val="00A95256"/>
    <w:rsid w:val="00A9628C"/>
    <w:rsid w:val="00A96658"/>
    <w:rsid w:val="00A9747E"/>
    <w:rsid w:val="00AA05CE"/>
    <w:rsid w:val="00AA062A"/>
    <w:rsid w:val="00AA0768"/>
    <w:rsid w:val="00AA1026"/>
    <w:rsid w:val="00AA1EC5"/>
    <w:rsid w:val="00AA2025"/>
    <w:rsid w:val="00AA25A1"/>
    <w:rsid w:val="00AA4F5A"/>
    <w:rsid w:val="00AA5327"/>
    <w:rsid w:val="00AA610F"/>
    <w:rsid w:val="00AA7DB6"/>
    <w:rsid w:val="00AB0D6B"/>
    <w:rsid w:val="00AB1F63"/>
    <w:rsid w:val="00AB21B5"/>
    <w:rsid w:val="00AB2B62"/>
    <w:rsid w:val="00AB2BDD"/>
    <w:rsid w:val="00AB3456"/>
    <w:rsid w:val="00AB3EB6"/>
    <w:rsid w:val="00AB53AB"/>
    <w:rsid w:val="00AB6D6A"/>
    <w:rsid w:val="00AB6E3E"/>
    <w:rsid w:val="00AB7673"/>
    <w:rsid w:val="00AC19E7"/>
    <w:rsid w:val="00AC394A"/>
    <w:rsid w:val="00AC4FBF"/>
    <w:rsid w:val="00AC5AC8"/>
    <w:rsid w:val="00AD13FC"/>
    <w:rsid w:val="00AD2B2E"/>
    <w:rsid w:val="00AD3922"/>
    <w:rsid w:val="00AD470F"/>
    <w:rsid w:val="00AD482F"/>
    <w:rsid w:val="00AD50E9"/>
    <w:rsid w:val="00AD710D"/>
    <w:rsid w:val="00AD7787"/>
    <w:rsid w:val="00AE0108"/>
    <w:rsid w:val="00AE0FC0"/>
    <w:rsid w:val="00AE2809"/>
    <w:rsid w:val="00AE2DB3"/>
    <w:rsid w:val="00AE3488"/>
    <w:rsid w:val="00AE3913"/>
    <w:rsid w:val="00AE535D"/>
    <w:rsid w:val="00AE70A4"/>
    <w:rsid w:val="00AE7915"/>
    <w:rsid w:val="00AF0EA9"/>
    <w:rsid w:val="00AF114D"/>
    <w:rsid w:val="00AF26D4"/>
    <w:rsid w:val="00AF2B20"/>
    <w:rsid w:val="00AF59C9"/>
    <w:rsid w:val="00AF7082"/>
    <w:rsid w:val="00AF7C38"/>
    <w:rsid w:val="00B009A2"/>
    <w:rsid w:val="00B02788"/>
    <w:rsid w:val="00B04D9C"/>
    <w:rsid w:val="00B05646"/>
    <w:rsid w:val="00B05CAA"/>
    <w:rsid w:val="00B064D6"/>
    <w:rsid w:val="00B0768D"/>
    <w:rsid w:val="00B10C82"/>
    <w:rsid w:val="00B11B24"/>
    <w:rsid w:val="00B128B7"/>
    <w:rsid w:val="00B137D5"/>
    <w:rsid w:val="00B142D9"/>
    <w:rsid w:val="00B14B3E"/>
    <w:rsid w:val="00B15F0D"/>
    <w:rsid w:val="00B16589"/>
    <w:rsid w:val="00B16AE1"/>
    <w:rsid w:val="00B172C9"/>
    <w:rsid w:val="00B177D0"/>
    <w:rsid w:val="00B20521"/>
    <w:rsid w:val="00B206D2"/>
    <w:rsid w:val="00B209D3"/>
    <w:rsid w:val="00B22334"/>
    <w:rsid w:val="00B223C7"/>
    <w:rsid w:val="00B22FF4"/>
    <w:rsid w:val="00B244F3"/>
    <w:rsid w:val="00B258B0"/>
    <w:rsid w:val="00B25A8B"/>
    <w:rsid w:val="00B26978"/>
    <w:rsid w:val="00B26C0C"/>
    <w:rsid w:val="00B30C13"/>
    <w:rsid w:val="00B31D4E"/>
    <w:rsid w:val="00B33184"/>
    <w:rsid w:val="00B33816"/>
    <w:rsid w:val="00B34D5F"/>
    <w:rsid w:val="00B36263"/>
    <w:rsid w:val="00B3703C"/>
    <w:rsid w:val="00B37E60"/>
    <w:rsid w:val="00B411A0"/>
    <w:rsid w:val="00B413E4"/>
    <w:rsid w:val="00B41FF9"/>
    <w:rsid w:val="00B42E27"/>
    <w:rsid w:val="00B43A95"/>
    <w:rsid w:val="00B45575"/>
    <w:rsid w:val="00B45816"/>
    <w:rsid w:val="00B4772E"/>
    <w:rsid w:val="00B50FC6"/>
    <w:rsid w:val="00B510C5"/>
    <w:rsid w:val="00B530F6"/>
    <w:rsid w:val="00B536B2"/>
    <w:rsid w:val="00B53950"/>
    <w:rsid w:val="00B5654F"/>
    <w:rsid w:val="00B568CC"/>
    <w:rsid w:val="00B56FF4"/>
    <w:rsid w:val="00B6048D"/>
    <w:rsid w:val="00B61895"/>
    <w:rsid w:val="00B63C2F"/>
    <w:rsid w:val="00B642A2"/>
    <w:rsid w:val="00B656C8"/>
    <w:rsid w:val="00B7059B"/>
    <w:rsid w:val="00B7113F"/>
    <w:rsid w:val="00B7129C"/>
    <w:rsid w:val="00B723C3"/>
    <w:rsid w:val="00B72A6B"/>
    <w:rsid w:val="00B74587"/>
    <w:rsid w:val="00B76C61"/>
    <w:rsid w:val="00B76EBA"/>
    <w:rsid w:val="00B8174F"/>
    <w:rsid w:val="00B81E1B"/>
    <w:rsid w:val="00B837A0"/>
    <w:rsid w:val="00B85B61"/>
    <w:rsid w:val="00B86869"/>
    <w:rsid w:val="00B86E3C"/>
    <w:rsid w:val="00B87E80"/>
    <w:rsid w:val="00B902E7"/>
    <w:rsid w:val="00B90402"/>
    <w:rsid w:val="00B904C6"/>
    <w:rsid w:val="00B9094F"/>
    <w:rsid w:val="00B90AA5"/>
    <w:rsid w:val="00B977C7"/>
    <w:rsid w:val="00BA0FC7"/>
    <w:rsid w:val="00BA1E08"/>
    <w:rsid w:val="00BA3AA2"/>
    <w:rsid w:val="00BA4CC4"/>
    <w:rsid w:val="00BB0B19"/>
    <w:rsid w:val="00BB1302"/>
    <w:rsid w:val="00BB297A"/>
    <w:rsid w:val="00BB2D52"/>
    <w:rsid w:val="00BB2E33"/>
    <w:rsid w:val="00BB3785"/>
    <w:rsid w:val="00BB5D0C"/>
    <w:rsid w:val="00BB6121"/>
    <w:rsid w:val="00BB67C6"/>
    <w:rsid w:val="00BB799E"/>
    <w:rsid w:val="00BC16A0"/>
    <w:rsid w:val="00BC19B3"/>
    <w:rsid w:val="00BC24CC"/>
    <w:rsid w:val="00BC286C"/>
    <w:rsid w:val="00BC3D03"/>
    <w:rsid w:val="00BC400E"/>
    <w:rsid w:val="00BC542C"/>
    <w:rsid w:val="00BC57F3"/>
    <w:rsid w:val="00BC65EA"/>
    <w:rsid w:val="00BC66A5"/>
    <w:rsid w:val="00BC6B12"/>
    <w:rsid w:val="00BC7335"/>
    <w:rsid w:val="00BC742D"/>
    <w:rsid w:val="00BD02E7"/>
    <w:rsid w:val="00BD10BD"/>
    <w:rsid w:val="00BD12D1"/>
    <w:rsid w:val="00BD2417"/>
    <w:rsid w:val="00BD4BD9"/>
    <w:rsid w:val="00BD585C"/>
    <w:rsid w:val="00BD59C5"/>
    <w:rsid w:val="00BD7396"/>
    <w:rsid w:val="00BD75FC"/>
    <w:rsid w:val="00BD7A6C"/>
    <w:rsid w:val="00BE020E"/>
    <w:rsid w:val="00BE0B63"/>
    <w:rsid w:val="00BE1C1F"/>
    <w:rsid w:val="00BE2D0D"/>
    <w:rsid w:val="00BE2E00"/>
    <w:rsid w:val="00BE4887"/>
    <w:rsid w:val="00BF096F"/>
    <w:rsid w:val="00BF1ACC"/>
    <w:rsid w:val="00BF2DBF"/>
    <w:rsid w:val="00BF3B98"/>
    <w:rsid w:val="00BF5356"/>
    <w:rsid w:val="00BF5726"/>
    <w:rsid w:val="00C01CB9"/>
    <w:rsid w:val="00C03185"/>
    <w:rsid w:val="00C0354D"/>
    <w:rsid w:val="00C04151"/>
    <w:rsid w:val="00C07ABC"/>
    <w:rsid w:val="00C11340"/>
    <w:rsid w:val="00C15569"/>
    <w:rsid w:val="00C15C66"/>
    <w:rsid w:val="00C20D24"/>
    <w:rsid w:val="00C20DDF"/>
    <w:rsid w:val="00C2142D"/>
    <w:rsid w:val="00C238DF"/>
    <w:rsid w:val="00C25A55"/>
    <w:rsid w:val="00C25C9B"/>
    <w:rsid w:val="00C268FC"/>
    <w:rsid w:val="00C30679"/>
    <w:rsid w:val="00C310AF"/>
    <w:rsid w:val="00C32C91"/>
    <w:rsid w:val="00C375F2"/>
    <w:rsid w:val="00C37E37"/>
    <w:rsid w:val="00C404C1"/>
    <w:rsid w:val="00C40EC7"/>
    <w:rsid w:val="00C415BB"/>
    <w:rsid w:val="00C423B6"/>
    <w:rsid w:val="00C43A13"/>
    <w:rsid w:val="00C443D0"/>
    <w:rsid w:val="00C44673"/>
    <w:rsid w:val="00C44C94"/>
    <w:rsid w:val="00C4758F"/>
    <w:rsid w:val="00C50727"/>
    <w:rsid w:val="00C50958"/>
    <w:rsid w:val="00C52BF7"/>
    <w:rsid w:val="00C52E05"/>
    <w:rsid w:val="00C5420B"/>
    <w:rsid w:val="00C54802"/>
    <w:rsid w:val="00C5508E"/>
    <w:rsid w:val="00C558C9"/>
    <w:rsid w:val="00C5602C"/>
    <w:rsid w:val="00C56B69"/>
    <w:rsid w:val="00C57838"/>
    <w:rsid w:val="00C60418"/>
    <w:rsid w:val="00C610A5"/>
    <w:rsid w:val="00C614EF"/>
    <w:rsid w:val="00C623B2"/>
    <w:rsid w:val="00C63F62"/>
    <w:rsid w:val="00C71717"/>
    <w:rsid w:val="00C729E2"/>
    <w:rsid w:val="00C744D8"/>
    <w:rsid w:val="00C747A1"/>
    <w:rsid w:val="00C749FC"/>
    <w:rsid w:val="00C74F28"/>
    <w:rsid w:val="00C750EE"/>
    <w:rsid w:val="00C76E2C"/>
    <w:rsid w:val="00C770E9"/>
    <w:rsid w:val="00C772B8"/>
    <w:rsid w:val="00C80104"/>
    <w:rsid w:val="00C8269B"/>
    <w:rsid w:val="00C83D5C"/>
    <w:rsid w:val="00C85646"/>
    <w:rsid w:val="00C87512"/>
    <w:rsid w:val="00C90FB9"/>
    <w:rsid w:val="00C913AA"/>
    <w:rsid w:val="00C94984"/>
    <w:rsid w:val="00C94F77"/>
    <w:rsid w:val="00C95665"/>
    <w:rsid w:val="00C9597D"/>
    <w:rsid w:val="00C95E42"/>
    <w:rsid w:val="00CA20E1"/>
    <w:rsid w:val="00CA26BC"/>
    <w:rsid w:val="00CA3072"/>
    <w:rsid w:val="00CA4868"/>
    <w:rsid w:val="00CA5205"/>
    <w:rsid w:val="00CA654C"/>
    <w:rsid w:val="00CA65F2"/>
    <w:rsid w:val="00CB13DB"/>
    <w:rsid w:val="00CB3715"/>
    <w:rsid w:val="00CB56E5"/>
    <w:rsid w:val="00CB5DC9"/>
    <w:rsid w:val="00CB60B6"/>
    <w:rsid w:val="00CC4591"/>
    <w:rsid w:val="00CC4997"/>
    <w:rsid w:val="00CD0F01"/>
    <w:rsid w:val="00CD7195"/>
    <w:rsid w:val="00CD796D"/>
    <w:rsid w:val="00CE05D6"/>
    <w:rsid w:val="00CE14C6"/>
    <w:rsid w:val="00CE1550"/>
    <w:rsid w:val="00CE2642"/>
    <w:rsid w:val="00CE34E9"/>
    <w:rsid w:val="00CE43C7"/>
    <w:rsid w:val="00CE4964"/>
    <w:rsid w:val="00CE6E83"/>
    <w:rsid w:val="00CE786D"/>
    <w:rsid w:val="00CF29A8"/>
    <w:rsid w:val="00CF3A78"/>
    <w:rsid w:val="00CF4501"/>
    <w:rsid w:val="00CF490A"/>
    <w:rsid w:val="00CF5973"/>
    <w:rsid w:val="00CF6342"/>
    <w:rsid w:val="00CF75C5"/>
    <w:rsid w:val="00CF793C"/>
    <w:rsid w:val="00D00AA1"/>
    <w:rsid w:val="00D02369"/>
    <w:rsid w:val="00D0413E"/>
    <w:rsid w:val="00D071F3"/>
    <w:rsid w:val="00D100AF"/>
    <w:rsid w:val="00D10801"/>
    <w:rsid w:val="00D15BC9"/>
    <w:rsid w:val="00D15BD1"/>
    <w:rsid w:val="00D15C17"/>
    <w:rsid w:val="00D162BD"/>
    <w:rsid w:val="00D16AF9"/>
    <w:rsid w:val="00D175B9"/>
    <w:rsid w:val="00D17B3E"/>
    <w:rsid w:val="00D20811"/>
    <w:rsid w:val="00D23EF8"/>
    <w:rsid w:val="00D25CC6"/>
    <w:rsid w:val="00D272B4"/>
    <w:rsid w:val="00D27445"/>
    <w:rsid w:val="00D27815"/>
    <w:rsid w:val="00D344AA"/>
    <w:rsid w:val="00D3781E"/>
    <w:rsid w:val="00D37BCB"/>
    <w:rsid w:val="00D400B7"/>
    <w:rsid w:val="00D4075F"/>
    <w:rsid w:val="00D40D5A"/>
    <w:rsid w:val="00D41120"/>
    <w:rsid w:val="00D42C71"/>
    <w:rsid w:val="00D447D1"/>
    <w:rsid w:val="00D467F5"/>
    <w:rsid w:val="00D47929"/>
    <w:rsid w:val="00D50357"/>
    <w:rsid w:val="00D506B7"/>
    <w:rsid w:val="00D51C53"/>
    <w:rsid w:val="00D52D77"/>
    <w:rsid w:val="00D5373B"/>
    <w:rsid w:val="00D53BA3"/>
    <w:rsid w:val="00D550BC"/>
    <w:rsid w:val="00D56695"/>
    <w:rsid w:val="00D572FD"/>
    <w:rsid w:val="00D62307"/>
    <w:rsid w:val="00D631C5"/>
    <w:rsid w:val="00D6368C"/>
    <w:rsid w:val="00D64284"/>
    <w:rsid w:val="00D64F5A"/>
    <w:rsid w:val="00D65127"/>
    <w:rsid w:val="00D6597B"/>
    <w:rsid w:val="00D663BC"/>
    <w:rsid w:val="00D67535"/>
    <w:rsid w:val="00D67811"/>
    <w:rsid w:val="00D72693"/>
    <w:rsid w:val="00D72E60"/>
    <w:rsid w:val="00D73C2E"/>
    <w:rsid w:val="00D74071"/>
    <w:rsid w:val="00D747FA"/>
    <w:rsid w:val="00D74B97"/>
    <w:rsid w:val="00D74FA9"/>
    <w:rsid w:val="00D753E3"/>
    <w:rsid w:val="00D800AA"/>
    <w:rsid w:val="00D830D3"/>
    <w:rsid w:val="00D848B0"/>
    <w:rsid w:val="00D84FC3"/>
    <w:rsid w:val="00D866C3"/>
    <w:rsid w:val="00D86C4F"/>
    <w:rsid w:val="00D8756A"/>
    <w:rsid w:val="00D910C4"/>
    <w:rsid w:val="00D92261"/>
    <w:rsid w:val="00D928F2"/>
    <w:rsid w:val="00D92AD0"/>
    <w:rsid w:val="00D93266"/>
    <w:rsid w:val="00D93333"/>
    <w:rsid w:val="00D9630F"/>
    <w:rsid w:val="00D96403"/>
    <w:rsid w:val="00D96993"/>
    <w:rsid w:val="00D97642"/>
    <w:rsid w:val="00D97A13"/>
    <w:rsid w:val="00DA015A"/>
    <w:rsid w:val="00DA185C"/>
    <w:rsid w:val="00DA310E"/>
    <w:rsid w:val="00DA38A0"/>
    <w:rsid w:val="00DA3A9E"/>
    <w:rsid w:val="00DA4C52"/>
    <w:rsid w:val="00DA5E6A"/>
    <w:rsid w:val="00DA685A"/>
    <w:rsid w:val="00DA6DDE"/>
    <w:rsid w:val="00DA7B9F"/>
    <w:rsid w:val="00DB36D0"/>
    <w:rsid w:val="00DB3764"/>
    <w:rsid w:val="00DB3E3D"/>
    <w:rsid w:val="00DB43D7"/>
    <w:rsid w:val="00DB6FA5"/>
    <w:rsid w:val="00DB7039"/>
    <w:rsid w:val="00DB7F71"/>
    <w:rsid w:val="00DC0A52"/>
    <w:rsid w:val="00DC62D6"/>
    <w:rsid w:val="00DC6600"/>
    <w:rsid w:val="00DC6BD9"/>
    <w:rsid w:val="00DD1389"/>
    <w:rsid w:val="00DD2C08"/>
    <w:rsid w:val="00DD32C6"/>
    <w:rsid w:val="00DD3850"/>
    <w:rsid w:val="00DD51ED"/>
    <w:rsid w:val="00DD5B72"/>
    <w:rsid w:val="00DD73C7"/>
    <w:rsid w:val="00DD7BAE"/>
    <w:rsid w:val="00DE01DC"/>
    <w:rsid w:val="00DE591A"/>
    <w:rsid w:val="00DE74AB"/>
    <w:rsid w:val="00DE7B3D"/>
    <w:rsid w:val="00DF1AA3"/>
    <w:rsid w:val="00DF34B6"/>
    <w:rsid w:val="00DF3D3F"/>
    <w:rsid w:val="00DF5458"/>
    <w:rsid w:val="00DF59B3"/>
    <w:rsid w:val="00E03944"/>
    <w:rsid w:val="00E04019"/>
    <w:rsid w:val="00E05738"/>
    <w:rsid w:val="00E103E2"/>
    <w:rsid w:val="00E1348B"/>
    <w:rsid w:val="00E13D90"/>
    <w:rsid w:val="00E202B7"/>
    <w:rsid w:val="00E20E50"/>
    <w:rsid w:val="00E21BF6"/>
    <w:rsid w:val="00E22817"/>
    <w:rsid w:val="00E23561"/>
    <w:rsid w:val="00E26369"/>
    <w:rsid w:val="00E26CF4"/>
    <w:rsid w:val="00E302AA"/>
    <w:rsid w:val="00E30EDA"/>
    <w:rsid w:val="00E31AAB"/>
    <w:rsid w:val="00E320A3"/>
    <w:rsid w:val="00E3233A"/>
    <w:rsid w:val="00E34183"/>
    <w:rsid w:val="00E357AE"/>
    <w:rsid w:val="00E36569"/>
    <w:rsid w:val="00E36BB6"/>
    <w:rsid w:val="00E37B71"/>
    <w:rsid w:val="00E37FB8"/>
    <w:rsid w:val="00E45FB9"/>
    <w:rsid w:val="00E468E7"/>
    <w:rsid w:val="00E505E9"/>
    <w:rsid w:val="00E50A95"/>
    <w:rsid w:val="00E51024"/>
    <w:rsid w:val="00E52B4A"/>
    <w:rsid w:val="00E53D69"/>
    <w:rsid w:val="00E55AC1"/>
    <w:rsid w:val="00E56B5B"/>
    <w:rsid w:val="00E56EC8"/>
    <w:rsid w:val="00E60002"/>
    <w:rsid w:val="00E619F5"/>
    <w:rsid w:val="00E61F4D"/>
    <w:rsid w:val="00E636C0"/>
    <w:rsid w:val="00E670FB"/>
    <w:rsid w:val="00E70812"/>
    <w:rsid w:val="00E71FE5"/>
    <w:rsid w:val="00E73AEF"/>
    <w:rsid w:val="00E73AF7"/>
    <w:rsid w:val="00E73E77"/>
    <w:rsid w:val="00E73FF1"/>
    <w:rsid w:val="00E74A3D"/>
    <w:rsid w:val="00E77B3B"/>
    <w:rsid w:val="00E80608"/>
    <w:rsid w:val="00E808DC"/>
    <w:rsid w:val="00E812A7"/>
    <w:rsid w:val="00E818FA"/>
    <w:rsid w:val="00E828C1"/>
    <w:rsid w:val="00E8375D"/>
    <w:rsid w:val="00E84B4B"/>
    <w:rsid w:val="00E915C5"/>
    <w:rsid w:val="00E91A48"/>
    <w:rsid w:val="00E93424"/>
    <w:rsid w:val="00E93ABE"/>
    <w:rsid w:val="00E94A98"/>
    <w:rsid w:val="00E96F40"/>
    <w:rsid w:val="00E97CFA"/>
    <w:rsid w:val="00EA2608"/>
    <w:rsid w:val="00EA69DB"/>
    <w:rsid w:val="00EA7A4D"/>
    <w:rsid w:val="00EA7B95"/>
    <w:rsid w:val="00EB2254"/>
    <w:rsid w:val="00EB2577"/>
    <w:rsid w:val="00EB283C"/>
    <w:rsid w:val="00EB40D5"/>
    <w:rsid w:val="00EB75EA"/>
    <w:rsid w:val="00EC1805"/>
    <w:rsid w:val="00EC5A9B"/>
    <w:rsid w:val="00EC5EF4"/>
    <w:rsid w:val="00EC5F89"/>
    <w:rsid w:val="00EC7E3A"/>
    <w:rsid w:val="00ED3551"/>
    <w:rsid w:val="00ED626F"/>
    <w:rsid w:val="00EE1B8A"/>
    <w:rsid w:val="00EE41E8"/>
    <w:rsid w:val="00EE472A"/>
    <w:rsid w:val="00EE49FE"/>
    <w:rsid w:val="00EE4E8C"/>
    <w:rsid w:val="00EE567F"/>
    <w:rsid w:val="00EE5823"/>
    <w:rsid w:val="00EE6498"/>
    <w:rsid w:val="00EE7085"/>
    <w:rsid w:val="00EF1057"/>
    <w:rsid w:val="00EF1E11"/>
    <w:rsid w:val="00EF33AF"/>
    <w:rsid w:val="00EF5AB6"/>
    <w:rsid w:val="00EF60F1"/>
    <w:rsid w:val="00EF6554"/>
    <w:rsid w:val="00EF7346"/>
    <w:rsid w:val="00F00187"/>
    <w:rsid w:val="00F00F16"/>
    <w:rsid w:val="00F01684"/>
    <w:rsid w:val="00F04523"/>
    <w:rsid w:val="00F0772D"/>
    <w:rsid w:val="00F12124"/>
    <w:rsid w:val="00F1354A"/>
    <w:rsid w:val="00F138A1"/>
    <w:rsid w:val="00F13917"/>
    <w:rsid w:val="00F14083"/>
    <w:rsid w:val="00F141CB"/>
    <w:rsid w:val="00F16E80"/>
    <w:rsid w:val="00F20A67"/>
    <w:rsid w:val="00F21A83"/>
    <w:rsid w:val="00F21C2B"/>
    <w:rsid w:val="00F24A28"/>
    <w:rsid w:val="00F26084"/>
    <w:rsid w:val="00F26B9E"/>
    <w:rsid w:val="00F26F36"/>
    <w:rsid w:val="00F3189A"/>
    <w:rsid w:val="00F3293D"/>
    <w:rsid w:val="00F340AC"/>
    <w:rsid w:val="00F34C1F"/>
    <w:rsid w:val="00F34D08"/>
    <w:rsid w:val="00F35BE5"/>
    <w:rsid w:val="00F36EB6"/>
    <w:rsid w:val="00F4091E"/>
    <w:rsid w:val="00F41338"/>
    <w:rsid w:val="00F41F6C"/>
    <w:rsid w:val="00F42B9E"/>
    <w:rsid w:val="00F45FDF"/>
    <w:rsid w:val="00F46062"/>
    <w:rsid w:val="00F50EE0"/>
    <w:rsid w:val="00F51902"/>
    <w:rsid w:val="00F528AC"/>
    <w:rsid w:val="00F52F11"/>
    <w:rsid w:val="00F5447F"/>
    <w:rsid w:val="00F572EE"/>
    <w:rsid w:val="00F57DD5"/>
    <w:rsid w:val="00F6473E"/>
    <w:rsid w:val="00F668BE"/>
    <w:rsid w:val="00F66F1B"/>
    <w:rsid w:val="00F67084"/>
    <w:rsid w:val="00F67681"/>
    <w:rsid w:val="00F67920"/>
    <w:rsid w:val="00F70F5A"/>
    <w:rsid w:val="00F72566"/>
    <w:rsid w:val="00F7525C"/>
    <w:rsid w:val="00F75773"/>
    <w:rsid w:val="00F76A70"/>
    <w:rsid w:val="00F8041A"/>
    <w:rsid w:val="00F8483B"/>
    <w:rsid w:val="00F84C9A"/>
    <w:rsid w:val="00F8582B"/>
    <w:rsid w:val="00F85C33"/>
    <w:rsid w:val="00F86B6E"/>
    <w:rsid w:val="00F87FAB"/>
    <w:rsid w:val="00F9243F"/>
    <w:rsid w:val="00F927D4"/>
    <w:rsid w:val="00F92A63"/>
    <w:rsid w:val="00F94BDE"/>
    <w:rsid w:val="00F95A8F"/>
    <w:rsid w:val="00F96E62"/>
    <w:rsid w:val="00F96E71"/>
    <w:rsid w:val="00FA0990"/>
    <w:rsid w:val="00FA29B6"/>
    <w:rsid w:val="00FA2D44"/>
    <w:rsid w:val="00FA47F4"/>
    <w:rsid w:val="00FA4E17"/>
    <w:rsid w:val="00FA5502"/>
    <w:rsid w:val="00FB09B7"/>
    <w:rsid w:val="00FB476B"/>
    <w:rsid w:val="00FB4E6A"/>
    <w:rsid w:val="00FB503D"/>
    <w:rsid w:val="00FB59B8"/>
    <w:rsid w:val="00FB7520"/>
    <w:rsid w:val="00FB779B"/>
    <w:rsid w:val="00FC2503"/>
    <w:rsid w:val="00FC2575"/>
    <w:rsid w:val="00FC350B"/>
    <w:rsid w:val="00FC4A29"/>
    <w:rsid w:val="00FC563F"/>
    <w:rsid w:val="00FC778D"/>
    <w:rsid w:val="00FC7B81"/>
    <w:rsid w:val="00FD1177"/>
    <w:rsid w:val="00FD1568"/>
    <w:rsid w:val="00FD18EA"/>
    <w:rsid w:val="00FD1D13"/>
    <w:rsid w:val="00FD20C0"/>
    <w:rsid w:val="00FD29C4"/>
    <w:rsid w:val="00FD3376"/>
    <w:rsid w:val="00FD558E"/>
    <w:rsid w:val="00FD62DD"/>
    <w:rsid w:val="00FD630E"/>
    <w:rsid w:val="00FD6F4F"/>
    <w:rsid w:val="00FD7DCE"/>
    <w:rsid w:val="00FE157E"/>
    <w:rsid w:val="00FE1E2C"/>
    <w:rsid w:val="00FE37C3"/>
    <w:rsid w:val="00FE5600"/>
    <w:rsid w:val="00FE5623"/>
    <w:rsid w:val="00FE716C"/>
    <w:rsid w:val="00FF1BB2"/>
    <w:rsid w:val="00FF2D63"/>
    <w:rsid w:val="00FF2DC0"/>
    <w:rsid w:val="00FF3FFB"/>
    <w:rsid w:val="00FF4233"/>
    <w:rsid w:val="00FF6B3A"/>
    <w:rsid w:val="00FF6E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rules v:ext="edit">
        <o:r id="V:Rule1" type="connector" idref="#_x0000_s1156"/>
        <o:r id="V:Rule2" type="connector" idref="#_x0000_s1161"/>
      </o:rules>
    </o:shapelayout>
  </w:shapeDefaults>
  <w:decimalSymbol w:val="."/>
  <w:listSeparator w:val=","/>
  <w14:docId w14:val="08C4B369"/>
  <w15:docId w15:val="{AEC7A442-35B7-47D3-91AD-15CFA5B868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22397C"/>
    <w:rPr>
      <w:sz w:val="24"/>
      <w:szCs w:val="24"/>
    </w:rPr>
  </w:style>
  <w:style w:type="paragraph" w:styleId="Heading1">
    <w:name w:val="heading 1"/>
    <w:basedOn w:val="Normal"/>
    <w:next w:val="Normal"/>
    <w:link w:val="Heading1Char"/>
    <w:qFormat/>
    <w:rsid w:val="00880AAF"/>
    <w:pPr>
      <w:keepNext/>
      <w:keepLines/>
      <w:spacing w:before="480"/>
      <w:jc w:val="center"/>
      <w:outlineLvl w:val="0"/>
    </w:pPr>
    <w:rPr>
      <w:rFonts w:ascii="Times Roman" w:eastAsiaTheme="majorEastAsia" w:hAnsi="Times Roman" w:cstheme="majorBidi"/>
      <w:b/>
      <w:bCs/>
      <w:sz w:val="28"/>
      <w:szCs w:val="28"/>
    </w:rPr>
  </w:style>
  <w:style w:type="paragraph" w:styleId="Heading2">
    <w:name w:val="heading 2"/>
    <w:basedOn w:val="Normal"/>
    <w:next w:val="Normal"/>
    <w:link w:val="Heading2Char"/>
    <w:unhideWhenUsed/>
    <w:qFormat/>
    <w:rsid w:val="00267249"/>
    <w:pPr>
      <w:keepNext/>
      <w:spacing w:before="240" w:after="60"/>
      <w:outlineLvl w:val="1"/>
    </w:pPr>
    <w:rPr>
      <w:rFonts w:ascii="Arial" w:hAnsi="Arial"/>
      <w:b/>
      <w:bCs/>
      <w:iCs/>
      <w:szCs w:val="28"/>
    </w:rPr>
  </w:style>
  <w:style w:type="paragraph" w:styleId="Heading3">
    <w:name w:val="heading 3"/>
    <w:basedOn w:val="Normal"/>
    <w:next w:val="Normal"/>
    <w:link w:val="Heading3Char"/>
    <w:unhideWhenUsed/>
    <w:qFormat/>
    <w:rsid w:val="00267249"/>
    <w:pPr>
      <w:keepNext/>
      <w:spacing w:before="240" w:after="60"/>
      <w:outlineLvl w:val="2"/>
    </w:pPr>
    <w:rPr>
      <w:rFonts w:ascii="Arial" w:hAnsi="Arial"/>
      <w:b/>
      <w:bCs/>
      <w:sz w:val="22"/>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Contents">
    <w:name w:val="Table Contents"/>
    <w:basedOn w:val="Normal"/>
    <w:rsid w:val="00E818FA"/>
    <w:pPr>
      <w:widowControl w:val="0"/>
      <w:suppressAutoHyphens/>
      <w:spacing w:before="58" w:after="86" w:line="300" w:lineRule="auto"/>
      <w:ind w:right="346"/>
    </w:pPr>
    <w:rPr>
      <w:rFonts w:cs="Tahoma"/>
      <w:kern w:val="16"/>
      <w:sz w:val="30"/>
    </w:rPr>
  </w:style>
  <w:style w:type="paragraph" w:customStyle="1" w:styleId="Default">
    <w:name w:val="Default"/>
    <w:rsid w:val="001D0347"/>
    <w:pPr>
      <w:autoSpaceDE w:val="0"/>
      <w:autoSpaceDN w:val="0"/>
      <w:adjustRightInd w:val="0"/>
    </w:pPr>
    <w:rPr>
      <w:color w:val="000000"/>
      <w:sz w:val="24"/>
      <w:szCs w:val="24"/>
    </w:rPr>
  </w:style>
  <w:style w:type="table" w:styleId="TableGrid">
    <w:name w:val="Table Grid"/>
    <w:basedOn w:val="TableNormal"/>
    <w:rsid w:val="00BD739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405D79"/>
    <w:pPr>
      <w:tabs>
        <w:tab w:val="center" w:pos="4320"/>
        <w:tab w:val="right" w:pos="8640"/>
      </w:tabs>
    </w:pPr>
  </w:style>
  <w:style w:type="paragraph" w:styleId="Footer">
    <w:name w:val="footer"/>
    <w:basedOn w:val="Normal"/>
    <w:link w:val="FooterChar"/>
    <w:uiPriority w:val="99"/>
    <w:rsid w:val="00405D79"/>
    <w:pPr>
      <w:tabs>
        <w:tab w:val="center" w:pos="4320"/>
        <w:tab w:val="right" w:pos="8640"/>
      </w:tabs>
    </w:pPr>
  </w:style>
  <w:style w:type="character" w:styleId="PageNumber">
    <w:name w:val="page number"/>
    <w:basedOn w:val="DefaultParagraphFont"/>
    <w:rsid w:val="00405D79"/>
  </w:style>
  <w:style w:type="paragraph" w:styleId="BalloonText">
    <w:name w:val="Balloon Text"/>
    <w:basedOn w:val="Normal"/>
    <w:link w:val="BalloonTextChar"/>
    <w:rsid w:val="003923BA"/>
    <w:rPr>
      <w:rFonts w:ascii="Tahoma" w:hAnsi="Tahoma" w:cs="Tahoma"/>
      <w:sz w:val="16"/>
      <w:szCs w:val="16"/>
    </w:rPr>
  </w:style>
  <w:style w:type="character" w:customStyle="1" w:styleId="BalloonTextChar">
    <w:name w:val="Balloon Text Char"/>
    <w:basedOn w:val="DefaultParagraphFont"/>
    <w:link w:val="BalloonText"/>
    <w:rsid w:val="003923BA"/>
    <w:rPr>
      <w:rFonts w:ascii="Tahoma" w:hAnsi="Tahoma" w:cs="Tahoma"/>
      <w:sz w:val="16"/>
      <w:szCs w:val="16"/>
    </w:rPr>
  </w:style>
  <w:style w:type="paragraph" w:styleId="NormalWeb">
    <w:name w:val="Normal (Web)"/>
    <w:basedOn w:val="Normal"/>
    <w:uiPriority w:val="99"/>
    <w:unhideWhenUsed/>
    <w:rsid w:val="00F668BE"/>
    <w:pPr>
      <w:spacing w:before="100" w:beforeAutospacing="1" w:after="100" w:afterAutospacing="1"/>
    </w:pPr>
  </w:style>
  <w:style w:type="paragraph" w:styleId="ListParagraph">
    <w:name w:val="List Paragraph"/>
    <w:basedOn w:val="Normal"/>
    <w:uiPriority w:val="34"/>
    <w:qFormat/>
    <w:rsid w:val="00031397"/>
    <w:pPr>
      <w:ind w:left="720"/>
      <w:contextualSpacing/>
    </w:pPr>
  </w:style>
  <w:style w:type="character" w:customStyle="1" w:styleId="FooterChar">
    <w:name w:val="Footer Char"/>
    <w:basedOn w:val="DefaultParagraphFont"/>
    <w:link w:val="Footer"/>
    <w:uiPriority w:val="99"/>
    <w:rsid w:val="002C6BFE"/>
    <w:rPr>
      <w:sz w:val="24"/>
      <w:szCs w:val="24"/>
    </w:rPr>
  </w:style>
  <w:style w:type="character" w:customStyle="1" w:styleId="Heading2Char">
    <w:name w:val="Heading 2 Char"/>
    <w:basedOn w:val="DefaultParagraphFont"/>
    <w:link w:val="Heading2"/>
    <w:rsid w:val="00267249"/>
    <w:rPr>
      <w:rFonts w:ascii="Arial" w:hAnsi="Arial"/>
      <w:b/>
      <w:bCs/>
      <w:iCs/>
      <w:sz w:val="24"/>
      <w:szCs w:val="28"/>
    </w:rPr>
  </w:style>
  <w:style w:type="character" w:customStyle="1" w:styleId="Heading3Char">
    <w:name w:val="Heading 3 Char"/>
    <w:basedOn w:val="DefaultParagraphFont"/>
    <w:link w:val="Heading3"/>
    <w:rsid w:val="00267249"/>
    <w:rPr>
      <w:rFonts w:ascii="Arial" w:hAnsi="Arial"/>
      <w:b/>
      <w:bCs/>
      <w:sz w:val="22"/>
      <w:szCs w:val="26"/>
    </w:rPr>
  </w:style>
  <w:style w:type="paragraph" w:customStyle="1" w:styleId="TableName">
    <w:name w:val="Table Name"/>
    <w:basedOn w:val="Normal"/>
    <w:link w:val="TableNameChar"/>
    <w:autoRedefine/>
    <w:qFormat/>
    <w:rsid w:val="000C1E58"/>
    <w:pPr>
      <w:jc w:val="center"/>
    </w:pPr>
    <w:rPr>
      <w:rFonts w:ascii="Times Roman" w:hAnsi="Times Roman" w:cs="Arial"/>
      <w:b/>
      <w:sz w:val="28"/>
      <w:szCs w:val="22"/>
    </w:rPr>
  </w:style>
  <w:style w:type="character" w:customStyle="1" w:styleId="TableNameChar">
    <w:name w:val="Table Name Char"/>
    <w:link w:val="TableName"/>
    <w:rsid w:val="003104BA"/>
    <w:rPr>
      <w:rFonts w:ascii="Times Roman" w:hAnsi="Times Roman" w:cs="Arial"/>
      <w:b/>
      <w:sz w:val="28"/>
      <w:szCs w:val="22"/>
    </w:rPr>
  </w:style>
  <w:style w:type="character" w:customStyle="1" w:styleId="Heading1Char">
    <w:name w:val="Heading 1 Char"/>
    <w:basedOn w:val="DefaultParagraphFont"/>
    <w:link w:val="Heading1"/>
    <w:rsid w:val="00880AAF"/>
    <w:rPr>
      <w:rFonts w:ascii="Times Roman" w:eastAsiaTheme="majorEastAsia" w:hAnsi="Times Roman" w:cstheme="majorBidi"/>
      <w:b/>
      <w:bCs/>
      <w:sz w:val="28"/>
      <w:szCs w:val="28"/>
    </w:rPr>
  </w:style>
  <w:style w:type="paragraph" w:styleId="TOC1">
    <w:name w:val="toc 1"/>
    <w:basedOn w:val="Normal"/>
    <w:next w:val="Normal"/>
    <w:autoRedefine/>
    <w:uiPriority w:val="39"/>
    <w:rsid w:val="00B45816"/>
    <w:pPr>
      <w:tabs>
        <w:tab w:val="right" w:leader="dot" w:pos="8640"/>
      </w:tabs>
      <w:ind w:left="1267" w:hanging="1267"/>
    </w:pPr>
  </w:style>
  <w:style w:type="character" w:styleId="Hyperlink">
    <w:name w:val="Hyperlink"/>
    <w:basedOn w:val="DefaultParagraphFont"/>
    <w:uiPriority w:val="99"/>
    <w:unhideWhenUsed/>
    <w:rsid w:val="0022397C"/>
    <w:rPr>
      <w:noProof/>
      <w:color w:val="0000FF" w:themeColor="hyperlink"/>
      <w:sz w:val="28"/>
      <w:szCs w:val="28"/>
      <w:u w:val="single"/>
    </w:rPr>
  </w:style>
  <w:style w:type="paragraph" w:styleId="TableofFigures">
    <w:name w:val="table of figures"/>
    <w:basedOn w:val="Normal"/>
    <w:next w:val="Normal"/>
    <w:uiPriority w:val="99"/>
    <w:rsid w:val="009B1516"/>
  </w:style>
  <w:style w:type="paragraph" w:styleId="Revision">
    <w:name w:val="Revision"/>
    <w:hidden/>
    <w:uiPriority w:val="99"/>
    <w:semiHidden/>
    <w:rsid w:val="000C1E58"/>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3280615">
      <w:bodyDiv w:val="1"/>
      <w:marLeft w:val="0"/>
      <w:marRight w:val="0"/>
      <w:marTop w:val="0"/>
      <w:marBottom w:val="0"/>
      <w:divBdr>
        <w:top w:val="none" w:sz="0" w:space="0" w:color="auto"/>
        <w:left w:val="none" w:sz="0" w:space="0" w:color="auto"/>
        <w:bottom w:val="none" w:sz="0" w:space="0" w:color="auto"/>
        <w:right w:val="none" w:sz="0" w:space="0" w:color="auto"/>
      </w:divBdr>
    </w:div>
    <w:div w:id="74976337">
      <w:bodyDiv w:val="1"/>
      <w:marLeft w:val="0"/>
      <w:marRight w:val="0"/>
      <w:marTop w:val="0"/>
      <w:marBottom w:val="0"/>
      <w:divBdr>
        <w:top w:val="none" w:sz="0" w:space="0" w:color="auto"/>
        <w:left w:val="none" w:sz="0" w:space="0" w:color="auto"/>
        <w:bottom w:val="none" w:sz="0" w:space="0" w:color="auto"/>
        <w:right w:val="none" w:sz="0" w:space="0" w:color="auto"/>
      </w:divBdr>
    </w:div>
    <w:div w:id="238487502">
      <w:bodyDiv w:val="1"/>
      <w:marLeft w:val="0"/>
      <w:marRight w:val="0"/>
      <w:marTop w:val="0"/>
      <w:marBottom w:val="0"/>
      <w:divBdr>
        <w:top w:val="none" w:sz="0" w:space="0" w:color="auto"/>
        <w:left w:val="none" w:sz="0" w:space="0" w:color="auto"/>
        <w:bottom w:val="none" w:sz="0" w:space="0" w:color="auto"/>
        <w:right w:val="none" w:sz="0" w:space="0" w:color="auto"/>
      </w:divBdr>
      <w:divsChild>
        <w:div w:id="1379359498">
          <w:marLeft w:val="547"/>
          <w:marRight w:val="0"/>
          <w:marTop w:val="96"/>
          <w:marBottom w:val="0"/>
          <w:divBdr>
            <w:top w:val="none" w:sz="0" w:space="0" w:color="auto"/>
            <w:left w:val="none" w:sz="0" w:space="0" w:color="auto"/>
            <w:bottom w:val="none" w:sz="0" w:space="0" w:color="auto"/>
            <w:right w:val="none" w:sz="0" w:space="0" w:color="auto"/>
          </w:divBdr>
        </w:div>
        <w:div w:id="1113132838">
          <w:marLeft w:val="547"/>
          <w:marRight w:val="0"/>
          <w:marTop w:val="96"/>
          <w:marBottom w:val="0"/>
          <w:divBdr>
            <w:top w:val="none" w:sz="0" w:space="0" w:color="auto"/>
            <w:left w:val="none" w:sz="0" w:space="0" w:color="auto"/>
            <w:bottom w:val="none" w:sz="0" w:space="0" w:color="auto"/>
            <w:right w:val="none" w:sz="0" w:space="0" w:color="auto"/>
          </w:divBdr>
        </w:div>
        <w:div w:id="713698336">
          <w:marLeft w:val="547"/>
          <w:marRight w:val="0"/>
          <w:marTop w:val="96"/>
          <w:marBottom w:val="0"/>
          <w:divBdr>
            <w:top w:val="none" w:sz="0" w:space="0" w:color="auto"/>
            <w:left w:val="none" w:sz="0" w:space="0" w:color="auto"/>
            <w:bottom w:val="none" w:sz="0" w:space="0" w:color="auto"/>
            <w:right w:val="none" w:sz="0" w:space="0" w:color="auto"/>
          </w:divBdr>
        </w:div>
        <w:div w:id="1663316369">
          <w:marLeft w:val="547"/>
          <w:marRight w:val="0"/>
          <w:marTop w:val="96"/>
          <w:marBottom w:val="0"/>
          <w:divBdr>
            <w:top w:val="none" w:sz="0" w:space="0" w:color="auto"/>
            <w:left w:val="none" w:sz="0" w:space="0" w:color="auto"/>
            <w:bottom w:val="none" w:sz="0" w:space="0" w:color="auto"/>
            <w:right w:val="none" w:sz="0" w:space="0" w:color="auto"/>
          </w:divBdr>
        </w:div>
      </w:divsChild>
    </w:div>
    <w:div w:id="243954345">
      <w:bodyDiv w:val="1"/>
      <w:marLeft w:val="0"/>
      <w:marRight w:val="0"/>
      <w:marTop w:val="0"/>
      <w:marBottom w:val="0"/>
      <w:divBdr>
        <w:top w:val="none" w:sz="0" w:space="0" w:color="auto"/>
        <w:left w:val="none" w:sz="0" w:space="0" w:color="auto"/>
        <w:bottom w:val="none" w:sz="0" w:space="0" w:color="auto"/>
        <w:right w:val="none" w:sz="0" w:space="0" w:color="auto"/>
      </w:divBdr>
      <w:divsChild>
        <w:div w:id="1461340519">
          <w:marLeft w:val="547"/>
          <w:marRight w:val="0"/>
          <w:marTop w:val="96"/>
          <w:marBottom w:val="0"/>
          <w:divBdr>
            <w:top w:val="none" w:sz="0" w:space="0" w:color="auto"/>
            <w:left w:val="none" w:sz="0" w:space="0" w:color="auto"/>
            <w:bottom w:val="none" w:sz="0" w:space="0" w:color="auto"/>
            <w:right w:val="none" w:sz="0" w:space="0" w:color="auto"/>
          </w:divBdr>
        </w:div>
      </w:divsChild>
    </w:div>
    <w:div w:id="341974268">
      <w:bodyDiv w:val="1"/>
      <w:marLeft w:val="0"/>
      <w:marRight w:val="0"/>
      <w:marTop w:val="0"/>
      <w:marBottom w:val="0"/>
      <w:divBdr>
        <w:top w:val="none" w:sz="0" w:space="0" w:color="auto"/>
        <w:left w:val="none" w:sz="0" w:space="0" w:color="auto"/>
        <w:bottom w:val="none" w:sz="0" w:space="0" w:color="auto"/>
        <w:right w:val="none" w:sz="0" w:space="0" w:color="auto"/>
      </w:divBdr>
      <w:divsChild>
        <w:div w:id="271404478">
          <w:marLeft w:val="547"/>
          <w:marRight w:val="0"/>
          <w:marTop w:val="134"/>
          <w:marBottom w:val="0"/>
          <w:divBdr>
            <w:top w:val="none" w:sz="0" w:space="0" w:color="auto"/>
            <w:left w:val="none" w:sz="0" w:space="0" w:color="auto"/>
            <w:bottom w:val="none" w:sz="0" w:space="0" w:color="auto"/>
            <w:right w:val="none" w:sz="0" w:space="0" w:color="auto"/>
          </w:divBdr>
        </w:div>
      </w:divsChild>
    </w:div>
    <w:div w:id="370614129">
      <w:bodyDiv w:val="1"/>
      <w:marLeft w:val="0"/>
      <w:marRight w:val="0"/>
      <w:marTop w:val="0"/>
      <w:marBottom w:val="0"/>
      <w:divBdr>
        <w:top w:val="none" w:sz="0" w:space="0" w:color="auto"/>
        <w:left w:val="none" w:sz="0" w:space="0" w:color="auto"/>
        <w:bottom w:val="none" w:sz="0" w:space="0" w:color="auto"/>
        <w:right w:val="none" w:sz="0" w:space="0" w:color="auto"/>
      </w:divBdr>
    </w:div>
    <w:div w:id="476186091">
      <w:bodyDiv w:val="1"/>
      <w:marLeft w:val="0"/>
      <w:marRight w:val="0"/>
      <w:marTop w:val="0"/>
      <w:marBottom w:val="0"/>
      <w:divBdr>
        <w:top w:val="none" w:sz="0" w:space="0" w:color="auto"/>
        <w:left w:val="none" w:sz="0" w:space="0" w:color="auto"/>
        <w:bottom w:val="none" w:sz="0" w:space="0" w:color="auto"/>
        <w:right w:val="none" w:sz="0" w:space="0" w:color="auto"/>
      </w:divBdr>
      <w:divsChild>
        <w:div w:id="610208520">
          <w:marLeft w:val="720"/>
          <w:marRight w:val="0"/>
          <w:marTop w:val="96"/>
          <w:marBottom w:val="0"/>
          <w:divBdr>
            <w:top w:val="none" w:sz="0" w:space="0" w:color="auto"/>
            <w:left w:val="none" w:sz="0" w:space="0" w:color="auto"/>
            <w:bottom w:val="none" w:sz="0" w:space="0" w:color="auto"/>
            <w:right w:val="none" w:sz="0" w:space="0" w:color="auto"/>
          </w:divBdr>
        </w:div>
        <w:div w:id="1237276659">
          <w:marLeft w:val="720"/>
          <w:marRight w:val="0"/>
          <w:marTop w:val="96"/>
          <w:marBottom w:val="0"/>
          <w:divBdr>
            <w:top w:val="none" w:sz="0" w:space="0" w:color="auto"/>
            <w:left w:val="none" w:sz="0" w:space="0" w:color="auto"/>
            <w:bottom w:val="none" w:sz="0" w:space="0" w:color="auto"/>
            <w:right w:val="none" w:sz="0" w:space="0" w:color="auto"/>
          </w:divBdr>
        </w:div>
        <w:div w:id="801844930">
          <w:marLeft w:val="720"/>
          <w:marRight w:val="0"/>
          <w:marTop w:val="96"/>
          <w:marBottom w:val="0"/>
          <w:divBdr>
            <w:top w:val="none" w:sz="0" w:space="0" w:color="auto"/>
            <w:left w:val="none" w:sz="0" w:space="0" w:color="auto"/>
            <w:bottom w:val="none" w:sz="0" w:space="0" w:color="auto"/>
            <w:right w:val="none" w:sz="0" w:space="0" w:color="auto"/>
          </w:divBdr>
        </w:div>
        <w:div w:id="1881701762">
          <w:marLeft w:val="720"/>
          <w:marRight w:val="0"/>
          <w:marTop w:val="96"/>
          <w:marBottom w:val="0"/>
          <w:divBdr>
            <w:top w:val="none" w:sz="0" w:space="0" w:color="auto"/>
            <w:left w:val="none" w:sz="0" w:space="0" w:color="auto"/>
            <w:bottom w:val="none" w:sz="0" w:space="0" w:color="auto"/>
            <w:right w:val="none" w:sz="0" w:space="0" w:color="auto"/>
          </w:divBdr>
        </w:div>
      </w:divsChild>
    </w:div>
    <w:div w:id="510996662">
      <w:bodyDiv w:val="1"/>
      <w:marLeft w:val="0"/>
      <w:marRight w:val="0"/>
      <w:marTop w:val="0"/>
      <w:marBottom w:val="0"/>
      <w:divBdr>
        <w:top w:val="none" w:sz="0" w:space="0" w:color="auto"/>
        <w:left w:val="none" w:sz="0" w:space="0" w:color="auto"/>
        <w:bottom w:val="none" w:sz="0" w:space="0" w:color="auto"/>
        <w:right w:val="none" w:sz="0" w:space="0" w:color="auto"/>
      </w:divBdr>
      <w:divsChild>
        <w:div w:id="1002587502">
          <w:marLeft w:val="547"/>
          <w:marRight w:val="0"/>
          <w:marTop w:val="96"/>
          <w:marBottom w:val="0"/>
          <w:divBdr>
            <w:top w:val="none" w:sz="0" w:space="0" w:color="auto"/>
            <w:left w:val="none" w:sz="0" w:space="0" w:color="auto"/>
            <w:bottom w:val="none" w:sz="0" w:space="0" w:color="auto"/>
            <w:right w:val="none" w:sz="0" w:space="0" w:color="auto"/>
          </w:divBdr>
        </w:div>
      </w:divsChild>
    </w:div>
    <w:div w:id="943731064">
      <w:bodyDiv w:val="1"/>
      <w:marLeft w:val="0"/>
      <w:marRight w:val="0"/>
      <w:marTop w:val="0"/>
      <w:marBottom w:val="0"/>
      <w:divBdr>
        <w:top w:val="none" w:sz="0" w:space="0" w:color="auto"/>
        <w:left w:val="none" w:sz="0" w:space="0" w:color="auto"/>
        <w:bottom w:val="none" w:sz="0" w:space="0" w:color="auto"/>
        <w:right w:val="none" w:sz="0" w:space="0" w:color="auto"/>
      </w:divBdr>
      <w:divsChild>
        <w:div w:id="1644308571">
          <w:marLeft w:val="547"/>
          <w:marRight w:val="0"/>
          <w:marTop w:val="96"/>
          <w:marBottom w:val="0"/>
          <w:divBdr>
            <w:top w:val="none" w:sz="0" w:space="0" w:color="auto"/>
            <w:left w:val="none" w:sz="0" w:space="0" w:color="auto"/>
            <w:bottom w:val="none" w:sz="0" w:space="0" w:color="auto"/>
            <w:right w:val="none" w:sz="0" w:space="0" w:color="auto"/>
          </w:divBdr>
        </w:div>
        <w:div w:id="1230732817">
          <w:marLeft w:val="547"/>
          <w:marRight w:val="0"/>
          <w:marTop w:val="96"/>
          <w:marBottom w:val="0"/>
          <w:divBdr>
            <w:top w:val="none" w:sz="0" w:space="0" w:color="auto"/>
            <w:left w:val="none" w:sz="0" w:space="0" w:color="auto"/>
            <w:bottom w:val="none" w:sz="0" w:space="0" w:color="auto"/>
            <w:right w:val="none" w:sz="0" w:space="0" w:color="auto"/>
          </w:divBdr>
        </w:div>
        <w:div w:id="2014721479">
          <w:marLeft w:val="547"/>
          <w:marRight w:val="0"/>
          <w:marTop w:val="96"/>
          <w:marBottom w:val="0"/>
          <w:divBdr>
            <w:top w:val="none" w:sz="0" w:space="0" w:color="auto"/>
            <w:left w:val="none" w:sz="0" w:space="0" w:color="auto"/>
            <w:bottom w:val="none" w:sz="0" w:space="0" w:color="auto"/>
            <w:right w:val="none" w:sz="0" w:space="0" w:color="auto"/>
          </w:divBdr>
        </w:div>
      </w:divsChild>
    </w:div>
    <w:div w:id="988555172">
      <w:bodyDiv w:val="1"/>
      <w:marLeft w:val="0"/>
      <w:marRight w:val="0"/>
      <w:marTop w:val="0"/>
      <w:marBottom w:val="0"/>
      <w:divBdr>
        <w:top w:val="none" w:sz="0" w:space="0" w:color="auto"/>
        <w:left w:val="none" w:sz="0" w:space="0" w:color="auto"/>
        <w:bottom w:val="none" w:sz="0" w:space="0" w:color="auto"/>
        <w:right w:val="none" w:sz="0" w:space="0" w:color="auto"/>
      </w:divBdr>
    </w:div>
    <w:div w:id="1006785867">
      <w:bodyDiv w:val="1"/>
      <w:marLeft w:val="0"/>
      <w:marRight w:val="0"/>
      <w:marTop w:val="0"/>
      <w:marBottom w:val="0"/>
      <w:divBdr>
        <w:top w:val="none" w:sz="0" w:space="0" w:color="auto"/>
        <w:left w:val="none" w:sz="0" w:space="0" w:color="auto"/>
        <w:bottom w:val="none" w:sz="0" w:space="0" w:color="auto"/>
        <w:right w:val="none" w:sz="0" w:space="0" w:color="auto"/>
      </w:divBdr>
    </w:div>
    <w:div w:id="1020160653">
      <w:bodyDiv w:val="1"/>
      <w:marLeft w:val="0"/>
      <w:marRight w:val="0"/>
      <w:marTop w:val="0"/>
      <w:marBottom w:val="0"/>
      <w:divBdr>
        <w:top w:val="none" w:sz="0" w:space="0" w:color="auto"/>
        <w:left w:val="none" w:sz="0" w:space="0" w:color="auto"/>
        <w:bottom w:val="none" w:sz="0" w:space="0" w:color="auto"/>
        <w:right w:val="none" w:sz="0" w:space="0" w:color="auto"/>
      </w:divBdr>
    </w:div>
    <w:div w:id="1365059857">
      <w:bodyDiv w:val="1"/>
      <w:marLeft w:val="0"/>
      <w:marRight w:val="0"/>
      <w:marTop w:val="0"/>
      <w:marBottom w:val="0"/>
      <w:divBdr>
        <w:top w:val="none" w:sz="0" w:space="0" w:color="auto"/>
        <w:left w:val="none" w:sz="0" w:space="0" w:color="auto"/>
        <w:bottom w:val="none" w:sz="0" w:space="0" w:color="auto"/>
        <w:right w:val="none" w:sz="0" w:space="0" w:color="auto"/>
      </w:divBdr>
      <w:divsChild>
        <w:div w:id="849375254">
          <w:marLeft w:val="720"/>
          <w:marRight w:val="0"/>
          <w:marTop w:val="96"/>
          <w:marBottom w:val="0"/>
          <w:divBdr>
            <w:top w:val="none" w:sz="0" w:space="0" w:color="auto"/>
            <w:left w:val="none" w:sz="0" w:space="0" w:color="auto"/>
            <w:bottom w:val="none" w:sz="0" w:space="0" w:color="auto"/>
            <w:right w:val="none" w:sz="0" w:space="0" w:color="auto"/>
          </w:divBdr>
        </w:div>
        <w:div w:id="721637310">
          <w:marLeft w:val="720"/>
          <w:marRight w:val="0"/>
          <w:marTop w:val="96"/>
          <w:marBottom w:val="0"/>
          <w:divBdr>
            <w:top w:val="none" w:sz="0" w:space="0" w:color="auto"/>
            <w:left w:val="none" w:sz="0" w:space="0" w:color="auto"/>
            <w:bottom w:val="none" w:sz="0" w:space="0" w:color="auto"/>
            <w:right w:val="none" w:sz="0" w:space="0" w:color="auto"/>
          </w:divBdr>
        </w:div>
      </w:divsChild>
    </w:div>
    <w:div w:id="1468544844">
      <w:bodyDiv w:val="1"/>
      <w:marLeft w:val="0"/>
      <w:marRight w:val="0"/>
      <w:marTop w:val="0"/>
      <w:marBottom w:val="0"/>
      <w:divBdr>
        <w:top w:val="none" w:sz="0" w:space="0" w:color="auto"/>
        <w:left w:val="none" w:sz="0" w:space="0" w:color="auto"/>
        <w:bottom w:val="none" w:sz="0" w:space="0" w:color="auto"/>
        <w:right w:val="none" w:sz="0" w:space="0" w:color="auto"/>
      </w:divBdr>
    </w:div>
    <w:div w:id="1710644051">
      <w:bodyDiv w:val="1"/>
      <w:marLeft w:val="0"/>
      <w:marRight w:val="0"/>
      <w:marTop w:val="0"/>
      <w:marBottom w:val="0"/>
      <w:divBdr>
        <w:top w:val="none" w:sz="0" w:space="0" w:color="auto"/>
        <w:left w:val="none" w:sz="0" w:space="0" w:color="auto"/>
        <w:bottom w:val="none" w:sz="0" w:space="0" w:color="auto"/>
        <w:right w:val="none" w:sz="0" w:space="0" w:color="auto"/>
      </w:divBdr>
      <w:divsChild>
        <w:div w:id="1710453558">
          <w:marLeft w:val="547"/>
          <w:marRight w:val="0"/>
          <w:marTop w:val="96"/>
          <w:marBottom w:val="0"/>
          <w:divBdr>
            <w:top w:val="none" w:sz="0" w:space="0" w:color="auto"/>
            <w:left w:val="none" w:sz="0" w:space="0" w:color="auto"/>
            <w:bottom w:val="none" w:sz="0" w:space="0" w:color="auto"/>
            <w:right w:val="none" w:sz="0" w:space="0" w:color="auto"/>
          </w:divBdr>
        </w:div>
        <w:div w:id="280454271">
          <w:marLeft w:val="547"/>
          <w:marRight w:val="0"/>
          <w:marTop w:val="96"/>
          <w:marBottom w:val="0"/>
          <w:divBdr>
            <w:top w:val="none" w:sz="0" w:space="0" w:color="auto"/>
            <w:left w:val="none" w:sz="0" w:space="0" w:color="auto"/>
            <w:bottom w:val="none" w:sz="0" w:space="0" w:color="auto"/>
            <w:right w:val="none" w:sz="0" w:space="0" w:color="auto"/>
          </w:divBdr>
        </w:div>
        <w:div w:id="1940091771">
          <w:marLeft w:val="547"/>
          <w:marRight w:val="0"/>
          <w:marTop w:val="96"/>
          <w:marBottom w:val="0"/>
          <w:divBdr>
            <w:top w:val="none" w:sz="0" w:space="0" w:color="auto"/>
            <w:left w:val="none" w:sz="0" w:space="0" w:color="auto"/>
            <w:bottom w:val="none" w:sz="0" w:space="0" w:color="auto"/>
            <w:right w:val="none" w:sz="0" w:space="0" w:color="auto"/>
          </w:divBdr>
        </w:div>
        <w:div w:id="1539969655">
          <w:marLeft w:val="547"/>
          <w:marRight w:val="0"/>
          <w:marTop w:val="96"/>
          <w:marBottom w:val="0"/>
          <w:divBdr>
            <w:top w:val="none" w:sz="0" w:space="0" w:color="auto"/>
            <w:left w:val="none" w:sz="0" w:space="0" w:color="auto"/>
            <w:bottom w:val="none" w:sz="0" w:space="0" w:color="auto"/>
            <w:right w:val="none" w:sz="0" w:space="0" w:color="auto"/>
          </w:divBdr>
        </w:div>
      </w:divsChild>
    </w:div>
    <w:div w:id="1768961688">
      <w:bodyDiv w:val="1"/>
      <w:marLeft w:val="0"/>
      <w:marRight w:val="0"/>
      <w:marTop w:val="0"/>
      <w:marBottom w:val="0"/>
      <w:divBdr>
        <w:top w:val="none" w:sz="0" w:space="0" w:color="auto"/>
        <w:left w:val="none" w:sz="0" w:space="0" w:color="auto"/>
        <w:bottom w:val="none" w:sz="0" w:space="0" w:color="auto"/>
        <w:right w:val="none" w:sz="0" w:space="0" w:color="auto"/>
      </w:divBdr>
    </w:div>
    <w:div w:id="1889100562">
      <w:bodyDiv w:val="1"/>
      <w:marLeft w:val="0"/>
      <w:marRight w:val="0"/>
      <w:marTop w:val="0"/>
      <w:marBottom w:val="0"/>
      <w:divBdr>
        <w:top w:val="none" w:sz="0" w:space="0" w:color="auto"/>
        <w:left w:val="none" w:sz="0" w:space="0" w:color="auto"/>
        <w:bottom w:val="none" w:sz="0" w:space="0" w:color="auto"/>
        <w:right w:val="none" w:sz="0" w:space="0" w:color="auto"/>
      </w:divBdr>
      <w:divsChild>
        <w:div w:id="730035001">
          <w:marLeft w:val="907"/>
          <w:marRight w:val="0"/>
          <w:marTop w:val="115"/>
          <w:marBottom w:val="0"/>
          <w:divBdr>
            <w:top w:val="none" w:sz="0" w:space="0" w:color="auto"/>
            <w:left w:val="none" w:sz="0" w:space="0" w:color="auto"/>
            <w:bottom w:val="none" w:sz="0" w:space="0" w:color="auto"/>
            <w:right w:val="none" w:sz="0" w:space="0" w:color="auto"/>
          </w:divBdr>
        </w:div>
      </w:divsChild>
    </w:div>
    <w:div w:id="2040817214">
      <w:bodyDiv w:val="1"/>
      <w:marLeft w:val="0"/>
      <w:marRight w:val="0"/>
      <w:marTop w:val="0"/>
      <w:marBottom w:val="0"/>
      <w:divBdr>
        <w:top w:val="none" w:sz="0" w:space="0" w:color="auto"/>
        <w:left w:val="none" w:sz="0" w:space="0" w:color="auto"/>
        <w:bottom w:val="none" w:sz="0" w:space="0" w:color="auto"/>
        <w:right w:val="none" w:sz="0" w:space="0" w:color="auto"/>
      </w:divBdr>
    </w:div>
    <w:div w:id="2042246015">
      <w:bodyDiv w:val="1"/>
      <w:marLeft w:val="0"/>
      <w:marRight w:val="0"/>
      <w:marTop w:val="0"/>
      <w:marBottom w:val="0"/>
      <w:divBdr>
        <w:top w:val="none" w:sz="0" w:space="0" w:color="auto"/>
        <w:left w:val="none" w:sz="0" w:space="0" w:color="auto"/>
        <w:bottom w:val="none" w:sz="0" w:space="0" w:color="auto"/>
        <w:right w:val="none" w:sz="0" w:space="0" w:color="auto"/>
      </w:divBdr>
      <w:divsChild>
        <w:div w:id="910582487">
          <w:marLeft w:val="720"/>
          <w:marRight w:val="0"/>
          <w:marTop w:val="96"/>
          <w:marBottom w:val="0"/>
          <w:divBdr>
            <w:top w:val="none" w:sz="0" w:space="0" w:color="auto"/>
            <w:left w:val="none" w:sz="0" w:space="0" w:color="auto"/>
            <w:bottom w:val="none" w:sz="0" w:space="0" w:color="auto"/>
            <w:right w:val="none" w:sz="0" w:space="0" w:color="auto"/>
          </w:divBdr>
        </w:div>
      </w:divsChild>
    </w:div>
    <w:div w:id="2047217348">
      <w:bodyDiv w:val="1"/>
      <w:marLeft w:val="0"/>
      <w:marRight w:val="0"/>
      <w:marTop w:val="0"/>
      <w:marBottom w:val="0"/>
      <w:divBdr>
        <w:top w:val="none" w:sz="0" w:space="0" w:color="auto"/>
        <w:left w:val="none" w:sz="0" w:space="0" w:color="auto"/>
        <w:bottom w:val="none" w:sz="0" w:space="0" w:color="auto"/>
        <w:right w:val="none" w:sz="0" w:space="0" w:color="auto"/>
      </w:divBdr>
      <w:divsChild>
        <w:div w:id="1788624260">
          <w:marLeft w:val="720"/>
          <w:marRight w:val="0"/>
          <w:marTop w:val="96"/>
          <w:marBottom w:val="0"/>
          <w:divBdr>
            <w:top w:val="none" w:sz="0" w:space="0" w:color="auto"/>
            <w:left w:val="none" w:sz="0" w:space="0" w:color="auto"/>
            <w:bottom w:val="none" w:sz="0" w:space="0" w:color="auto"/>
            <w:right w:val="none" w:sz="0" w:space="0" w:color="auto"/>
          </w:divBdr>
        </w:div>
        <w:div w:id="458189256">
          <w:marLeft w:val="720"/>
          <w:marRight w:val="0"/>
          <w:marTop w:val="96"/>
          <w:marBottom w:val="0"/>
          <w:divBdr>
            <w:top w:val="none" w:sz="0" w:space="0" w:color="auto"/>
            <w:left w:val="none" w:sz="0" w:space="0" w:color="auto"/>
            <w:bottom w:val="none" w:sz="0" w:space="0" w:color="auto"/>
            <w:right w:val="none" w:sz="0" w:space="0" w:color="auto"/>
          </w:divBdr>
        </w:div>
        <w:div w:id="1477187562">
          <w:marLeft w:val="720"/>
          <w:marRight w:val="0"/>
          <w:marTop w:val="96"/>
          <w:marBottom w:val="0"/>
          <w:divBdr>
            <w:top w:val="none" w:sz="0" w:space="0" w:color="auto"/>
            <w:left w:val="none" w:sz="0" w:space="0" w:color="auto"/>
            <w:bottom w:val="none" w:sz="0" w:space="0" w:color="auto"/>
            <w:right w:val="none" w:sz="0" w:space="0" w:color="auto"/>
          </w:divBdr>
        </w:div>
      </w:divsChild>
    </w:div>
    <w:div w:id="2084326940">
      <w:bodyDiv w:val="1"/>
      <w:marLeft w:val="0"/>
      <w:marRight w:val="0"/>
      <w:marTop w:val="0"/>
      <w:marBottom w:val="0"/>
      <w:divBdr>
        <w:top w:val="none" w:sz="0" w:space="0" w:color="auto"/>
        <w:left w:val="none" w:sz="0" w:space="0" w:color="auto"/>
        <w:bottom w:val="none" w:sz="0" w:space="0" w:color="auto"/>
        <w:right w:val="none" w:sz="0" w:space="0" w:color="auto"/>
      </w:divBdr>
      <w:divsChild>
        <w:div w:id="1278216417">
          <w:marLeft w:val="547"/>
          <w:marRight w:val="0"/>
          <w:marTop w:val="115"/>
          <w:marBottom w:val="0"/>
          <w:divBdr>
            <w:top w:val="none" w:sz="0" w:space="0" w:color="auto"/>
            <w:left w:val="none" w:sz="0" w:space="0" w:color="auto"/>
            <w:bottom w:val="none" w:sz="0" w:space="0" w:color="auto"/>
            <w:right w:val="none" w:sz="0" w:space="0" w:color="auto"/>
          </w:divBdr>
        </w:div>
        <w:div w:id="636376844">
          <w:marLeft w:val="547"/>
          <w:marRight w:val="0"/>
          <w:marTop w:val="115"/>
          <w:marBottom w:val="0"/>
          <w:divBdr>
            <w:top w:val="none" w:sz="0" w:space="0" w:color="auto"/>
            <w:left w:val="none" w:sz="0" w:space="0" w:color="auto"/>
            <w:bottom w:val="none" w:sz="0" w:space="0" w:color="auto"/>
            <w:right w:val="none" w:sz="0" w:space="0" w:color="auto"/>
          </w:divBdr>
        </w:div>
      </w:divsChild>
    </w:div>
    <w:div w:id="20950838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jpeg"/><Relationship Id="rId117" Type="http://schemas.openxmlformats.org/officeDocument/2006/relationships/image" Target="media/image102.jpeg"/><Relationship Id="rId21" Type="http://schemas.openxmlformats.org/officeDocument/2006/relationships/image" Target="media/image7.PNG"/><Relationship Id="rId42" Type="http://schemas.openxmlformats.org/officeDocument/2006/relationships/image" Target="media/image28.jpeg"/><Relationship Id="rId47" Type="http://schemas.openxmlformats.org/officeDocument/2006/relationships/image" Target="media/image33.emf"/><Relationship Id="rId63" Type="http://schemas.openxmlformats.org/officeDocument/2006/relationships/image" Target="media/image48.jpeg"/><Relationship Id="rId68" Type="http://schemas.openxmlformats.org/officeDocument/2006/relationships/image" Target="media/image53.PNG"/><Relationship Id="rId84" Type="http://schemas.openxmlformats.org/officeDocument/2006/relationships/image" Target="media/image69.jpeg"/><Relationship Id="rId89" Type="http://schemas.openxmlformats.org/officeDocument/2006/relationships/image" Target="media/image74.jpeg"/><Relationship Id="rId112" Type="http://schemas.openxmlformats.org/officeDocument/2006/relationships/image" Target="media/image97.jpeg"/><Relationship Id="rId133" Type="http://schemas.openxmlformats.org/officeDocument/2006/relationships/image" Target="media/image118.jpeg"/><Relationship Id="rId16" Type="http://schemas.openxmlformats.org/officeDocument/2006/relationships/footer" Target="footer4.xml"/><Relationship Id="rId107" Type="http://schemas.openxmlformats.org/officeDocument/2006/relationships/image" Target="media/image92.png"/><Relationship Id="rId11" Type="http://schemas.openxmlformats.org/officeDocument/2006/relationships/image" Target="media/image2.png"/><Relationship Id="rId32" Type="http://schemas.openxmlformats.org/officeDocument/2006/relationships/image" Target="media/image18.PNG"/><Relationship Id="rId37" Type="http://schemas.openxmlformats.org/officeDocument/2006/relationships/image" Target="media/image23.jpeg"/><Relationship Id="rId53" Type="http://schemas.openxmlformats.org/officeDocument/2006/relationships/image" Target="media/image39.PNG"/><Relationship Id="rId58" Type="http://schemas.openxmlformats.org/officeDocument/2006/relationships/image" Target="media/image44.jpeg"/><Relationship Id="rId74" Type="http://schemas.openxmlformats.org/officeDocument/2006/relationships/image" Target="media/image59.jpeg"/><Relationship Id="rId79" Type="http://schemas.openxmlformats.org/officeDocument/2006/relationships/image" Target="media/image64.jpeg"/><Relationship Id="rId102" Type="http://schemas.openxmlformats.org/officeDocument/2006/relationships/image" Target="media/image87.jpeg"/><Relationship Id="rId123" Type="http://schemas.openxmlformats.org/officeDocument/2006/relationships/image" Target="media/image108.jpeg"/><Relationship Id="rId128" Type="http://schemas.openxmlformats.org/officeDocument/2006/relationships/image" Target="media/image113.jpeg"/><Relationship Id="rId5" Type="http://schemas.openxmlformats.org/officeDocument/2006/relationships/settings" Target="settings.xml"/><Relationship Id="rId90" Type="http://schemas.openxmlformats.org/officeDocument/2006/relationships/image" Target="media/image75.jpeg"/><Relationship Id="rId95" Type="http://schemas.openxmlformats.org/officeDocument/2006/relationships/image" Target="media/image80.jpeg"/><Relationship Id="rId14" Type="http://schemas.openxmlformats.org/officeDocument/2006/relationships/footer" Target="footer2.xml"/><Relationship Id="rId22" Type="http://schemas.openxmlformats.org/officeDocument/2006/relationships/image" Target="media/image8.jpeg"/><Relationship Id="rId27" Type="http://schemas.openxmlformats.org/officeDocument/2006/relationships/image" Target="media/image13.PNG"/><Relationship Id="rId30" Type="http://schemas.openxmlformats.org/officeDocument/2006/relationships/image" Target="media/image16.jpeg"/><Relationship Id="rId35" Type="http://schemas.openxmlformats.org/officeDocument/2006/relationships/image" Target="media/image21.jpeg"/><Relationship Id="rId43" Type="http://schemas.openxmlformats.org/officeDocument/2006/relationships/image" Target="media/image29.PNG"/><Relationship Id="rId48" Type="http://schemas.openxmlformats.org/officeDocument/2006/relationships/image" Target="media/image34.jpeg"/><Relationship Id="rId56" Type="http://schemas.openxmlformats.org/officeDocument/2006/relationships/image" Target="media/image42.png"/><Relationship Id="rId64" Type="http://schemas.openxmlformats.org/officeDocument/2006/relationships/image" Target="media/image49.PNG"/><Relationship Id="rId69" Type="http://schemas.openxmlformats.org/officeDocument/2006/relationships/image" Target="media/image54.jpeg"/><Relationship Id="rId77" Type="http://schemas.openxmlformats.org/officeDocument/2006/relationships/image" Target="media/image62.jpeg"/><Relationship Id="rId100" Type="http://schemas.openxmlformats.org/officeDocument/2006/relationships/image" Target="media/image85.PNG"/><Relationship Id="rId105" Type="http://schemas.openxmlformats.org/officeDocument/2006/relationships/image" Target="media/image90.PNG"/><Relationship Id="rId113" Type="http://schemas.openxmlformats.org/officeDocument/2006/relationships/image" Target="media/image98.jpeg"/><Relationship Id="rId118" Type="http://schemas.openxmlformats.org/officeDocument/2006/relationships/image" Target="media/image103.jpeg"/><Relationship Id="rId126" Type="http://schemas.openxmlformats.org/officeDocument/2006/relationships/image" Target="media/image111.jpeg"/><Relationship Id="rId134" Type="http://schemas.openxmlformats.org/officeDocument/2006/relationships/image" Target="media/image119.jpeg"/><Relationship Id="rId8" Type="http://schemas.openxmlformats.org/officeDocument/2006/relationships/endnotes" Target="endnotes.xml"/><Relationship Id="rId51" Type="http://schemas.openxmlformats.org/officeDocument/2006/relationships/image" Target="media/image37.PNG"/><Relationship Id="rId72" Type="http://schemas.openxmlformats.org/officeDocument/2006/relationships/image" Target="media/image57.jpeg"/><Relationship Id="rId80" Type="http://schemas.openxmlformats.org/officeDocument/2006/relationships/image" Target="media/image65.jpeg"/><Relationship Id="rId85" Type="http://schemas.openxmlformats.org/officeDocument/2006/relationships/image" Target="media/image70.jpeg"/><Relationship Id="rId93" Type="http://schemas.openxmlformats.org/officeDocument/2006/relationships/image" Target="media/image78.jpeg"/><Relationship Id="rId98" Type="http://schemas.openxmlformats.org/officeDocument/2006/relationships/image" Target="media/image83.PNG"/><Relationship Id="rId121" Type="http://schemas.openxmlformats.org/officeDocument/2006/relationships/image" Target="media/image106.jpeg"/><Relationship Id="rId3" Type="http://schemas.openxmlformats.org/officeDocument/2006/relationships/numbering" Target="numbering.xml"/><Relationship Id="rId12" Type="http://schemas.openxmlformats.org/officeDocument/2006/relationships/footer" Target="footer1.xml"/><Relationship Id="rId17" Type="http://schemas.openxmlformats.org/officeDocument/2006/relationships/image" Target="media/image3.jpe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5.jpeg"/><Relationship Id="rId67" Type="http://schemas.openxmlformats.org/officeDocument/2006/relationships/image" Target="media/image52.jpeg"/><Relationship Id="rId103" Type="http://schemas.openxmlformats.org/officeDocument/2006/relationships/image" Target="media/image88.jpeg"/><Relationship Id="rId108" Type="http://schemas.openxmlformats.org/officeDocument/2006/relationships/image" Target="media/image93.PNG"/><Relationship Id="rId116" Type="http://schemas.openxmlformats.org/officeDocument/2006/relationships/image" Target="media/image101.jpeg"/><Relationship Id="rId124" Type="http://schemas.openxmlformats.org/officeDocument/2006/relationships/image" Target="media/image109.jpeg"/><Relationship Id="rId129" Type="http://schemas.openxmlformats.org/officeDocument/2006/relationships/image" Target="media/image114.jpeg"/><Relationship Id="rId137"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image" Target="media/image27.PNG"/><Relationship Id="rId54" Type="http://schemas.openxmlformats.org/officeDocument/2006/relationships/image" Target="media/image40.jpeg"/><Relationship Id="rId62" Type="http://schemas.openxmlformats.org/officeDocument/2006/relationships/oleObject" Target="embeddings/oleObject2.bin"/><Relationship Id="rId70" Type="http://schemas.openxmlformats.org/officeDocument/2006/relationships/image" Target="media/image55.png"/><Relationship Id="rId75" Type="http://schemas.openxmlformats.org/officeDocument/2006/relationships/image" Target="media/image60.PNG"/><Relationship Id="rId83" Type="http://schemas.openxmlformats.org/officeDocument/2006/relationships/image" Target="media/image68.PNG"/><Relationship Id="rId88" Type="http://schemas.openxmlformats.org/officeDocument/2006/relationships/image" Target="media/image73.jpeg"/><Relationship Id="rId91" Type="http://schemas.openxmlformats.org/officeDocument/2006/relationships/image" Target="media/image76.jpeg"/><Relationship Id="rId96" Type="http://schemas.openxmlformats.org/officeDocument/2006/relationships/image" Target="media/image81.jpeg"/><Relationship Id="rId111" Type="http://schemas.openxmlformats.org/officeDocument/2006/relationships/image" Target="media/image96.jpeg"/><Relationship Id="rId132" Type="http://schemas.openxmlformats.org/officeDocument/2006/relationships/image" Target="media/image117.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emf"/><Relationship Id="rId28" Type="http://schemas.openxmlformats.org/officeDocument/2006/relationships/image" Target="media/image14.PNG"/><Relationship Id="rId36" Type="http://schemas.openxmlformats.org/officeDocument/2006/relationships/image" Target="media/image22.jpeg"/><Relationship Id="rId49" Type="http://schemas.openxmlformats.org/officeDocument/2006/relationships/image" Target="media/image35.PNG"/><Relationship Id="rId57" Type="http://schemas.openxmlformats.org/officeDocument/2006/relationships/image" Target="media/image43.png"/><Relationship Id="rId106" Type="http://schemas.openxmlformats.org/officeDocument/2006/relationships/image" Target="media/image91.jpeg"/><Relationship Id="rId114" Type="http://schemas.openxmlformats.org/officeDocument/2006/relationships/image" Target="media/image99.jpeg"/><Relationship Id="rId119" Type="http://schemas.openxmlformats.org/officeDocument/2006/relationships/image" Target="media/image104.jpeg"/><Relationship Id="rId127" Type="http://schemas.openxmlformats.org/officeDocument/2006/relationships/image" Target="media/image112.jpeg"/><Relationship Id="rId10" Type="http://schemas.openxmlformats.org/officeDocument/2006/relationships/oleObject" Target="embeddings/oleObject1.bin"/><Relationship Id="rId31" Type="http://schemas.openxmlformats.org/officeDocument/2006/relationships/image" Target="media/image17.jpe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jpeg"/><Relationship Id="rId65" Type="http://schemas.openxmlformats.org/officeDocument/2006/relationships/image" Target="media/image50.PNG"/><Relationship Id="rId73" Type="http://schemas.openxmlformats.org/officeDocument/2006/relationships/image" Target="media/image58.PNG"/><Relationship Id="rId78" Type="http://schemas.openxmlformats.org/officeDocument/2006/relationships/image" Target="media/image63.PNG"/><Relationship Id="rId81" Type="http://schemas.openxmlformats.org/officeDocument/2006/relationships/image" Target="media/image66.PNG"/><Relationship Id="rId86" Type="http://schemas.openxmlformats.org/officeDocument/2006/relationships/image" Target="media/image71.jpeg"/><Relationship Id="rId94" Type="http://schemas.openxmlformats.org/officeDocument/2006/relationships/image" Target="media/image79.jpeg"/><Relationship Id="rId99" Type="http://schemas.openxmlformats.org/officeDocument/2006/relationships/image" Target="media/image84.jpeg"/><Relationship Id="rId101" Type="http://schemas.openxmlformats.org/officeDocument/2006/relationships/image" Target="media/image86.jpeg"/><Relationship Id="rId122" Type="http://schemas.openxmlformats.org/officeDocument/2006/relationships/image" Target="media/image107.jpeg"/><Relationship Id="rId130" Type="http://schemas.openxmlformats.org/officeDocument/2006/relationships/image" Target="media/image115.jpeg"/><Relationship Id="rId135" Type="http://schemas.openxmlformats.org/officeDocument/2006/relationships/image" Target="media/image120.jpeg"/><Relationship Id="rId4" Type="http://schemas.openxmlformats.org/officeDocument/2006/relationships/styles" Target="styles.xml"/><Relationship Id="rId9" Type="http://schemas.openxmlformats.org/officeDocument/2006/relationships/image" Target="media/image1.wmf"/><Relationship Id="rId13" Type="http://schemas.openxmlformats.org/officeDocument/2006/relationships/header" Target="header1.xml"/><Relationship Id="rId18" Type="http://schemas.openxmlformats.org/officeDocument/2006/relationships/image" Target="media/image4.jpeg"/><Relationship Id="rId39" Type="http://schemas.openxmlformats.org/officeDocument/2006/relationships/image" Target="media/image25.PNG"/><Relationship Id="rId109" Type="http://schemas.openxmlformats.org/officeDocument/2006/relationships/image" Target="media/image94.jpeg"/><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image" Target="media/image41.jpeg"/><Relationship Id="rId76" Type="http://schemas.openxmlformats.org/officeDocument/2006/relationships/image" Target="media/image61.jpeg"/><Relationship Id="rId97" Type="http://schemas.openxmlformats.org/officeDocument/2006/relationships/image" Target="media/image82.png"/><Relationship Id="rId104" Type="http://schemas.openxmlformats.org/officeDocument/2006/relationships/image" Target="media/image89.jpeg"/><Relationship Id="rId120" Type="http://schemas.openxmlformats.org/officeDocument/2006/relationships/image" Target="media/image105.jpeg"/><Relationship Id="rId125" Type="http://schemas.openxmlformats.org/officeDocument/2006/relationships/image" Target="media/image110.jpeg"/><Relationship Id="rId7" Type="http://schemas.openxmlformats.org/officeDocument/2006/relationships/footnotes" Target="footnotes.xml"/><Relationship Id="rId71" Type="http://schemas.openxmlformats.org/officeDocument/2006/relationships/image" Target="media/image56.jpeg"/><Relationship Id="rId92" Type="http://schemas.openxmlformats.org/officeDocument/2006/relationships/image" Target="media/image77.jpeg"/><Relationship Id="rId2" Type="http://schemas.openxmlformats.org/officeDocument/2006/relationships/customXml" Target="../customXml/item2.xml"/><Relationship Id="rId29" Type="http://schemas.openxmlformats.org/officeDocument/2006/relationships/image" Target="media/image15.jpeg"/><Relationship Id="rId24" Type="http://schemas.openxmlformats.org/officeDocument/2006/relationships/image" Target="media/image10.jpe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51.jpeg"/><Relationship Id="rId87" Type="http://schemas.openxmlformats.org/officeDocument/2006/relationships/image" Target="media/image72.jpeg"/><Relationship Id="rId110" Type="http://schemas.openxmlformats.org/officeDocument/2006/relationships/image" Target="media/image95.jpeg"/><Relationship Id="rId115" Type="http://schemas.openxmlformats.org/officeDocument/2006/relationships/image" Target="media/image100.jpeg"/><Relationship Id="rId131" Type="http://schemas.openxmlformats.org/officeDocument/2006/relationships/image" Target="media/image116.jpeg"/><Relationship Id="rId136" Type="http://schemas.openxmlformats.org/officeDocument/2006/relationships/fontTable" Target="fontTable.xml"/><Relationship Id="rId61" Type="http://schemas.openxmlformats.org/officeDocument/2006/relationships/image" Target="media/image47.png"/><Relationship Id="rId82" Type="http://schemas.openxmlformats.org/officeDocument/2006/relationships/image" Target="media/image67.jpeg"/><Relationship Id="rId1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103C002-8CBF-4215-9ACA-B41B2C6636A4}">
  <ds:schemaRefs>
    <ds:schemaRef ds:uri="http://schemas.openxmlformats.org/officeDocument/2006/bibliography"/>
  </ds:schemaRefs>
</ds:datastoreItem>
</file>

<file path=customXml/itemProps2.xml><?xml version="1.0" encoding="utf-8"?>
<ds:datastoreItem xmlns:ds="http://schemas.openxmlformats.org/officeDocument/2006/customXml" ds:itemID="{38AD88D4-7E04-49FC-899A-2BEF03AA62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2581</TotalTime>
  <Pages>1</Pages>
  <Words>9096</Words>
  <Characters>51849</Characters>
  <Application>Microsoft Office Word</Application>
  <DocSecurity>0</DocSecurity>
  <Lines>432</Lines>
  <Paragraphs>121</Paragraphs>
  <ScaleCrop>false</ScaleCrop>
  <HeadingPairs>
    <vt:vector size="2" baseType="variant">
      <vt:variant>
        <vt:lpstr>Title</vt:lpstr>
      </vt:variant>
      <vt:variant>
        <vt:i4>1</vt:i4>
      </vt:variant>
    </vt:vector>
  </HeadingPairs>
  <TitlesOfParts>
    <vt:vector size="1" baseType="lpstr">
      <vt:lpstr>Instructions for Setting up a Simple RADTRAD Model (Sample Problem 1)</vt:lpstr>
    </vt:vector>
  </TitlesOfParts>
  <Company>Microsoft</Company>
  <LinksUpToDate>false</LinksUpToDate>
  <CharactersWithSpaces>60824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Instructions for Setting up a Simple RADTRAD Model (Sample Problem 1)</dc:title>
  <dc:creator>Diane</dc:creator>
  <cp:lastModifiedBy>William Arcieri</cp:lastModifiedBy>
  <cp:revision>39</cp:revision>
  <cp:lastPrinted>2018-03-01T14:32:00Z</cp:lastPrinted>
  <dcterms:created xsi:type="dcterms:W3CDTF">2018-02-21T20:29:00Z</dcterms:created>
  <dcterms:modified xsi:type="dcterms:W3CDTF">2018-03-01T14:32:00Z</dcterms:modified>
</cp:coreProperties>
</file>